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9FDC" w14:textId="77777777" w:rsidR="00EF2434" w:rsidRPr="00620D97" w:rsidRDefault="00C566B8" w:rsidP="00620D97">
      <w:pPr>
        <w:jc w:val="center"/>
        <w:rPr>
          <w:b/>
          <w:sz w:val="28"/>
        </w:rPr>
      </w:pPr>
      <w:r w:rsidRPr="00620D97">
        <w:rPr>
          <w:b/>
          <w:sz w:val="28"/>
        </w:rPr>
        <w:t>Descripción de los datos abiertos liberados</w:t>
      </w:r>
    </w:p>
    <w:p w14:paraId="3C277A04" w14:textId="77777777" w:rsidR="00620D97" w:rsidRDefault="00620D97" w:rsidP="00620D97">
      <w:pPr>
        <w:spacing w:after="0" w:line="240" w:lineRule="auto"/>
        <w:jc w:val="right"/>
      </w:pPr>
    </w:p>
    <w:p w14:paraId="5180B3AF" w14:textId="77777777" w:rsidR="00620D97" w:rsidRDefault="00620D97" w:rsidP="00620D97">
      <w:pPr>
        <w:spacing w:after="0" w:line="240" w:lineRule="auto"/>
        <w:jc w:val="right"/>
      </w:pPr>
      <w:r>
        <w:t>01 de enero de 2023</w:t>
      </w:r>
    </w:p>
    <w:p w14:paraId="517A1E4F" w14:textId="77777777" w:rsidR="00620D97" w:rsidRDefault="00620D97" w:rsidP="00620D97">
      <w:pPr>
        <w:spacing w:after="0" w:line="240" w:lineRule="auto"/>
        <w:jc w:val="right"/>
      </w:pPr>
      <w:r>
        <w:t>Santo Domingo</w:t>
      </w:r>
    </w:p>
    <w:p w14:paraId="54E99F74" w14:textId="77777777" w:rsidR="00620D97" w:rsidRPr="00620D97" w:rsidRDefault="00620D97" w:rsidP="00620D97">
      <w:pPr>
        <w:spacing w:after="0" w:line="240" w:lineRule="auto"/>
        <w:jc w:val="right"/>
      </w:pPr>
    </w:p>
    <w:p w14:paraId="21970E6B" w14:textId="77777777" w:rsidR="00C566B8" w:rsidRPr="00C566B8" w:rsidRDefault="00C566B8" w:rsidP="00C566B8">
      <w:pPr>
        <w:jc w:val="both"/>
      </w:pPr>
      <w:r w:rsidRPr="00C566B8">
        <w:t>Los datos que el Hospital Pediátrico Dr. Hugo Mendoza pone a disposición de la ciudadanía, en la sección de Datos Abiertos, están estructurados para tres áreas de servicio:</w:t>
      </w:r>
    </w:p>
    <w:p w14:paraId="3B10DA37" w14:textId="77777777" w:rsidR="00C566B8" w:rsidRPr="00C566B8" w:rsidRDefault="00C566B8" w:rsidP="00C566B8">
      <w:pPr>
        <w:pStyle w:val="ListParagraph"/>
        <w:numPr>
          <w:ilvl w:val="0"/>
          <w:numId w:val="1"/>
        </w:numPr>
        <w:jc w:val="both"/>
      </w:pPr>
      <w:r w:rsidRPr="00C566B8">
        <w:t>Emergencias</w:t>
      </w:r>
    </w:p>
    <w:p w14:paraId="1090446E" w14:textId="77777777" w:rsidR="00C566B8" w:rsidRPr="00C566B8" w:rsidRDefault="00C566B8" w:rsidP="00C566B8">
      <w:pPr>
        <w:pStyle w:val="ListParagraph"/>
        <w:numPr>
          <w:ilvl w:val="0"/>
          <w:numId w:val="1"/>
        </w:numPr>
        <w:jc w:val="both"/>
      </w:pPr>
      <w:r w:rsidRPr="00C566B8">
        <w:t>Consultas Externas</w:t>
      </w:r>
    </w:p>
    <w:p w14:paraId="077EC4A2" w14:textId="16AFF984" w:rsidR="00C566B8" w:rsidRPr="00C566B8" w:rsidRDefault="00C566B8" w:rsidP="00C566B8">
      <w:pPr>
        <w:pStyle w:val="ListParagraph"/>
        <w:numPr>
          <w:ilvl w:val="0"/>
          <w:numId w:val="1"/>
        </w:numPr>
        <w:jc w:val="both"/>
      </w:pPr>
      <w:r w:rsidRPr="00C566B8">
        <w:t>Procedimientos Quirúrgicos</w:t>
      </w:r>
    </w:p>
    <w:p w14:paraId="254A2E1B" w14:textId="77777777" w:rsidR="00C566B8" w:rsidRPr="00C566B8" w:rsidRDefault="00C566B8" w:rsidP="00C566B8">
      <w:pPr>
        <w:jc w:val="both"/>
        <w:rPr>
          <w:b/>
        </w:rPr>
      </w:pPr>
      <w:r w:rsidRPr="00C566B8">
        <w:rPr>
          <w:b/>
        </w:rPr>
        <w:t>Servicio Emergencias</w:t>
      </w:r>
    </w:p>
    <w:p w14:paraId="29D77E94" w14:textId="77777777" w:rsidR="00FB6090" w:rsidRDefault="00C566B8" w:rsidP="00C566B8">
      <w:pPr>
        <w:jc w:val="both"/>
      </w:pPr>
      <w:r w:rsidRPr="00C566B8">
        <w:t>Los datos correspondientes a las atenciones del área de Emergencias</w:t>
      </w:r>
      <w:r w:rsidR="00620D97">
        <w:t xml:space="preserve">, </w:t>
      </w:r>
      <w:r w:rsidR="008F3050">
        <w:t xml:space="preserve">servicio disponible 24 horas al día, 7 dias a la semana, </w:t>
      </w:r>
      <w:r>
        <w:t xml:space="preserve">son generados directamente desde el Sistema de Gestión Administrativo </w:t>
      </w:r>
      <w:r w:rsidR="00034F8F">
        <w:t xml:space="preserve">(SGA) </w:t>
      </w:r>
      <w:r>
        <w:t>del Hospital Pediátrico Dr. Hugo Mendoza</w:t>
      </w:r>
      <w:r w:rsidR="00620D97">
        <w:t xml:space="preserve"> para todo el año</w:t>
      </w:r>
      <w:r w:rsidR="00034F8F">
        <w:t xml:space="preserve">. </w:t>
      </w:r>
    </w:p>
    <w:p w14:paraId="4B1FB328" w14:textId="77777777" w:rsidR="00FB6090" w:rsidRDefault="00FB6090" w:rsidP="00C566B8">
      <w:pPr>
        <w:jc w:val="both"/>
      </w:pPr>
      <w:r>
        <w:t>El registro de la información correspondiente a las características socio-demográficas y condición de salud de los usuarios es realizado directamente por el médico pediatra que brinda la atención en la emergencia.</w:t>
      </w:r>
    </w:p>
    <w:p w14:paraId="1A28D2A3" w14:textId="77777777" w:rsidR="00C566B8" w:rsidRPr="00C566B8" w:rsidRDefault="00034F8F" w:rsidP="00C566B8">
      <w:pPr>
        <w:jc w:val="both"/>
      </w:pPr>
      <w:r>
        <w:t>Actualmente, esta información está</w:t>
      </w:r>
      <w:r w:rsidR="00C566B8" w:rsidRPr="00C566B8">
        <w:t xml:space="preserve"> </w:t>
      </w:r>
      <w:r>
        <w:t>disponible</w:t>
      </w:r>
      <w:r w:rsidR="00C566B8" w:rsidRPr="00C566B8">
        <w:t xml:space="preserve"> </w:t>
      </w:r>
      <w:r>
        <w:t xml:space="preserve">al público </w:t>
      </w:r>
      <w:r w:rsidR="00C566B8" w:rsidRPr="00C566B8">
        <w:t>para el periodo 2016-202</w:t>
      </w:r>
      <w:r w:rsidR="00620D97">
        <w:t>2</w:t>
      </w:r>
      <w:r w:rsidR="00C566B8" w:rsidRPr="00C566B8">
        <w:t xml:space="preserve"> y </w:t>
      </w:r>
      <w:r>
        <w:t>contiene</w:t>
      </w:r>
      <w:r w:rsidR="00C566B8" w:rsidRPr="00C566B8">
        <w:t xml:space="preserve"> las siguientes variables:</w:t>
      </w:r>
    </w:p>
    <w:p w14:paraId="2B25672C" w14:textId="77777777" w:rsidR="00C566B8" w:rsidRPr="00C566B8" w:rsidRDefault="00C566B8" w:rsidP="00C566B8">
      <w:pPr>
        <w:pStyle w:val="ListParagraph"/>
        <w:numPr>
          <w:ilvl w:val="0"/>
          <w:numId w:val="2"/>
        </w:numPr>
        <w:jc w:val="both"/>
      </w:pPr>
      <w:r w:rsidRPr="00C566B8">
        <w:t>Año</w:t>
      </w:r>
    </w:p>
    <w:p w14:paraId="54F3C00D" w14:textId="77777777" w:rsidR="00C566B8" w:rsidRPr="00C566B8" w:rsidRDefault="00C566B8" w:rsidP="00C566B8">
      <w:pPr>
        <w:pStyle w:val="ListParagraph"/>
        <w:numPr>
          <w:ilvl w:val="0"/>
          <w:numId w:val="2"/>
        </w:numPr>
        <w:jc w:val="both"/>
      </w:pPr>
      <w:r w:rsidRPr="00C566B8">
        <w:t>Mes</w:t>
      </w:r>
    </w:p>
    <w:p w14:paraId="261B8DFD" w14:textId="77777777" w:rsidR="00C566B8" w:rsidRPr="00C566B8" w:rsidRDefault="00C566B8" w:rsidP="00C566B8">
      <w:pPr>
        <w:pStyle w:val="ListParagraph"/>
        <w:numPr>
          <w:ilvl w:val="0"/>
          <w:numId w:val="2"/>
        </w:numPr>
        <w:jc w:val="both"/>
      </w:pPr>
      <w:r w:rsidRPr="00C566B8">
        <w:t>Edad</w:t>
      </w:r>
    </w:p>
    <w:p w14:paraId="0A22DF88" w14:textId="77777777" w:rsidR="00C566B8" w:rsidRPr="00C566B8" w:rsidRDefault="00C566B8" w:rsidP="00C566B8">
      <w:pPr>
        <w:pStyle w:val="ListParagraph"/>
        <w:numPr>
          <w:ilvl w:val="0"/>
          <w:numId w:val="2"/>
        </w:numPr>
        <w:jc w:val="both"/>
      </w:pPr>
      <w:r w:rsidRPr="00C566B8">
        <w:t>Sexo</w:t>
      </w:r>
    </w:p>
    <w:p w14:paraId="76E615DB" w14:textId="77777777" w:rsidR="00C566B8" w:rsidRPr="00C566B8" w:rsidRDefault="00C566B8" w:rsidP="00C566B8">
      <w:pPr>
        <w:pStyle w:val="ListParagraph"/>
        <w:numPr>
          <w:ilvl w:val="0"/>
          <w:numId w:val="2"/>
        </w:numPr>
        <w:jc w:val="both"/>
      </w:pPr>
      <w:r w:rsidRPr="00C566B8">
        <w:t>D</w:t>
      </w:r>
      <w:r>
        <w:t>iagnó</w:t>
      </w:r>
      <w:r w:rsidRPr="00C566B8">
        <w:t>stico</w:t>
      </w:r>
    </w:p>
    <w:p w14:paraId="73E16E43" w14:textId="77777777" w:rsidR="00034F8F" w:rsidRDefault="00034F8F" w:rsidP="00C566B8">
      <w:pPr>
        <w:jc w:val="both"/>
      </w:pPr>
    </w:p>
    <w:p w14:paraId="2A4FFC59" w14:textId="77777777" w:rsidR="00C566B8" w:rsidRPr="008F3050" w:rsidRDefault="00034F8F" w:rsidP="00C566B8">
      <w:pPr>
        <w:jc w:val="both"/>
        <w:rPr>
          <w:b/>
        </w:rPr>
      </w:pPr>
      <w:r w:rsidRPr="008F3050">
        <w:rPr>
          <w:b/>
        </w:rPr>
        <w:t>Servicio Consultas Externas</w:t>
      </w:r>
    </w:p>
    <w:p w14:paraId="5990AD7C" w14:textId="77777777" w:rsidR="00FB6090" w:rsidRDefault="007D142D" w:rsidP="007D142D">
      <w:pPr>
        <w:jc w:val="both"/>
      </w:pPr>
      <w:r w:rsidRPr="00C566B8">
        <w:t xml:space="preserve">Los datos correspondientes a las atenciones del área de </w:t>
      </w:r>
      <w:r w:rsidR="008F3050">
        <w:t>Consultas Externas, servicio disponible de lunes a viernes, horario de 7:00 AM a 7:00 PM,</w:t>
      </w:r>
      <w:r w:rsidRPr="00C566B8">
        <w:t xml:space="preserve"> </w:t>
      </w:r>
      <w:r>
        <w:t xml:space="preserve">son generados directamente desde el Sistema de Gestión Administrativo (SGA) del Hospital Pediátrico Dr. Hugo Mendoza. </w:t>
      </w:r>
    </w:p>
    <w:p w14:paraId="1E5C4F02" w14:textId="77777777" w:rsidR="00FB6090" w:rsidRDefault="00FB6090" w:rsidP="007D142D">
      <w:pPr>
        <w:jc w:val="both"/>
      </w:pPr>
      <w:r>
        <w:t>El registro de la información relacionada a las características socio-demográficas y condición de salud de los usuarios es realizado directamente por el doctor o doctora que brinda la atención, en el momento real de la consulta.</w:t>
      </w:r>
    </w:p>
    <w:p w14:paraId="564FB4DA" w14:textId="77777777" w:rsidR="007D142D" w:rsidRPr="00C566B8" w:rsidRDefault="00FB6090" w:rsidP="007D142D">
      <w:pPr>
        <w:jc w:val="both"/>
      </w:pPr>
      <w:r>
        <w:t xml:space="preserve"> </w:t>
      </w:r>
      <w:r w:rsidR="007D142D">
        <w:t>Actualmente, esta información está</w:t>
      </w:r>
      <w:r w:rsidR="007D142D" w:rsidRPr="00C566B8">
        <w:t xml:space="preserve"> </w:t>
      </w:r>
      <w:r w:rsidR="007D142D">
        <w:t>disponible</w:t>
      </w:r>
      <w:r w:rsidR="007D142D" w:rsidRPr="00C566B8">
        <w:t xml:space="preserve"> </w:t>
      </w:r>
      <w:r w:rsidR="007D142D">
        <w:t xml:space="preserve">al público </w:t>
      </w:r>
      <w:r w:rsidR="00620D97">
        <w:t>para el periodo 2016-2022</w:t>
      </w:r>
      <w:r w:rsidR="007D142D" w:rsidRPr="00C566B8">
        <w:t xml:space="preserve"> y </w:t>
      </w:r>
      <w:r w:rsidR="007D142D">
        <w:t>contiene</w:t>
      </w:r>
      <w:r w:rsidR="007D142D" w:rsidRPr="00C566B8">
        <w:t xml:space="preserve"> las siguientes variables:</w:t>
      </w:r>
    </w:p>
    <w:p w14:paraId="4AD9E0B8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Año</w:t>
      </w:r>
    </w:p>
    <w:p w14:paraId="238EBE4C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Mes</w:t>
      </w:r>
    </w:p>
    <w:p w14:paraId="36274014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Edad</w:t>
      </w:r>
    </w:p>
    <w:p w14:paraId="1AD20A45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Sexo</w:t>
      </w:r>
    </w:p>
    <w:p w14:paraId="06E0CC17" w14:textId="77777777" w:rsidR="008F3050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D</w:t>
      </w:r>
      <w:r>
        <w:t>iagnó</w:t>
      </w:r>
      <w:r w:rsidRPr="00C566B8">
        <w:t>stico</w:t>
      </w:r>
    </w:p>
    <w:p w14:paraId="79024BB8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>
        <w:t xml:space="preserve">Especialidad </w:t>
      </w:r>
    </w:p>
    <w:p w14:paraId="681FC8FA" w14:textId="77777777" w:rsidR="008F3050" w:rsidRDefault="008F3050" w:rsidP="00C566B8">
      <w:pPr>
        <w:jc w:val="both"/>
      </w:pPr>
    </w:p>
    <w:p w14:paraId="266E17D5" w14:textId="77777777" w:rsidR="007D142D" w:rsidRPr="008F3050" w:rsidRDefault="008F3050" w:rsidP="00C566B8">
      <w:pPr>
        <w:jc w:val="both"/>
        <w:rPr>
          <w:b/>
        </w:rPr>
      </w:pPr>
      <w:r w:rsidRPr="008F3050">
        <w:rPr>
          <w:b/>
        </w:rPr>
        <w:t>Servicio Procedimientos Quirúrgicos</w:t>
      </w:r>
    </w:p>
    <w:p w14:paraId="68950744" w14:textId="77777777" w:rsidR="008F3050" w:rsidRDefault="008F3050" w:rsidP="008F3050">
      <w:pPr>
        <w:jc w:val="both"/>
      </w:pPr>
      <w:r w:rsidRPr="00C566B8">
        <w:t xml:space="preserve">Los </w:t>
      </w:r>
      <w:r>
        <w:t>datos correspondientes a los Procedimientos Quirúrgicos son obtenidos mediante la plantilla de registro de pacientes exclusiva para el bloque quirúrgico. Este servicio se encuentra disponible 24 horas al día, 7 dias a la semana, para realizar intervenciones quirúrgicas de emergencias o programadas,</w:t>
      </w:r>
      <w:r w:rsidRPr="00C566B8">
        <w:t xml:space="preserve"> </w:t>
      </w:r>
      <w:r>
        <w:t xml:space="preserve">según aplique el caso. </w:t>
      </w:r>
    </w:p>
    <w:p w14:paraId="3844A115" w14:textId="77777777" w:rsidR="008F3050" w:rsidRDefault="008F3050" w:rsidP="008F3050">
      <w:pPr>
        <w:jc w:val="both"/>
      </w:pPr>
      <w:r>
        <w:t>Cada cirugía realizada en el Hospital Pediátrico Dr. Hugo Mendoza cumple con la aplicación previa de la Lista de Verificación de Cirugía Segura, en cumpl</w:t>
      </w:r>
      <w:r w:rsidR="00FB6090">
        <w:t>imiento con los lineamientos del Servicio Nacional de Salud.</w:t>
      </w:r>
    </w:p>
    <w:p w14:paraId="3BE47341" w14:textId="77777777" w:rsidR="008F3050" w:rsidRDefault="008F3050" w:rsidP="008F3050">
      <w:pPr>
        <w:jc w:val="both"/>
      </w:pPr>
      <w:r>
        <w:t>La información relativa a este servicio está</w:t>
      </w:r>
      <w:r w:rsidRPr="00C566B8">
        <w:t xml:space="preserve"> </w:t>
      </w:r>
      <w:r>
        <w:t>disponible</w:t>
      </w:r>
      <w:r w:rsidRPr="00C566B8">
        <w:t xml:space="preserve"> </w:t>
      </w:r>
      <w:r>
        <w:t>al público para el periodo 2018</w:t>
      </w:r>
      <w:r w:rsidR="00620D97">
        <w:t>-2022</w:t>
      </w:r>
      <w:r w:rsidRPr="00C566B8">
        <w:t xml:space="preserve"> y </w:t>
      </w:r>
      <w:r>
        <w:t>contiene</w:t>
      </w:r>
      <w:r w:rsidRPr="00C566B8">
        <w:t xml:space="preserve"> las siguientes variables:</w:t>
      </w:r>
    </w:p>
    <w:p w14:paraId="4626492C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Año</w:t>
      </w:r>
    </w:p>
    <w:p w14:paraId="45D1FE8A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Mes</w:t>
      </w:r>
    </w:p>
    <w:p w14:paraId="241EE101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Edad</w:t>
      </w:r>
    </w:p>
    <w:p w14:paraId="4FAABA48" w14:textId="77777777" w:rsidR="008F3050" w:rsidRPr="00C566B8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Sexo</w:t>
      </w:r>
    </w:p>
    <w:p w14:paraId="63B92A9B" w14:textId="77777777" w:rsidR="008F3050" w:rsidRDefault="008F3050" w:rsidP="008F3050">
      <w:pPr>
        <w:pStyle w:val="ListParagraph"/>
        <w:numPr>
          <w:ilvl w:val="0"/>
          <w:numId w:val="2"/>
        </w:numPr>
        <w:jc w:val="both"/>
      </w:pPr>
      <w:r w:rsidRPr="00C566B8">
        <w:t>D</w:t>
      </w:r>
      <w:r>
        <w:t>iagnó</w:t>
      </w:r>
      <w:r w:rsidRPr="00C566B8">
        <w:t>stico</w:t>
      </w:r>
    </w:p>
    <w:p w14:paraId="51A45CF7" w14:textId="732F99E6" w:rsidR="008F3050" w:rsidRDefault="008F3050" w:rsidP="008F3050">
      <w:pPr>
        <w:pStyle w:val="ListParagraph"/>
        <w:numPr>
          <w:ilvl w:val="0"/>
          <w:numId w:val="2"/>
        </w:numPr>
        <w:jc w:val="both"/>
      </w:pPr>
      <w:r>
        <w:t xml:space="preserve">Especialidad </w:t>
      </w:r>
    </w:p>
    <w:p w14:paraId="043010A8" w14:textId="77777777" w:rsidR="002E6E55" w:rsidRPr="00C566B8" w:rsidRDefault="002E6E55" w:rsidP="002E6E55">
      <w:pPr>
        <w:jc w:val="both"/>
      </w:pPr>
    </w:p>
    <w:p w14:paraId="298F55B6" w14:textId="203B0AAF" w:rsidR="008F3050" w:rsidRDefault="008F3050" w:rsidP="008F3050">
      <w:pPr>
        <w:jc w:val="both"/>
      </w:pPr>
    </w:p>
    <w:p w14:paraId="4FB3F88C" w14:textId="380588AB" w:rsidR="00753D09" w:rsidRPr="00AA2929" w:rsidRDefault="00753D09" w:rsidP="00753D09">
      <w:pPr>
        <w:pStyle w:val="BodyText"/>
        <w:spacing w:line="276" w:lineRule="auto"/>
        <w:ind w:left="1392" w:right="101"/>
        <w:jc w:val="both"/>
      </w:pPr>
    </w:p>
    <w:p w14:paraId="46530354" w14:textId="6302BBDF" w:rsidR="00753D09" w:rsidRPr="00AA2929" w:rsidRDefault="00753D09" w:rsidP="00753D09">
      <w:pPr>
        <w:pStyle w:val="BodyText"/>
        <w:spacing w:before="0" w:after="0" w:line="276" w:lineRule="auto"/>
        <w:ind w:right="101"/>
        <w:jc w:val="both"/>
      </w:pPr>
      <w:r w:rsidRPr="00AA2929">
        <w:rPr>
          <w:b/>
        </w:rPr>
        <w:t>Preparado por</w:t>
      </w:r>
      <w:r w:rsidR="002E6E55">
        <w:rPr>
          <w:b/>
        </w:rPr>
        <w:tab/>
      </w:r>
      <w:r w:rsidR="002E6E55">
        <w:rPr>
          <w:b/>
        </w:rPr>
        <w:tab/>
      </w:r>
      <w:r w:rsidRPr="00AA2929">
        <w:rPr>
          <w:b/>
        </w:rPr>
        <w:t>:</w:t>
      </w:r>
      <w:r w:rsidRPr="00AA2929">
        <w:rPr>
          <w:b/>
        </w:rPr>
        <w:tab/>
        <w:t xml:space="preserve"> </w:t>
      </w:r>
      <w:r>
        <w:rPr>
          <w:b/>
          <w:bCs/>
        </w:rPr>
        <w:t>Francisca Ortega</w:t>
      </w:r>
      <w:r w:rsidRPr="00AA2929">
        <w:t xml:space="preserve"> </w:t>
      </w:r>
    </w:p>
    <w:p w14:paraId="79B379A4" w14:textId="2421CC00" w:rsidR="00753D09" w:rsidRPr="007B40D2" w:rsidRDefault="00753D09" w:rsidP="00753D09">
      <w:pPr>
        <w:pStyle w:val="BodyText"/>
        <w:spacing w:before="0" w:after="0" w:line="276" w:lineRule="auto"/>
        <w:ind w:right="101"/>
        <w:jc w:val="both"/>
      </w:pPr>
      <w:r w:rsidRPr="00AA2929">
        <w:tab/>
      </w:r>
      <w:r w:rsidRPr="00AA2929">
        <w:tab/>
      </w:r>
      <w:r w:rsidR="002E6E55">
        <w:tab/>
      </w:r>
      <w:r w:rsidR="002E6E55">
        <w:tab/>
      </w:r>
      <w:r>
        <w:t>Analista de Estadísticas</w:t>
      </w:r>
    </w:p>
    <w:p w14:paraId="754E7765" w14:textId="4D9F5F21" w:rsidR="00753D09" w:rsidRDefault="00753D09" w:rsidP="00753D09">
      <w:pPr>
        <w:pStyle w:val="BodyText"/>
        <w:spacing w:before="0" w:after="0" w:line="240" w:lineRule="auto"/>
        <w:ind w:right="101"/>
        <w:jc w:val="both"/>
        <w:rPr>
          <w:b/>
        </w:rPr>
      </w:pPr>
    </w:p>
    <w:p w14:paraId="5E475068" w14:textId="59ABCF0B" w:rsidR="00753D09" w:rsidRDefault="00753D09" w:rsidP="00753D09">
      <w:pPr>
        <w:pStyle w:val="BodyText"/>
        <w:spacing w:line="276" w:lineRule="auto"/>
        <w:ind w:right="101"/>
        <w:jc w:val="both"/>
        <w:rPr>
          <w:b/>
        </w:rPr>
      </w:pPr>
    </w:p>
    <w:p w14:paraId="2F32B9F4" w14:textId="77777777" w:rsidR="002E6E55" w:rsidRDefault="002E6E55" w:rsidP="00753D09">
      <w:pPr>
        <w:pStyle w:val="BodyText"/>
        <w:spacing w:line="276" w:lineRule="auto"/>
        <w:ind w:right="101"/>
        <w:jc w:val="both"/>
        <w:rPr>
          <w:b/>
        </w:rPr>
      </w:pPr>
    </w:p>
    <w:p w14:paraId="70E48337" w14:textId="77777777" w:rsidR="00753D09" w:rsidRDefault="00753D09" w:rsidP="00753D09">
      <w:pPr>
        <w:pStyle w:val="BodyText"/>
        <w:spacing w:line="276" w:lineRule="auto"/>
        <w:ind w:right="101"/>
        <w:jc w:val="both"/>
        <w:rPr>
          <w:b/>
        </w:rPr>
      </w:pPr>
    </w:p>
    <w:p w14:paraId="098AC23B" w14:textId="4666D4D8" w:rsidR="00753D09" w:rsidRDefault="00753D09" w:rsidP="00753D09">
      <w:pPr>
        <w:pStyle w:val="BodyText"/>
        <w:spacing w:before="0" w:after="0" w:line="276" w:lineRule="auto"/>
        <w:ind w:right="101"/>
        <w:jc w:val="both"/>
        <w:rPr>
          <w:b/>
          <w:bCs/>
        </w:rPr>
      </w:pPr>
      <w:r w:rsidRPr="00AA2929">
        <w:rPr>
          <w:b/>
        </w:rPr>
        <w:t>Revisado por</w:t>
      </w:r>
      <w:r w:rsidR="002E6E55">
        <w:rPr>
          <w:b/>
        </w:rPr>
        <w:tab/>
      </w:r>
      <w:r w:rsidR="002E6E55">
        <w:rPr>
          <w:b/>
        </w:rPr>
        <w:tab/>
      </w:r>
      <w:r w:rsidRPr="00AA2929">
        <w:rPr>
          <w:b/>
        </w:rPr>
        <w:t>:</w:t>
      </w:r>
      <w:r w:rsidRPr="00AA2929">
        <w:rPr>
          <w:b/>
        </w:rPr>
        <w:tab/>
      </w:r>
      <w:r>
        <w:rPr>
          <w:b/>
          <w:bCs/>
        </w:rPr>
        <w:t xml:space="preserve">Ing. Eric Garcia </w:t>
      </w:r>
    </w:p>
    <w:p w14:paraId="2B49FE9E" w14:textId="0BEE8D35" w:rsidR="00753D09" w:rsidRPr="003314E2" w:rsidRDefault="00753D09" w:rsidP="00753D09">
      <w:pPr>
        <w:pStyle w:val="BodyText"/>
        <w:spacing w:before="0" w:after="0" w:line="276" w:lineRule="auto"/>
        <w:ind w:right="101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2E6E55">
        <w:rPr>
          <w:b/>
          <w:bCs/>
        </w:rPr>
        <w:tab/>
      </w:r>
      <w:r w:rsidR="002E6E55">
        <w:rPr>
          <w:b/>
          <w:bCs/>
        </w:rPr>
        <w:tab/>
      </w:r>
      <w:r>
        <w:t>Encargado de planificación y desarrollo</w:t>
      </w:r>
      <w:r w:rsidRPr="003314E2">
        <w:t xml:space="preserve">  </w:t>
      </w:r>
    </w:p>
    <w:p w14:paraId="7AD7E2C2" w14:textId="77777777" w:rsidR="00620D97" w:rsidRPr="00C566B8" w:rsidRDefault="00620D97" w:rsidP="008F3050">
      <w:pPr>
        <w:jc w:val="both"/>
      </w:pPr>
    </w:p>
    <w:sectPr w:rsidR="00620D97" w:rsidRPr="00C566B8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3A0C" w14:textId="77777777" w:rsidR="00C97204" w:rsidRDefault="00C97204" w:rsidP="00753D09">
      <w:pPr>
        <w:spacing w:after="0" w:line="240" w:lineRule="auto"/>
      </w:pPr>
      <w:r>
        <w:separator/>
      </w:r>
    </w:p>
  </w:endnote>
  <w:endnote w:type="continuationSeparator" w:id="0">
    <w:p w14:paraId="4B3608C4" w14:textId="77777777" w:rsidR="00C97204" w:rsidRDefault="00C97204" w:rsidP="0075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2D88" w14:textId="77777777" w:rsidR="00C97204" w:rsidRDefault="00C97204" w:rsidP="00753D09">
      <w:pPr>
        <w:spacing w:after="0" w:line="240" w:lineRule="auto"/>
      </w:pPr>
      <w:r>
        <w:separator/>
      </w:r>
    </w:p>
  </w:footnote>
  <w:footnote w:type="continuationSeparator" w:id="0">
    <w:p w14:paraId="33A045C9" w14:textId="77777777" w:rsidR="00C97204" w:rsidRDefault="00C97204" w:rsidP="0075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0A600" w14:textId="4A4BBBC7" w:rsidR="00753D09" w:rsidRDefault="00753D09">
    <w:pPr>
      <w:pStyle w:val="Header"/>
    </w:pPr>
    <w:r w:rsidRPr="006E3ED1">
      <w:rPr>
        <w:noProof/>
      </w:rPr>
      <w:drawing>
        <wp:anchor distT="0" distB="0" distL="114300" distR="114300" simplePos="0" relativeHeight="251661312" behindDoc="1" locked="0" layoutInCell="1" allowOverlap="1" wp14:anchorId="5C0BBE94" wp14:editId="0C94B486">
          <wp:simplePos x="0" y="0"/>
          <wp:positionH relativeFrom="column">
            <wp:posOffset>4810125</wp:posOffset>
          </wp:positionH>
          <wp:positionV relativeFrom="paragraph">
            <wp:posOffset>-390525</wp:posOffset>
          </wp:positionV>
          <wp:extent cx="666750" cy="607695"/>
          <wp:effectExtent l="0" t="0" r="0" b="190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3ED1">
      <w:rPr>
        <w:noProof/>
      </w:rPr>
      <w:drawing>
        <wp:anchor distT="0" distB="0" distL="114300" distR="114300" simplePos="0" relativeHeight="251660288" behindDoc="1" locked="0" layoutInCell="1" allowOverlap="1" wp14:anchorId="38B022CD" wp14:editId="2766DB57">
          <wp:simplePos x="0" y="0"/>
          <wp:positionH relativeFrom="margin">
            <wp:posOffset>5522595</wp:posOffset>
          </wp:positionH>
          <wp:positionV relativeFrom="paragraph">
            <wp:posOffset>-363855</wp:posOffset>
          </wp:positionV>
          <wp:extent cx="1038225" cy="967666"/>
          <wp:effectExtent l="0" t="0" r="0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676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4FF3D1" wp14:editId="046359CA">
          <wp:simplePos x="0" y="0"/>
          <wp:positionH relativeFrom="column">
            <wp:posOffset>-561975</wp:posOffset>
          </wp:positionH>
          <wp:positionV relativeFrom="paragraph">
            <wp:posOffset>-323850</wp:posOffset>
          </wp:positionV>
          <wp:extent cx="2503714" cy="571500"/>
          <wp:effectExtent l="0" t="0" r="0" b="0"/>
          <wp:wrapTight wrapText="bothSides">
            <wp:wrapPolygon edited="0">
              <wp:start x="0" y="0"/>
              <wp:lineTo x="0" y="20880"/>
              <wp:lineTo x="21370" y="20880"/>
              <wp:lineTo x="213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371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5D8"/>
    <w:multiLevelType w:val="hybridMultilevel"/>
    <w:tmpl w:val="9D28B58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70A6C"/>
    <w:multiLevelType w:val="hybridMultilevel"/>
    <w:tmpl w:val="DF44C7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16097">
    <w:abstractNumId w:val="0"/>
  </w:num>
  <w:num w:numId="2" w16cid:durableId="26635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B8"/>
    <w:rsid w:val="00027285"/>
    <w:rsid w:val="00034F8F"/>
    <w:rsid w:val="002E6E55"/>
    <w:rsid w:val="00326F32"/>
    <w:rsid w:val="00620D97"/>
    <w:rsid w:val="00753D09"/>
    <w:rsid w:val="007D142D"/>
    <w:rsid w:val="0085538A"/>
    <w:rsid w:val="008F3050"/>
    <w:rsid w:val="00AF0512"/>
    <w:rsid w:val="00C566B8"/>
    <w:rsid w:val="00C97204"/>
    <w:rsid w:val="00F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47C60"/>
  <w15:chartTrackingRefBased/>
  <w15:docId w15:val="{4BB180DB-DD65-4B53-9136-9B4530B2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6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D09"/>
  </w:style>
  <w:style w:type="paragraph" w:styleId="Footer">
    <w:name w:val="footer"/>
    <w:basedOn w:val="Normal"/>
    <w:link w:val="FooterChar"/>
    <w:uiPriority w:val="99"/>
    <w:unhideWhenUsed/>
    <w:rsid w:val="0075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D09"/>
  </w:style>
  <w:style w:type="paragraph" w:styleId="BodyText">
    <w:name w:val="Body Text"/>
    <w:basedOn w:val="Normal"/>
    <w:link w:val="BodyTextChar"/>
    <w:uiPriority w:val="99"/>
    <w:unhideWhenUsed/>
    <w:rsid w:val="00753D09"/>
    <w:pPr>
      <w:spacing w:before="120" w:after="120" w:line="264" w:lineRule="auto"/>
    </w:pPr>
    <w:rPr>
      <w:rFonts w:eastAsiaTheme="minorEastAsia"/>
      <w:lang w:val="es-ES"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753D09"/>
    <w:rPr>
      <w:rFonts w:eastAsiaTheme="minorEastAsia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Isabel Ortega</dc:creator>
  <cp:keywords/>
  <dc:description/>
  <cp:lastModifiedBy>Tatiana Victoria</cp:lastModifiedBy>
  <cp:revision>4</cp:revision>
  <dcterms:created xsi:type="dcterms:W3CDTF">2023-01-18T12:09:00Z</dcterms:created>
  <dcterms:modified xsi:type="dcterms:W3CDTF">2023-01-23T19:58:00Z</dcterms:modified>
</cp:coreProperties>
</file>