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C4F95" w14:textId="11465EFE" w:rsidR="006E3ED1" w:rsidRDefault="000435D2" w:rsidP="004E1AED">
      <w:pPr>
        <w:pStyle w:val="Ttulo"/>
      </w:pPr>
      <w:r>
        <w:rPr>
          <w:rFonts w:ascii="Times New Roman"/>
          <w:noProof/>
          <w:sz w:val="23"/>
        </w:rPr>
        <w:t xml:space="preserve"> </w:t>
      </w:r>
      <w:r w:rsidR="007B40D2">
        <w:rPr>
          <w:rFonts w:ascii="Times New Roman"/>
          <w:noProof/>
          <w:sz w:val="23"/>
        </w:rPr>
        <w:drawing>
          <wp:anchor distT="0" distB="0" distL="114300" distR="114300" simplePos="0" relativeHeight="251661312" behindDoc="1" locked="0" layoutInCell="1" allowOverlap="1" wp14:anchorId="66E452A3" wp14:editId="67FB88F0">
            <wp:simplePos x="0" y="0"/>
            <wp:positionH relativeFrom="margin">
              <wp:align>left</wp:align>
            </wp:positionH>
            <wp:positionV relativeFrom="paragraph">
              <wp:posOffset>-419100</wp:posOffset>
            </wp:positionV>
            <wp:extent cx="3084830" cy="707390"/>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84830" cy="707390"/>
                    </a:xfrm>
                    <a:prstGeom prst="rect">
                      <a:avLst/>
                    </a:prstGeom>
                    <a:noFill/>
                  </pic:spPr>
                </pic:pic>
              </a:graphicData>
            </a:graphic>
          </wp:anchor>
        </w:drawing>
      </w:r>
      <w:r w:rsidR="006E3ED1" w:rsidRPr="006E3ED1">
        <w:rPr>
          <w:noProof/>
        </w:rPr>
        <w:drawing>
          <wp:anchor distT="0" distB="0" distL="114300" distR="114300" simplePos="0" relativeHeight="251660288" behindDoc="1" locked="0" layoutInCell="1" allowOverlap="1" wp14:anchorId="3319D51B" wp14:editId="0658AD1B">
            <wp:simplePos x="0" y="0"/>
            <wp:positionH relativeFrom="column">
              <wp:posOffset>3981450</wp:posOffset>
            </wp:positionH>
            <wp:positionV relativeFrom="paragraph">
              <wp:posOffset>-607695</wp:posOffset>
            </wp:positionV>
            <wp:extent cx="666750" cy="608155"/>
            <wp:effectExtent l="0" t="0" r="0" b="190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6750" cy="608155"/>
                    </a:xfrm>
                    <a:prstGeom prst="rect">
                      <a:avLst/>
                    </a:prstGeom>
                    <a:noFill/>
                  </pic:spPr>
                </pic:pic>
              </a:graphicData>
            </a:graphic>
            <wp14:sizeRelH relativeFrom="page">
              <wp14:pctWidth>0</wp14:pctWidth>
            </wp14:sizeRelH>
            <wp14:sizeRelV relativeFrom="page">
              <wp14:pctHeight>0</wp14:pctHeight>
            </wp14:sizeRelV>
          </wp:anchor>
        </w:drawing>
      </w:r>
      <w:r w:rsidR="006E3ED1" w:rsidRPr="006E3ED1">
        <w:rPr>
          <w:noProof/>
        </w:rPr>
        <w:drawing>
          <wp:anchor distT="0" distB="0" distL="114300" distR="114300" simplePos="0" relativeHeight="251659264" behindDoc="1" locked="0" layoutInCell="1" allowOverlap="1" wp14:anchorId="73291BC5" wp14:editId="4EC01FD7">
            <wp:simplePos x="0" y="0"/>
            <wp:positionH relativeFrom="margin">
              <wp:align>right</wp:align>
            </wp:positionH>
            <wp:positionV relativeFrom="paragraph">
              <wp:posOffset>-581025</wp:posOffset>
            </wp:positionV>
            <wp:extent cx="1038225" cy="967666"/>
            <wp:effectExtent l="0" t="0" r="0" b="444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8225" cy="967666"/>
                    </a:xfrm>
                    <a:prstGeom prst="rect">
                      <a:avLst/>
                    </a:prstGeom>
                    <a:noFill/>
                  </pic:spPr>
                </pic:pic>
              </a:graphicData>
            </a:graphic>
            <wp14:sizeRelH relativeFrom="page">
              <wp14:pctWidth>0</wp14:pctWidth>
            </wp14:sizeRelH>
            <wp14:sizeRelV relativeFrom="page">
              <wp14:pctHeight>0</wp14:pctHeight>
            </wp14:sizeRelV>
          </wp:anchor>
        </w:drawing>
      </w:r>
    </w:p>
    <w:p w14:paraId="242842DC" w14:textId="77777777" w:rsidR="00E35C0C" w:rsidRDefault="00E35C0C" w:rsidP="00E35C0C">
      <w:pPr>
        <w:pStyle w:val="Ttulo"/>
        <w:jc w:val="center"/>
        <w:rPr>
          <w:rFonts w:ascii="Century Gothic" w:hAnsi="Century Gothic"/>
          <w:b/>
          <w:bCs/>
          <w:sz w:val="36"/>
          <w:szCs w:val="36"/>
        </w:rPr>
      </w:pPr>
    </w:p>
    <w:p w14:paraId="5BDAE876" w14:textId="753F2CCE" w:rsidR="00494270" w:rsidRDefault="00494270" w:rsidP="00494270">
      <w:pPr>
        <w:pStyle w:val="Textoindependiente"/>
        <w:spacing w:before="200" w:line="276" w:lineRule="auto"/>
        <w:ind w:right="101"/>
        <w:jc w:val="center"/>
        <w:rPr>
          <w:rFonts w:ascii="Century Gothic" w:eastAsiaTheme="majorEastAsia" w:hAnsi="Century Gothic" w:cstheme="majorBidi"/>
          <w:b/>
          <w:bCs/>
          <w:caps/>
          <w:color w:val="0673A5" w:themeColor="text2" w:themeShade="BF"/>
          <w:spacing w:val="10"/>
          <w:sz w:val="36"/>
          <w:szCs w:val="36"/>
        </w:rPr>
      </w:pPr>
      <w:r w:rsidRPr="00494270">
        <w:rPr>
          <w:rFonts w:ascii="Century Gothic" w:eastAsiaTheme="majorEastAsia" w:hAnsi="Century Gothic" w:cstheme="majorBidi"/>
          <w:b/>
          <w:bCs/>
          <w:caps/>
          <w:color w:val="0673A5" w:themeColor="text2" w:themeShade="BF"/>
          <w:spacing w:val="10"/>
          <w:sz w:val="36"/>
          <w:szCs w:val="36"/>
        </w:rPr>
        <w:t xml:space="preserve">Informe </w:t>
      </w:r>
      <w:r w:rsidR="00A773DF">
        <w:rPr>
          <w:rFonts w:ascii="Century Gothic" w:eastAsiaTheme="majorEastAsia" w:hAnsi="Century Gothic" w:cstheme="majorBidi"/>
          <w:b/>
          <w:bCs/>
          <w:caps/>
          <w:color w:val="0673A5" w:themeColor="text2" w:themeShade="BF"/>
          <w:spacing w:val="10"/>
          <w:sz w:val="36"/>
          <w:szCs w:val="36"/>
        </w:rPr>
        <w:t>semestral (enero - junio</w:t>
      </w:r>
      <w:r w:rsidRPr="00494270">
        <w:rPr>
          <w:rFonts w:ascii="Century Gothic" w:eastAsiaTheme="majorEastAsia" w:hAnsi="Century Gothic" w:cstheme="majorBidi"/>
          <w:b/>
          <w:bCs/>
          <w:caps/>
          <w:color w:val="0673A5" w:themeColor="text2" w:themeShade="BF"/>
          <w:spacing w:val="10"/>
          <w:sz w:val="36"/>
          <w:szCs w:val="36"/>
        </w:rPr>
        <w:t>) de los Avances del Plan Operativo Anual</w:t>
      </w:r>
    </w:p>
    <w:p w14:paraId="103AF06E" w14:textId="2EC705D5" w:rsidR="00E35C0C" w:rsidRPr="00E35C0C" w:rsidRDefault="00E35C0C" w:rsidP="00E35C0C">
      <w:pPr>
        <w:pStyle w:val="Textoindependiente"/>
        <w:spacing w:before="200" w:line="276" w:lineRule="auto"/>
        <w:ind w:right="101"/>
        <w:jc w:val="both"/>
        <w:rPr>
          <w:b/>
          <w:bCs/>
        </w:rPr>
      </w:pPr>
      <w:r w:rsidRPr="00E35C0C">
        <w:rPr>
          <w:b/>
          <w:bCs/>
        </w:rPr>
        <w:t>INTRODUCCIÓN</w:t>
      </w:r>
    </w:p>
    <w:p w14:paraId="24550A6E" w14:textId="63707C21" w:rsidR="00215ED8" w:rsidRDefault="00215ED8" w:rsidP="00215ED8">
      <w:pPr>
        <w:pStyle w:val="Textoindependiente"/>
        <w:spacing w:before="242" w:line="276" w:lineRule="auto"/>
        <w:ind w:right="102"/>
        <w:jc w:val="both"/>
      </w:pPr>
      <w:r>
        <w:t>El</w:t>
      </w:r>
      <w:r>
        <w:rPr>
          <w:spacing w:val="-6"/>
        </w:rPr>
        <w:t xml:space="preserve"> </w:t>
      </w:r>
      <w:r>
        <w:t>Plan</w:t>
      </w:r>
      <w:r>
        <w:rPr>
          <w:spacing w:val="-6"/>
        </w:rPr>
        <w:t xml:space="preserve"> </w:t>
      </w:r>
      <w:r>
        <w:t>Operativo</w:t>
      </w:r>
      <w:r>
        <w:rPr>
          <w:spacing w:val="-5"/>
        </w:rPr>
        <w:t xml:space="preserve"> </w:t>
      </w:r>
      <w:r>
        <w:t>Anual</w:t>
      </w:r>
      <w:r>
        <w:rPr>
          <w:spacing w:val="-5"/>
        </w:rPr>
        <w:t xml:space="preserve"> </w:t>
      </w:r>
      <w:r>
        <w:t>es</w:t>
      </w:r>
      <w:r>
        <w:rPr>
          <w:spacing w:val="-4"/>
        </w:rPr>
        <w:t xml:space="preserve"> </w:t>
      </w:r>
      <w:r>
        <w:t>un</w:t>
      </w:r>
      <w:r>
        <w:rPr>
          <w:spacing w:val="-8"/>
        </w:rPr>
        <w:t xml:space="preserve"> </w:t>
      </w:r>
      <w:r>
        <w:t>documento</w:t>
      </w:r>
      <w:r>
        <w:rPr>
          <w:spacing w:val="-6"/>
        </w:rPr>
        <w:t xml:space="preserve"> </w:t>
      </w:r>
      <w:r>
        <w:t>que</w:t>
      </w:r>
      <w:r>
        <w:rPr>
          <w:spacing w:val="-7"/>
        </w:rPr>
        <w:t xml:space="preserve"> </w:t>
      </w:r>
      <w:r>
        <w:t>lleva</w:t>
      </w:r>
      <w:r>
        <w:rPr>
          <w:spacing w:val="-5"/>
        </w:rPr>
        <w:t xml:space="preserve"> </w:t>
      </w:r>
      <w:r>
        <w:t>las</w:t>
      </w:r>
      <w:r>
        <w:rPr>
          <w:spacing w:val="-5"/>
        </w:rPr>
        <w:t xml:space="preserve"> </w:t>
      </w:r>
      <w:r>
        <w:t>directrices</w:t>
      </w:r>
      <w:r>
        <w:rPr>
          <w:spacing w:val="-4"/>
        </w:rPr>
        <w:t xml:space="preserve"> </w:t>
      </w:r>
      <w:r>
        <w:t>que</w:t>
      </w:r>
      <w:r>
        <w:rPr>
          <w:spacing w:val="-7"/>
        </w:rPr>
        <w:t xml:space="preserve"> </w:t>
      </w:r>
      <w:r>
        <w:t>permitirá</w:t>
      </w:r>
      <w:r>
        <w:rPr>
          <w:spacing w:val="-6"/>
        </w:rPr>
        <w:t xml:space="preserve"> </w:t>
      </w:r>
      <w:r>
        <w:t>la correcta ejecución de las actividades programadas para el 202</w:t>
      </w:r>
      <w:r w:rsidR="00D5038E">
        <w:t>5</w:t>
      </w:r>
      <w:r>
        <w:t xml:space="preserve">, las mismas están </w:t>
      </w:r>
      <w:r w:rsidRPr="00EF6D6F">
        <w:rPr>
          <w:b/>
          <w:bCs/>
        </w:rPr>
        <w:t>orientadas</w:t>
      </w:r>
      <w:r>
        <w:t xml:space="preserve"> al logro de las metas previas que estableció el Servicio Nacional de Salud.</w:t>
      </w:r>
    </w:p>
    <w:p w14:paraId="63C4A2D5" w14:textId="74C071EF" w:rsidR="00F510F0" w:rsidRDefault="00215ED8" w:rsidP="00E41AF2">
      <w:pPr>
        <w:pStyle w:val="Textoindependiente"/>
        <w:spacing w:before="200" w:line="276" w:lineRule="auto"/>
        <w:ind w:right="101"/>
        <w:jc w:val="both"/>
      </w:pPr>
      <w:r>
        <w:t xml:space="preserve">Así mismo las actividades que se realizaron están orientadas a las prioridades directivas establecidas por el SNS, de manera que para realizar el monitoreo que corresponde se desplegaron las actividades y sus productos dentro de las </w:t>
      </w:r>
      <w:r w:rsidR="00E41AF2">
        <w:t>seis</w:t>
      </w:r>
      <w:r>
        <w:t xml:space="preserve"> prioridades</w:t>
      </w:r>
      <w:r w:rsidR="004B4499">
        <w:t xml:space="preserve"> directivas</w:t>
      </w:r>
      <w:r>
        <w:t>.</w:t>
      </w:r>
    </w:p>
    <w:p w14:paraId="487522F1" w14:textId="1479B34A" w:rsidR="009518A3" w:rsidRDefault="009518A3" w:rsidP="00E41AF2">
      <w:pPr>
        <w:pStyle w:val="Textoindependiente"/>
        <w:spacing w:before="200" w:line="276" w:lineRule="auto"/>
        <w:ind w:right="101"/>
        <w:jc w:val="both"/>
      </w:pPr>
      <w:r>
        <w:t>Para el año 202</w:t>
      </w:r>
      <w:r w:rsidR="00D5038E">
        <w:t>5</w:t>
      </w:r>
      <w:r>
        <w:t xml:space="preserve"> se tiene programada un total de </w:t>
      </w:r>
      <w:r w:rsidR="00D5038E">
        <w:t>133</w:t>
      </w:r>
      <w:r>
        <w:t xml:space="preserve"> actividades</w:t>
      </w:r>
      <w:r w:rsidR="00684CE4">
        <w:t xml:space="preserve"> de las cuales se desprenden </w:t>
      </w:r>
      <w:r w:rsidR="00D5038E">
        <w:t>457</w:t>
      </w:r>
      <w:r w:rsidR="00684CE4">
        <w:t xml:space="preserve"> acciones</w:t>
      </w:r>
      <w:r>
        <w:t xml:space="preserve"> las cuales serán ejecutadas en los tiempos definidos y sus </w:t>
      </w:r>
      <w:r w:rsidR="00684CE4">
        <w:t>frecuencias divididas en los diferentes trimestres</w:t>
      </w:r>
      <w:r>
        <w:t xml:space="preserve">, con el fin de garantizar el mantenimiento de las operaciones y </w:t>
      </w:r>
      <w:r w:rsidR="00684CE4">
        <w:t xml:space="preserve">la cultura de la mejora continua. </w:t>
      </w:r>
    </w:p>
    <w:p w14:paraId="1BF309D4" w14:textId="77777777" w:rsidR="00F510F0" w:rsidRDefault="00F510F0" w:rsidP="00F510F0">
      <w:pPr>
        <w:pStyle w:val="Textoindependiente"/>
        <w:spacing w:before="200" w:line="276" w:lineRule="auto"/>
        <w:ind w:right="101"/>
        <w:jc w:val="both"/>
        <w:rPr>
          <w:b/>
          <w:bCs/>
        </w:rPr>
      </w:pPr>
      <w:r w:rsidRPr="00073430">
        <w:rPr>
          <w:b/>
          <w:bCs/>
        </w:rPr>
        <w:t>PRIORIDADES DIRECTIVAS</w:t>
      </w:r>
    </w:p>
    <w:p w14:paraId="55CCD013" w14:textId="77777777" w:rsidR="00F510F0" w:rsidRPr="00073430" w:rsidRDefault="00F510F0" w:rsidP="00F510F0">
      <w:pPr>
        <w:rPr>
          <w:b/>
          <w:bCs/>
        </w:rPr>
      </w:pPr>
      <w:r w:rsidRPr="00073430">
        <w:t>Como parte de los ejes estratégicos para el logro de los objetivos y tener los resultados esperados, se han definidos los distintos ejes transversales que impactaran de manera directa a estos:</w:t>
      </w:r>
    </w:p>
    <w:p w14:paraId="38E8DDFA" w14:textId="77777777" w:rsidR="00D5038E" w:rsidRDefault="00D5038E" w:rsidP="00F510F0">
      <w:pPr>
        <w:pStyle w:val="Prrafodelista"/>
        <w:numPr>
          <w:ilvl w:val="0"/>
          <w:numId w:val="28"/>
        </w:numPr>
        <w:rPr>
          <w:rFonts w:asciiTheme="minorHAnsi" w:eastAsiaTheme="minorEastAsia" w:hAnsiTheme="minorHAnsi" w:cstheme="minorBidi"/>
          <w:lang w:eastAsia="ja-JP" w:bidi="ar-SA"/>
        </w:rPr>
      </w:pPr>
      <w:r w:rsidRPr="00D5038E">
        <w:rPr>
          <w:rFonts w:asciiTheme="minorHAnsi" w:eastAsiaTheme="minorEastAsia" w:hAnsiTheme="minorHAnsi" w:cstheme="minorBidi"/>
          <w:lang w:eastAsia="ja-JP" w:bidi="ar-SA"/>
        </w:rPr>
        <w:t>Desarrollo de Recursos Humanos en Salud</w:t>
      </w:r>
    </w:p>
    <w:p w14:paraId="74A4CCAA" w14:textId="77777777" w:rsidR="00D5038E" w:rsidRDefault="00D5038E" w:rsidP="00F510F0">
      <w:pPr>
        <w:pStyle w:val="Prrafodelista"/>
        <w:numPr>
          <w:ilvl w:val="0"/>
          <w:numId w:val="28"/>
        </w:numPr>
        <w:rPr>
          <w:rFonts w:asciiTheme="minorHAnsi" w:eastAsiaTheme="minorEastAsia" w:hAnsiTheme="minorHAnsi" w:cstheme="minorBidi"/>
          <w:lang w:eastAsia="ja-JP" w:bidi="ar-SA"/>
        </w:rPr>
      </w:pPr>
      <w:r w:rsidRPr="00D5038E">
        <w:rPr>
          <w:rFonts w:asciiTheme="minorHAnsi" w:eastAsiaTheme="minorEastAsia" w:hAnsiTheme="minorHAnsi" w:cstheme="minorBidi"/>
          <w:lang w:eastAsia="ja-JP" w:bidi="ar-SA"/>
        </w:rPr>
        <w:t>Desarrollo y gestión de los Sistemas de Información en Salud</w:t>
      </w:r>
    </w:p>
    <w:p w14:paraId="0C6F3FC6" w14:textId="77777777" w:rsidR="00D5038E" w:rsidRDefault="00D5038E" w:rsidP="00F510F0">
      <w:pPr>
        <w:pStyle w:val="Prrafodelista"/>
        <w:numPr>
          <w:ilvl w:val="0"/>
          <w:numId w:val="28"/>
        </w:numPr>
        <w:rPr>
          <w:rFonts w:asciiTheme="minorHAnsi" w:eastAsiaTheme="minorEastAsia" w:hAnsiTheme="minorHAnsi" w:cstheme="minorBidi"/>
          <w:lang w:eastAsia="ja-JP" w:bidi="ar-SA"/>
        </w:rPr>
      </w:pPr>
      <w:r w:rsidRPr="00D5038E">
        <w:rPr>
          <w:rFonts w:asciiTheme="minorHAnsi" w:eastAsiaTheme="minorEastAsia" w:hAnsiTheme="minorHAnsi" w:cstheme="minorBidi"/>
          <w:lang w:eastAsia="ja-JP" w:bidi="ar-SA"/>
        </w:rPr>
        <w:t>Fortalecimiento de la Red Pública de Servicios de Salud con énfasis en el Primer Nivel de Atención</w:t>
      </w:r>
    </w:p>
    <w:p w14:paraId="2C08A3D7" w14:textId="3071051B" w:rsidR="00D5038E" w:rsidRDefault="00D5038E" w:rsidP="00F510F0">
      <w:pPr>
        <w:pStyle w:val="Prrafodelista"/>
        <w:numPr>
          <w:ilvl w:val="0"/>
          <w:numId w:val="28"/>
        </w:numPr>
        <w:rPr>
          <w:rFonts w:asciiTheme="minorHAnsi" w:eastAsiaTheme="minorEastAsia" w:hAnsiTheme="minorHAnsi" w:cstheme="minorBidi"/>
          <w:lang w:eastAsia="ja-JP" w:bidi="ar-SA"/>
        </w:rPr>
      </w:pPr>
      <w:r w:rsidRPr="00D5038E">
        <w:rPr>
          <w:rFonts w:asciiTheme="minorHAnsi" w:eastAsiaTheme="minorEastAsia" w:hAnsiTheme="minorHAnsi" w:cstheme="minorBidi"/>
          <w:lang w:eastAsia="ja-JP" w:bidi="ar-SA"/>
        </w:rPr>
        <w:t>Incremento de la Participación Comunitaria</w:t>
      </w:r>
    </w:p>
    <w:p w14:paraId="24A3E7C6" w14:textId="74853E1B" w:rsidR="00D5038E" w:rsidRDefault="00D5038E" w:rsidP="00F510F0">
      <w:pPr>
        <w:pStyle w:val="Prrafodelista"/>
        <w:numPr>
          <w:ilvl w:val="0"/>
          <w:numId w:val="28"/>
        </w:numPr>
        <w:rPr>
          <w:rFonts w:asciiTheme="minorHAnsi" w:eastAsiaTheme="minorEastAsia" w:hAnsiTheme="minorHAnsi" w:cstheme="minorBidi"/>
          <w:lang w:eastAsia="ja-JP" w:bidi="ar-SA"/>
        </w:rPr>
      </w:pPr>
      <w:r w:rsidRPr="00D5038E">
        <w:rPr>
          <w:rFonts w:asciiTheme="minorHAnsi" w:eastAsiaTheme="minorEastAsia" w:hAnsiTheme="minorHAnsi" w:cstheme="minorBidi"/>
          <w:lang w:eastAsia="ja-JP" w:bidi="ar-SA"/>
        </w:rPr>
        <w:t>Interinstitucionalidad y Coordinación Intersectorial</w:t>
      </w:r>
    </w:p>
    <w:p w14:paraId="127650C7" w14:textId="6C997619" w:rsidR="00D5038E" w:rsidRDefault="00D5038E" w:rsidP="00F510F0">
      <w:pPr>
        <w:pStyle w:val="Prrafodelista"/>
        <w:numPr>
          <w:ilvl w:val="0"/>
          <w:numId w:val="28"/>
        </w:numPr>
        <w:rPr>
          <w:rFonts w:asciiTheme="minorHAnsi" w:eastAsiaTheme="minorEastAsia" w:hAnsiTheme="minorHAnsi" w:cstheme="minorBidi"/>
          <w:lang w:eastAsia="ja-JP" w:bidi="ar-SA"/>
        </w:rPr>
      </w:pPr>
      <w:r w:rsidRPr="00D5038E">
        <w:rPr>
          <w:rFonts w:asciiTheme="minorHAnsi" w:eastAsiaTheme="minorEastAsia" w:hAnsiTheme="minorHAnsi" w:cstheme="minorBidi"/>
          <w:lang w:eastAsia="ja-JP" w:bidi="ar-SA"/>
        </w:rPr>
        <w:t>Sostenibilidad y Eficiencia de los Recursos</w:t>
      </w:r>
    </w:p>
    <w:p w14:paraId="7EEA3522" w14:textId="77777777" w:rsidR="00F510F0" w:rsidRPr="00F510F0" w:rsidRDefault="00F510F0" w:rsidP="00F510F0">
      <w:pPr>
        <w:pStyle w:val="Prrafodelista"/>
        <w:ind w:left="720" w:firstLine="0"/>
        <w:rPr>
          <w:rFonts w:asciiTheme="minorHAnsi" w:eastAsiaTheme="minorEastAsia" w:hAnsiTheme="minorHAnsi" w:cstheme="minorBidi"/>
          <w:lang w:eastAsia="ja-JP" w:bidi="ar-SA"/>
        </w:rPr>
      </w:pPr>
    </w:p>
    <w:p w14:paraId="27DF89C2" w14:textId="77777777" w:rsidR="001851EE" w:rsidRPr="001851EE" w:rsidRDefault="001851EE" w:rsidP="00E41AF2">
      <w:pPr>
        <w:pStyle w:val="Textoindependiente"/>
        <w:spacing w:before="200" w:line="276" w:lineRule="auto"/>
        <w:ind w:right="101"/>
        <w:jc w:val="both"/>
        <w:rPr>
          <w:b/>
          <w:bCs/>
        </w:rPr>
      </w:pPr>
      <w:r w:rsidRPr="001851EE">
        <w:rPr>
          <w:b/>
          <w:bCs/>
        </w:rPr>
        <w:t xml:space="preserve">OBJETIVO </w:t>
      </w:r>
    </w:p>
    <w:p w14:paraId="327C4317" w14:textId="068D51FF" w:rsidR="001851EE" w:rsidRDefault="001851EE" w:rsidP="00E41AF2">
      <w:pPr>
        <w:pStyle w:val="Textoindependiente"/>
        <w:spacing w:before="200" w:line="276" w:lineRule="auto"/>
        <w:ind w:right="101"/>
        <w:jc w:val="both"/>
      </w:pPr>
      <w:r>
        <w:t>Los objetivos del POA 202</w:t>
      </w:r>
      <w:r w:rsidR="00D5038E">
        <w:t>5</w:t>
      </w:r>
      <w:r>
        <w:t xml:space="preserve"> del </w:t>
      </w:r>
      <w:r>
        <w:tab/>
        <w:t>Hospital Pediátrico Dr. Hugo Mendoza se basan en el Plan Estratégico Institucional 2021-2024</w:t>
      </w:r>
      <w:r w:rsidR="0000021B">
        <w:t xml:space="preserve"> del Servicio Nacional de Salud esperando los siguientes resultados:</w:t>
      </w:r>
    </w:p>
    <w:p w14:paraId="1EFE72C7" w14:textId="42209193" w:rsidR="0000021B" w:rsidRPr="0000021B" w:rsidRDefault="0000021B" w:rsidP="0000021B">
      <w:pPr>
        <w:pStyle w:val="Prrafodelista"/>
        <w:numPr>
          <w:ilvl w:val="0"/>
          <w:numId w:val="28"/>
        </w:numPr>
        <w:rPr>
          <w:rFonts w:asciiTheme="minorHAnsi" w:eastAsiaTheme="minorEastAsia" w:hAnsiTheme="minorHAnsi" w:cstheme="minorBidi"/>
          <w:lang w:eastAsia="ja-JP" w:bidi="ar-SA"/>
        </w:rPr>
      </w:pPr>
      <w:r w:rsidRPr="0000021B">
        <w:rPr>
          <w:rFonts w:asciiTheme="minorHAnsi" w:eastAsiaTheme="minorEastAsia" w:hAnsiTheme="minorHAnsi" w:cstheme="minorBidi"/>
          <w:lang w:eastAsia="ja-JP" w:bidi="ar-SA"/>
        </w:rPr>
        <w:t xml:space="preserve">Redes de servicios integradas y con mayor resolución para coordinar la prestación de servicios integrales de promoción de la salud, prevención de la enfermedad, diagnóstico, tratamiento, rehabilitación y cuidados paliativos; condicionada a las necesidades de salud y características de la población, con miras hacia la consecución progresiva del acceso universal a la salud y la </w:t>
      </w:r>
      <w:r w:rsidRPr="0000021B">
        <w:rPr>
          <w:rFonts w:asciiTheme="minorHAnsi" w:eastAsiaTheme="minorEastAsia" w:hAnsiTheme="minorHAnsi" w:cstheme="minorBidi"/>
          <w:lang w:eastAsia="ja-JP" w:bidi="ar-SA"/>
        </w:rPr>
        <w:lastRenderedPageBreak/>
        <w:t xml:space="preserve">cobertura universal de salud </w:t>
      </w:r>
    </w:p>
    <w:p w14:paraId="799EE22E" w14:textId="77777777" w:rsidR="0000021B" w:rsidRPr="0000021B" w:rsidRDefault="0000021B" w:rsidP="0000021B">
      <w:pPr>
        <w:pStyle w:val="Prrafodelista"/>
        <w:numPr>
          <w:ilvl w:val="0"/>
          <w:numId w:val="28"/>
        </w:numPr>
        <w:rPr>
          <w:rFonts w:asciiTheme="minorHAnsi" w:eastAsiaTheme="minorEastAsia" w:hAnsiTheme="minorHAnsi" w:cstheme="minorBidi"/>
          <w:lang w:eastAsia="ja-JP" w:bidi="ar-SA"/>
        </w:rPr>
      </w:pPr>
      <w:r w:rsidRPr="0000021B">
        <w:rPr>
          <w:rFonts w:asciiTheme="minorHAnsi" w:eastAsiaTheme="minorEastAsia" w:hAnsiTheme="minorHAnsi" w:cstheme="minorBidi"/>
          <w:lang w:eastAsia="ja-JP" w:bidi="ar-SA"/>
        </w:rPr>
        <w:t>Disminuir la morbi-mortalidad materna, neonatal e infantil, mediante el fortalecimiento y la integración de los servicios de salud antes de la concepción, durante el embarazo, el parto y los primeros años de vida, garantizando la calidad de la atención.</w:t>
      </w:r>
    </w:p>
    <w:p w14:paraId="25B2774F" w14:textId="614CDAB6" w:rsidR="0000021B" w:rsidRPr="0000021B" w:rsidRDefault="0000021B" w:rsidP="0000021B">
      <w:pPr>
        <w:pStyle w:val="Prrafodelista"/>
        <w:numPr>
          <w:ilvl w:val="0"/>
          <w:numId w:val="28"/>
        </w:numPr>
        <w:rPr>
          <w:rFonts w:asciiTheme="minorHAnsi" w:eastAsiaTheme="minorEastAsia" w:hAnsiTheme="minorHAnsi" w:cstheme="minorBidi"/>
          <w:lang w:eastAsia="ja-JP" w:bidi="ar-SA"/>
        </w:rPr>
      </w:pPr>
      <w:r w:rsidRPr="0000021B">
        <w:rPr>
          <w:rFonts w:asciiTheme="minorHAnsi" w:eastAsiaTheme="minorEastAsia" w:hAnsiTheme="minorHAnsi" w:cstheme="minorBidi"/>
          <w:lang w:eastAsia="ja-JP" w:bidi="ar-SA"/>
        </w:rPr>
        <w:t>Incrementar la capacidad de respuesta que favorezca a disminuir la morbi-mortalidad resultantes de las emergencias y desastres, mediante la detección, preparación y mitigación de los eventos que suponen riesgos y amenazas, bajo un enfoque multisectorial que contribuya a la salud y seguridad de las personas</w:t>
      </w:r>
    </w:p>
    <w:p w14:paraId="7F7B554B" w14:textId="77777777" w:rsidR="0000021B" w:rsidRPr="0000021B" w:rsidRDefault="0000021B" w:rsidP="0000021B">
      <w:pPr>
        <w:pStyle w:val="Prrafodelista"/>
        <w:numPr>
          <w:ilvl w:val="0"/>
          <w:numId w:val="28"/>
        </w:numPr>
        <w:rPr>
          <w:rFonts w:asciiTheme="minorHAnsi" w:eastAsiaTheme="minorEastAsia" w:hAnsiTheme="minorHAnsi" w:cstheme="minorBidi"/>
          <w:lang w:eastAsia="ja-JP" w:bidi="ar-SA"/>
        </w:rPr>
      </w:pPr>
      <w:r w:rsidRPr="0000021B">
        <w:rPr>
          <w:rFonts w:asciiTheme="minorHAnsi" w:eastAsiaTheme="minorEastAsia" w:hAnsiTheme="minorHAnsi" w:cstheme="minorBidi"/>
          <w:lang w:eastAsia="ja-JP" w:bidi="ar-SA"/>
        </w:rPr>
        <w:t>Desarrollo y mantenimiento de un modelo de evaluación de la entrega de servicios sanitarios con carácter igualitario y libre de discriminación, que promueva mediante la continua retroalimentación, la generación de mejores resultados en materia de salud lo que se traduzca en el aumento de la satisfacción de las personas con respecto a los servicios públicos de salud</w:t>
      </w:r>
    </w:p>
    <w:p w14:paraId="245BA83B" w14:textId="77777777" w:rsidR="0000021B" w:rsidRPr="0000021B" w:rsidRDefault="0000021B" w:rsidP="0000021B">
      <w:pPr>
        <w:pStyle w:val="Prrafodelista"/>
        <w:numPr>
          <w:ilvl w:val="0"/>
          <w:numId w:val="28"/>
        </w:numPr>
        <w:rPr>
          <w:rFonts w:asciiTheme="minorHAnsi" w:eastAsiaTheme="minorEastAsia" w:hAnsiTheme="minorHAnsi" w:cstheme="minorBidi"/>
          <w:lang w:eastAsia="ja-JP" w:bidi="ar-SA"/>
        </w:rPr>
      </w:pPr>
      <w:r w:rsidRPr="0000021B">
        <w:rPr>
          <w:rFonts w:asciiTheme="minorHAnsi" w:eastAsiaTheme="minorEastAsia" w:hAnsiTheme="minorHAnsi" w:cstheme="minorBidi"/>
          <w:lang w:eastAsia="ja-JP" w:bidi="ar-SA"/>
        </w:rPr>
        <w:t>Fortalecida la calidad de la atención en salud como resultado del seguimiento a los aspectos técnicos y no técnicos de la atención, que disminuya el riesgo de la seguridad del paciente y de los resultados esperados de salud</w:t>
      </w:r>
    </w:p>
    <w:p w14:paraId="568D8BD2" w14:textId="77777777" w:rsidR="0000021B" w:rsidRPr="0000021B" w:rsidRDefault="0000021B" w:rsidP="0000021B">
      <w:pPr>
        <w:pStyle w:val="Prrafodelista"/>
        <w:numPr>
          <w:ilvl w:val="0"/>
          <w:numId w:val="28"/>
        </w:numPr>
        <w:rPr>
          <w:rFonts w:asciiTheme="minorHAnsi" w:eastAsiaTheme="minorEastAsia" w:hAnsiTheme="minorHAnsi" w:cstheme="minorBidi"/>
          <w:lang w:eastAsia="ja-JP" w:bidi="ar-SA"/>
        </w:rPr>
      </w:pPr>
      <w:r w:rsidRPr="0000021B">
        <w:rPr>
          <w:rFonts w:asciiTheme="minorHAnsi" w:eastAsiaTheme="minorEastAsia" w:hAnsiTheme="minorHAnsi" w:cstheme="minorBidi"/>
          <w:lang w:eastAsia="ja-JP" w:bidi="ar-SA"/>
        </w:rPr>
        <w:t>Gestión integrada y articulada de las redes públicas de servicios de salud, con actores involucrados en la organización, gestión y atención de servicios de salud con enfoque y participación intra e intersectorial y participación social fortalecida, que promueva un ambiente favorable para la cobertura y acceso a los servicios de salud</w:t>
      </w:r>
    </w:p>
    <w:p w14:paraId="7AA27DE8" w14:textId="3D672C12" w:rsidR="0000021B" w:rsidRPr="0000021B" w:rsidRDefault="0000021B" w:rsidP="0000021B">
      <w:pPr>
        <w:pStyle w:val="Prrafodelista"/>
        <w:numPr>
          <w:ilvl w:val="0"/>
          <w:numId w:val="28"/>
        </w:numPr>
        <w:rPr>
          <w:rFonts w:asciiTheme="minorHAnsi" w:eastAsiaTheme="minorEastAsia" w:hAnsiTheme="minorHAnsi" w:cstheme="minorBidi"/>
          <w:lang w:eastAsia="ja-JP" w:bidi="ar-SA"/>
        </w:rPr>
      </w:pPr>
      <w:r w:rsidRPr="0000021B">
        <w:rPr>
          <w:rFonts w:asciiTheme="minorHAnsi" w:eastAsiaTheme="minorEastAsia" w:hAnsiTheme="minorHAnsi" w:cstheme="minorBidi"/>
          <w:lang w:eastAsia="ja-JP" w:bidi="ar-SA"/>
        </w:rPr>
        <w:t>Reducida las disparidades en la disponibilidad de personal médico especializado y personal licenciado en enfermería que existen los diferentes niveles</w:t>
      </w:r>
    </w:p>
    <w:p w14:paraId="47BF0D84" w14:textId="77777777" w:rsidR="0000021B" w:rsidRPr="0000021B" w:rsidRDefault="0000021B" w:rsidP="0000021B">
      <w:pPr>
        <w:pStyle w:val="Prrafodelista"/>
        <w:numPr>
          <w:ilvl w:val="0"/>
          <w:numId w:val="28"/>
        </w:numPr>
        <w:rPr>
          <w:rFonts w:asciiTheme="minorHAnsi" w:eastAsiaTheme="minorEastAsia" w:hAnsiTheme="minorHAnsi" w:cstheme="minorBidi"/>
          <w:lang w:eastAsia="ja-JP" w:bidi="ar-SA"/>
        </w:rPr>
      </w:pPr>
      <w:r w:rsidRPr="0000021B">
        <w:rPr>
          <w:rFonts w:asciiTheme="minorHAnsi" w:eastAsiaTheme="minorEastAsia" w:hAnsiTheme="minorHAnsi" w:cstheme="minorBidi"/>
          <w:lang w:eastAsia="ja-JP" w:bidi="ar-SA"/>
        </w:rPr>
        <w:t>Incrementada las competencias y resolutividad de los colaboradores, de acuerdo a la complejidad de sus funciones, las necesidades de salud de la población y los compromisos del sector</w:t>
      </w:r>
    </w:p>
    <w:p w14:paraId="6816CBC4" w14:textId="77777777" w:rsidR="0000021B" w:rsidRPr="0000021B" w:rsidRDefault="0000021B" w:rsidP="0000021B">
      <w:pPr>
        <w:pStyle w:val="Prrafodelista"/>
        <w:numPr>
          <w:ilvl w:val="0"/>
          <w:numId w:val="28"/>
        </w:numPr>
        <w:rPr>
          <w:rFonts w:asciiTheme="minorHAnsi" w:eastAsiaTheme="minorEastAsia" w:hAnsiTheme="minorHAnsi" w:cstheme="minorBidi"/>
          <w:lang w:eastAsia="ja-JP" w:bidi="ar-SA"/>
        </w:rPr>
      </w:pPr>
      <w:r w:rsidRPr="0000021B">
        <w:rPr>
          <w:rFonts w:asciiTheme="minorHAnsi" w:eastAsiaTheme="minorEastAsia" w:hAnsiTheme="minorHAnsi" w:cstheme="minorBidi"/>
          <w:lang w:eastAsia="ja-JP" w:bidi="ar-SA"/>
        </w:rPr>
        <w:t>Fortalecida la capacidad institucional mediante la optimización de los procesos, empoderamiento del talento humano, articulación interna, tecnologías de la información y la comunicación, la infraestructura física con el fin de mejorar la oferta institucional a la población en términos de calidad y eficiencia</w:t>
      </w:r>
    </w:p>
    <w:p w14:paraId="5DCE735A" w14:textId="77777777" w:rsidR="0000021B" w:rsidRPr="0000021B" w:rsidRDefault="0000021B" w:rsidP="0000021B">
      <w:pPr>
        <w:pStyle w:val="Prrafodelista"/>
        <w:numPr>
          <w:ilvl w:val="0"/>
          <w:numId w:val="28"/>
        </w:numPr>
        <w:rPr>
          <w:rFonts w:asciiTheme="minorHAnsi" w:eastAsiaTheme="minorEastAsia" w:hAnsiTheme="minorHAnsi" w:cstheme="minorBidi"/>
          <w:lang w:eastAsia="ja-JP" w:bidi="ar-SA"/>
        </w:rPr>
      </w:pPr>
      <w:r w:rsidRPr="0000021B">
        <w:rPr>
          <w:rFonts w:asciiTheme="minorHAnsi" w:eastAsiaTheme="minorEastAsia" w:hAnsiTheme="minorHAnsi" w:cstheme="minorBidi"/>
          <w:lang w:eastAsia="ja-JP" w:bidi="ar-SA"/>
        </w:rPr>
        <w:t>Mejorada la sostenibilidad financiera mediante el control de gastos, saneamiento de las deudas e incremento de las distintas fuentes de financiamiento con el fin de garantizar la prestación de servicios en salud con oportunidad y eficiencia</w:t>
      </w:r>
    </w:p>
    <w:p w14:paraId="3ABCE29A" w14:textId="178D5566" w:rsidR="001851EE" w:rsidRDefault="0000021B" w:rsidP="0000021B">
      <w:pPr>
        <w:pStyle w:val="Prrafodelista"/>
        <w:numPr>
          <w:ilvl w:val="0"/>
          <w:numId w:val="28"/>
        </w:numPr>
        <w:rPr>
          <w:rFonts w:asciiTheme="minorHAnsi" w:eastAsiaTheme="minorEastAsia" w:hAnsiTheme="minorHAnsi" w:cstheme="minorBidi"/>
          <w:lang w:eastAsia="ja-JP" w:bidi="ar-SA"/>
        </w:rPr>
      </w:pPr>
      <w:r w:rsidRPr="0000021B">
        <w:rPr>
          <w:rFonts w:asciiTheme="minorHAnsi" w:eastAsiaTheme="minorEastAsia" w:hAnsiTheme="minorHAnsi" w:cstheme="minorBidi"/>
          <w:lang w:eastAsia="ja-JP" w:bidi="ar-SA"/>
        </w:rPr>
        <w:t>Aumentar la conexión del SNS con los medios informativos y la población, manteniendo con ellos una comunicación ágil, fluida y de calidad; que nos permita satisfacer con rapidez las peticiones y necesidades de información sobre la institución y los servicios ofrecidos</w:t>
      </w:r>
      <w:r>
        <w:rPr>
          <w:rFonts w:asciiTheme="minorHAnsi" w:eastAsiaTheme="minorEastAsia" w:hAnsiTheme="minorHAnsi" w:cstheme="minorBidi"/>
          <w:lang w:eastAsia="ja-JP" w:bidi="ar-SA"/>
        </w:rPr>
        <w:t>.</w:t>
      </w:r>
    </w:p>
    <w:p w14:paraId="3912261C" w14:textId="77777777" w:rsidR="00073430" w:rsidRDefault="00073430" w:rsidP="00073430">
      <w:pPr>
        <w:pStyle w:val="Prrafodelista"/>
        <w:ind w:left="720" w:firstLine="0"/>
        <w:rPr>
          <w:rFonts w:asciiTheme="minorHAnsi" w:eastAsiaTheme="minorEastAsia" w:hAnsiTheme="minorHAnsi" w:cstheme="minorBidi"/>
          <w:lang w:eastAsia="ja-JP" w:bidi="ar-SA"/>
        </w:rPr>
      </w:pPr>
    </w:p>
    <w:p w14:paraId="7BB5B9E1" w14:textId="1590F4C5" w:rsidR="001851EE" w:rsidRPr="009518A3" w:rsidRDefault="009518A3" w:rsidP="009518A3">
      <w:pPr>
        <w:pStyle w:val="Textoindependiente"/>
        <w:spacing w:before="200" w:line="276" w:lineRule="auto"/>
        <w:ind w:right="101"/>
        <w:jc w:val="both"/>
        <w:rPr>
          <w:b/>
          <w:bCs/>
        </w:rPr>
      </w:pPr>
      <w:r w:rsidRPr="009518A3">
        <w:rPr>
          <w:b/>
          <w:bCs/>
        </w:rPr>
        <w:t>PROCESOS</w:t>
      </w:r>
      <w:r>
        <w:rPr>
          <w:b/>
          <w:bCs/>
        </w:rPr>
        <w:t xml:space="preserve"> RESPONSABLES</w:t>
      </w:r>
    </w:p>
    <w:p w14:paraId="37B20C71" w14:textId="27D014F3" w:rsidR="009518A3" w:rsidRDefault="009518A3" w:rsidP="009518A3">
      <w:r>
        <w:t>Las actividades programadas para su ejecución están desplegadas a través de distintos procesos que tienen la responsabilidad de que sean gestionadas de manera oportuna acorde al tiempo de programación. En caso de que estas no se cumplan o sean reprogramadas, deberán ser justificada y reportadas. Estos procesos son los siguientes:</w:t>
      </w:r>
    </w:p>
    <w:p w14:paraId="6FBC68CB" w14:textId="77777777" w:rsidR="009518A3" w:rsidRPr="009518A3" w:rsidRDefault="009518A3" w:rsidP="009518A3">
      <w:pPr>
        <w:pStyle w:val="Prrafodelista"/>
        <w:numPr>
          <w:ilvl w:val="0"/>
          <w:numId w:val="28"/>
        </w:numPr>
        <w:rPr>
          <w:rFonts w:asciiTheme="minorHAnsi" w:eastAsiaTheme="minorEastAsia" w:hAnsiTheme="minorHAnsi" w:cstheme="minorBidi"/>
          <w:lang w:eastAsia="ja-JP" w:bidi="ar-SA"/>
        </w:rPr>
      </w:pPr>
      <w:r w:rsidRPr="009518A3">
        <w:rPr>
          <w:rFonts w:asciiTheme="minorHAnsi" w:eastAsiaTheme="minorEastAsia" w:hAnsiTheme="minorHAnsi" w:cstheme="minorBidi"/>
          <w:lang w:eastAsia="ja-JP" w:bidi="ar-SA"/>
        </w:rPr>
        <w:t>Odontología</w:t>
      </w:r>
    </w:p>
    <w:p w14:paraId="2A0D1874" w14:textId="77777777" w:rsidR="009518A3" w:rsidRPr="009518A3" w:rsidRDefault="009518A3" w:rsidP="009518A3">
      <w:pPr>
        <w:pStyle w:val="Prrafodelista"/>
        <w:numPr>
          <w:ilvl w:val="0"/>
          <w:numId w:val="28"/>
        </w:numPr>
        <w:rPr>
          <w:rFonts w:asciiTheme="minorHAnsi" w:eastAsiaTheme="minorEastAsia" w:hAnsiTheme="minorHAnsi" w:cstheme="minorBidi"/>
          <w:lang w:eastAsia="ja-JP" w:bidi="ar-SA"/>
        </w:rPr>
      </w:pPr>
      <w:r w:rsidRPr="009518A3">
        <w:rPr>
          <w:rFonts w:asciiTheme="minorHAnsi" w:eastAsiaTheme="minorEastAsia" w:hAnsiTheme="minorHAnsi" w:cstheme="minorBidi"/>
          <w:lang w:eastAsia="ja-JP" w:bidi="ar-SA"/>
        </w:rPr>
        <w:t>Farmacia</w:t>
      </w:r>
    </w:p>
    <w:p w14:paraId="536FD269" w14:textId="77777777" w:rsidR="009518A3" w:rsidRPr="009518A3" w:rsidRDefault="009518A3" w:rsidP="009518A3">
      <w:pPr>
        <w:pStyle w:val="Prrafodelista"/>
        <w:numPr>
          <w:ilvl w:val="0"/>
          <w:numId w:val="28"/>
        </w:numPr>
        <w:rPr>
          <w:rFonts w:asciiTheme="minorHAnsi" w:eastAsiaTheme="minorEastAsia" w:hAnsiTheme="minorHAnsi" w:cstheme="minorBidi"/>
          <w:lang w:eastAsia="ja-JP" w:bidi="ar-SA"/>
        </w:rPr>
      </w:pPr>
      <w:r w:rsidRPr="009518A3">
        <w:rPr>
          <w:rFonts w:asciiTheme="minorHAnsi" w:eastAsiaTheme="minorEastAsia" w:hAnsiTheme="minorHAnsi" w:cstheme="minorBidi"/>
          <w:lang w:eastAsia="ja-JP" w:bidi="ar-SA"/>
        </w:rPr>
        <w:t>Laboratorio</w:t>
      </w:r>
    </w:p>
    <w:p w14:paraId="03E7EFCC" w14:textId="77777777" w:rsidR="009518A3" w:rsidRPr="009518A3" w:rsidRDefault="009518A3" w:rsidP="009518A3">
      <w:pPr>
        <w:pStyle w:val="Prrafodelista"/>
        <w:numPr>
          <w:ilvl w:val="0"/>
          <w:numId w:val="28"/>
        </w:numPr>
        <w:rPr>
          <w:rFonts w:asciiTheme="minorHAnsi" w:eastAsiaTheme="minorEastAsia" w:hAnsiTheme="minorHAnsi" w:cstheme="minorBidi"/>
          <w:lang w:eastAsia="ja-JP" w:bidi="ar-SA"/>
        </w:rPr>
      </w:pPr>
      <w:r w:rsidRPr="009518A3">
        <w:rPr>
          <w:rFonts w:asciiTheme="minorHAnsi" w:eastAsiaTheme="minorEastAsia" w:hAnsiTheme="minorHAnsi" w:cstheme="minorBidi"/>
          <w:lang w:eastAsia="ja-JP" w:bidi="ar-SA"/>
        </w:rPr>
        <w:t>Pediatría</w:t>
      </w:r>
    </w:p>
    <w:p w14:paraId="73E71CEE" w14:textId="77777777" w:rsidR="009518A3" w:rsidRPr="009518A3" w:rsidRDefault="009518A3" w:rsidP="009518A3">
      <w:pPr>
        <w:pStyle w:val="Prrafodelista"/>
        <w:numPr>
          <w:ilvl w:val="0"/>
          <w:numId w:val="28"/>
        </w:numPr>
        <w:rPr>
          <w:rFonts w:asciiTheme="minorHAnsi" w:eastAsiaTheme="minorEastAsia" w:hAnsiTheme="minorHAnsi" w:cstheme="minorBidi"/>
          <w:lang w:eastAsia="ja-JP" w:bidi="ar-SA"/>
        </w:rPr>
      </w:pPr>
      <w:r w:rsidRPr="009518A3">
        <w:rPr>
          <w:rFonts w:asciiTheme="minorHAnsi" w:eastAsiaTheme="minorEastAsia" w:hAnsiTheme="minorHAnsi" w:cstheme="minorBidi"/>
          <w:lang w:eastAsia="ja-JP" w:bidi="ar-SA"/>
        </w:rPr>
        <w:t>Materno Infantil</w:t>
      </w:r>
    </w:p>
    <w:p w14:paraId="044DBCAB" w14:textId="77777777" w:rsidR="009518A3" w:rsidRPr="009518A3" w:rsidRDefault="009518A3" w:rsidP="009518A3">
      <w:pPr>
        <w:pStyle w:val="Prrafodelista"/>
        <w:numPr>
          <w:ilvl w:val="0"/>
          <w:numId w:val="28"/>
        </w:numPr>
        <w:rPr>
          <w:rFonts w:asciiTheme="minorHAnsi" w:eastAsiaTheme="minorEastAsia" w:hAnsiTheme="minorHAnsi" w:cstheme="minorBidi"/>
          <w:lang w:eastAsia="ja-JP" w:bidi="ar-SA"/>
        </w:rPr>
      </w:pPr>
      <w:r w:rsidRPr="009518A3">
        <w:rPr>
          <w:rFonts w:asciiTheme="minorHAnsi" w:eastAsiaTheme="minorEastAsia" w:hAnsiTheme="minorHAnsi" w:cstheme="minorBidi"/>
          <w:lang w:eastAsia="ja-JP" w:bidi="ar-SA"/>
        </w:rPr>
        <w:lastRenderedPageBreak/>
        <w:t>Sub-Dirección</w:t>
      </w:r>
    </w:p>
    <w:p w14:paraId="354B964F" w14:textId="77777777" w:rsidR="009518A3" w:rsidRPr="009518A3" w:rsidRDefault="009518A3" w:rsidP="009518A3">
      <w:pPr>
        <w:pStyle w:val="Prrafodelista"/>
        <w:numPr>
          <w:ilvl w:val="0"/>
          <w:numId w:val="28"/>
        </w:numPr>
        <w:rPr>
          <w:rFonts w:asciiTheme="minorHAnsi" w:eastAsiaTheme="minorEastAsia" w:hAnsiTheme="minorHAnsi" w:cstheme="minorBidi"/>
          <w:lang w:eastAsia="ja-JP" w:bidi="ar-SA"/>
        </w:rPr>
      </w:pPr>
      <w:r w:rsidRPr="009518A3">
        <w:rPr>
          <w:rFonts w:asciiTheme="minorHAnsi" w:eastAsiaTheme="minorEastAsia" w:hAnsiTheme="minorHAnsi" w:cstheme="minorBidi"/>
          <w:lang w:eastAsia="ja-JP" w:bidi="ar-SA"/>
        </w:rPr>
        <w:t>Enc. Emergencias Medicas</w:t>
      </w:r>
    </w:p>
    <w:p w14:paraId="2FD2124B" w14:textId="77777777" w:rsidR="009518A3" w:rsidRPr="009518A3" w:rsidRDefault="009518A3" w:rsidP="009518A3">
      <w:pPr>
        <w:pStyle w:val="Prrafodelista"/>
        <w:numPr>
          <w:ilvl w:val="0"/>
          <w:numId w:val="28"/>
        </w:numPr>
        <w:rPr>
          <w:rFonts w:asciiTheme="minorHAnsi" w:eastAsiaTheme="minorEastAsia" w:hAnsiTheme="minorHAnsi" w:cstheme="minorBidi"/>
          <w:lang w:eastAsia="ja-JP" w:bidi="ar-SA"/>
        </w:rPr>
      </w:pPr>
      <w:r w:rsidRPr="009518A3">
        <w:rPr>
          <w:rFonts w:asciiTheme="minorHAnsi" w:eastAsiaTheme="minorEastAsia" w:hAnsiTheme="minorHAnsi" w:cstheme="minorBidi"/>
          <w:lang w:eastAsia="ja-JP" w:bidi="ar-SA"/>
        </w:rPr>
        <w:t>Calidad de Servicios</w:t>
      </w:r>
    </w:p>
    <w:p w14:paraId="29148690" w14:textId="77777777" w:rsidR="009518A3" w:rsidRPr="009518A3" w:rsidRDefault="009518A3" w:rsidP="009518A3">
      <w:pPr>
        <w:pStyle w:val="Prrafodelista"/>
        <w:numPr>
          <w:ilvl w:val="0"/>
          <w:numId w:val="28"/>
        </w:numPr>
        <w:rPr>
          <w:rFonts w:asciiTheme="minorHAnsi" w:eastAsiaTheme="minorEastAsia" w:hAnsiTheme="minorHAnsi" w:cstheme="minorBidi"/>
          <w:lang w:eastAsia="ja-JP" w:bidi="ar-SA"/>
        </w:rPr>
      </w:pPr>
      <w:r w:rsidRPr="009518A3">
        <w:rPr>
          <w:rFonts w:asciiTheme="minorHAnsi" w:eastAsiaTheme="minorEastAsia" w:hAnsiTheme="minorHAnsi" w:cstheme="minorBidi"/>
          <w:lang w:eastAsia="ja-JP" w:bidi="ar-SA"/>
        </w:rPr>
        <w:t>Epidemiología</w:t>
      </w:r>
    </w:p>
    <w:p w14:paraId="137B0873" w14:textId="77777777" w:rsidR="009518A3" w:rsidRPr="009518A3" w:rsidRDefault="009518A3" w:rsidP="009518A3">
      <w:pPr>
        <w:pStyle w:val="Prrafodelista"/>
        <w:numPr>
          <w:ilvl w:val="0"/>
          <w:numId w:val="28"/>
        </w:numPr>
        <w:rPr>
          <w:rFonts w:asciiTheme="minorHAnsi" w:eastAsiaTheme="minorEastAsia" w:hAnsiTheme="minorHAnsi" w:cstheme="minorBidi"/>
          <w:lang w:eastAsia="ja-JP" w:bidi="ar-SA"/>
        </w:rPr>
      </w:pPr>
      <w:r w:rsidRPr="009518A3">
        <w:rPr>
          <w:rFonts w:asciiTheme="minorHAnsi" w:eastAsiaTheme="minorEastAsia" w:hAnsiTheme="minorHAnsi" w:cstheme="minorBidi"/>
          <w:lang w:eastAsia="ja-JP" w:bidi="ar-SA"/>
        </w:rPr>
        <w:t>Infraestructura y Hosteleria</w:t>
      </w:r>
    </w:p>
    <w:p w14:paraId="71FFD7DA" w14:textId="77777777" w:rsidR="009518A3" w:rsidRPr="009518A3" w:rsidRDefault="009518A3" w:rsidP="009518A3">
      <w:pPr>
        <w:pStyle w:val="Prrafodelista"/>
        <w:numPr>
          <w:ilvl w:val="0"/>
          <w:numId w:val="28"/>
        </w:numPr>
        <w:rPr>
          <w:rFonts w:asciiTheme="minorHAnsi" w:eastAsiaTheme="minorEastAsia" w:hAnsiTheme="minorHAnsi" w:cstheme="minorBidi"/>
          <w:lang w:eastAsia="ja-JP" w:bidi="ar-SA"/>
        </w:rPr>
      </w:pPr>
      <w:r w:rsidRPr="009518A3">
        <w:rPr>
          <w:rFonts w:asciiTheme="minorHAnsi" w:eastAsiaTheme="minorEastAsia" w:hAnsiTheme="minorHAnsi" w:cstheme="minorBidi"/>
          <w:lang w:eastAsia="ja-JP" w:bidi="ar-SA"/>
        </w:rPr>
        <w:t>Rhumanos</w:t>
      </w:r>
    </w:p>
    <w:p w14:paraId="7F08A93F" w14:textId="77777777" w:rsidR="009518A3" w:rsidRPr="009518A3" w:rsidRDefault="009518A3" w:rsidP="009518A3">
      <w:pPr>
        <w:pStyle w:val="Prrafodelista"/>
        <w:numPr>
          <w:ilvl w:val="0"/>
          <w:numId w:val="28"/>
        </w:numPr>
        <w:rPr>
          <w:rFonts w:asciiTheme="minorHAnsi" w:eastAsiaTheme="minorEastAsia" w:hAnsiTheme="minorHAnsi" w:cstheme="minorBidi"/>
          <w:lang w:eastAsia="ja-JP" w:bidi="ar-SA"/>
        </w:rPr>
      </w:pPr>
      <w:r w:rsidRPr="009518A3">
        <w:rPr>
          <w:rFonts w:asciiTheme="minorHAnsi" w:eastAsiaTheme="minorEastAsia" w:hAnsiTheme="minorHAnsi" w:cstheme="minorBidi"/>
          <w:lang w:eastAsia="ja-JP" w:bidi="ar-SA"/>
        </w:rPr>
        <w:t xml:space="preserve">Administración </w:t>
      </w:r>
    </w:p>
    <w:p w14:paraId="0A51DB30" w14:textId="77777777" w:rsidR="009518A3" w:rsidRPr="009518A3" w:rsidRDefault="009518A3" w:rsidP="009518A3">
      <w:pPr>
        <w:pStyle w:val="Prrafodelista"/>
        <w:numPr>
          <w:ilvl w:val="0"/>
          <w:numId w:val="28"/>
        </w:numPr>
        <w:rPr>
          <w:rFonts w:asciiTheme="minorHAnsi" w:eastAsiaTheme="minorEastAsia" w:hAnsiTheme="minorHAnsi" w:cstheme="minorBidi"/>
          <w:lang w:eastAsia="ja-JP" w:bidi="ar-SA"/>
        </w:rPr>
      </w:pPr>
      <w:r w:rsidRPr="009518A3">
        <w:rPr>
          <w:rFonts w:asciiTheme="minorHAnsi" w:eastAsiaTheme="minorEastAsia" w:hAnsiTheme="minorHAnsi" w:cstheme="minorBidi"/>
          <w:lang w:eastAsia="ja-JP" w:bidi="ar-SA"/>
        </w:rPr>
        <w:t>Financiera</w:t>
      </w:r>
    </w:p>
    <w:p w14:paraId="01527950" w14:textId="77777777" w:rsidR="009518A3" w:rsidRPr="009518A3" w:rsidRDefault="009518A3" w:rsidP="009518A3">
      <w:pPr>
        <w:pStyle w:val="Prrafodelista"/>
        <w:numPr>
          <w:ilvl w:val="0"/>
          <w:numId w:val="28"/>
        </w:numPr>
        <w:rPr>
          <w:rFonts w:asciiTheme="minorHAnsi" w:eastAsiaTheme="minorEastAsia" w:hAnsiTheme="minorHAnsi" w:cstheme="minorBidi"/>
          <w:lang w:eastAsia="ja-JP" w:bidi="ar-SA"/>
        </w:rPr>
      </w:pPr>
      <w:r w:rsidRPr="009518A3">
        <w:rPr>
          <w:rFonts w:asciiTheme="minorHAnsi" w:eastAsiaTheme="minorEastAsia" w:hAnsiTheme="minorHAnsi" w:cstheme="minorBidi"/>
          <w:lang w:eastAsia="ja-JP" w:bidi="ar-SA"/>
        </w:rPr>
        <w:t>Tecnología</w:t>
      </w:r>
    </w:p>
    <w:p w14:paraId="5404A05E" w14:textId="77777777" w:rsidR="009518A3" w:rsidRPr="009518A3" w:rsidRDefault="009518A3" w:rsidP="009518A3">
      <w:pPr>
        <w:pStyle w:val="Prrafodelista"/>
        <w:numPr>
          <w:ilvl w:val="0"/>
          <w:numId w:val="28"/>
        </w:numPr>
        <w:rPr>
          <w:rFonts w:asciiTheme="minorHAnsi" w:eastAsiaTheme="minorEastAsia" w:hAnsiTheme="minorHAnsi" w:cstheme="minorBidi"/>
          <w:lang w:eastAsia="ja-JP" w:bidi="ar-SA"/>
        </w:rPr>
      </w:pPr>
      <w:r w:rsidRPr="009518A3">
        <w:rPr>
          <w:rFonts w:asciiTheme="minorHAnsi" w:eastAsiaTheme="minorEastAsia" w:hAnsiTheme="minorHAnsi" w:cstheme="minorBidi"/>
          <w:lang w:eastAsia="ja-JP" w:bidi="ar-SA"/>
        </w:rPr>
        <w:t>Gestión Calidad</w:t>
      </w:r>
    </w:p>
    <w:p w14:paraId="508919BB" w14:textId="77777777" w:rsidR="009518A3" w:rsidRPr="009518A3" w:rsidRDefault="009518A3" w:rsidP="009518A3">
      <w:pPr>
        <w:pStyle w:val="Prrafodelista"/>
        <w:numPr>
          <w:ilvl w:val="0"/>
          <w:numId w:val="28"/>
        </w:numPr>
        <w:rPr>
          <w:rFonts w:asciiTheme="minorHAnsi" w:eastAsiaTheme="minorEastAsia" w:hAnsiTheme="minorHAnsi" w:cstheme="minorBidi"/>
          <w:lang w:eastAsia="ja-JP" w:bidi="ar-SA"/>
        </w:rPr>
      </w:pPr>
      <w:r w:rsidRPr="009518A3">
        <w:rPr>
          <w:rFonts w:asciiTheme="minorHAnsi" w:eastAsiaTheme="minorEastAsia" w:hAnsiTheme="minorHAnsi" w:cstheme="minorBidi"/>
          <w:lang w:eastAsia="ja-JP" w:bidi="ar-SA"/>
        </w:rPr>
        <w:t>Auditoria Médica</w:t>
      </w:r>
    </w:p>
    <w:p w14:paraId="36ACE93C" w14:textId="77777777" w:rsidR="009518A3" w:rsidRPr="009518A3" w:rsidRDefault="009518A3" w:rsidP="009518A3">
      <w:pPr>
        <w:pStyle w:val="Prrafodelista"/>
        <w:numPr>
          <w:ilvl w:val="0"/>
          <w:numId w:val="28"/>
        </w:numPr>
        <w:rPr>
          <w:rFonts w:asciiTheme="minorHAnsi" w:eastAsiaTheme="minorEastAsia" w:hAnsiTheme="minorHAnsi" w:cstheme="minorBidi"/>
          <w:lang w:eastAsia="ja-JP" w:bidi="ar-SA"/>
        </w:rPr>
      </w:pPr>
      <w:r w:rsidRPr="009518A3">
        <w:rPr>
          <w:rFonts w:asciiTheme="minorHAnsi" w:eastAsiaTheme="minorEastAsia" w:hAnsiTheme="minorHAnsi" w:cstheme="minorBidi"/>
          <w:lang w:eastAsia="ja-JP" w:bidi="ar-SA"/>
        </w:rPr>
        <w:t xml:space="preserve">Comunicación </w:t>
      </w:r>
    </w:p>
    <w:p w14:paraId="227C7585" w14:textId="77777777" w:rsidR="009518A3" w:rsidRPr="009518A3" w:rsidRDefault="009518A3" w:rsidP="009518A3">
      <w:pPr>
        <w:pStyle w:val="Prrafodelista"/>
        <w:numPr>
          <w:ilvl w:val="0"/>
          <w:numId w:val="28"/>
        </w:numPr>
        <w:rPr>
          <w:rFonts w:asciiTheme="minorHAnsi" w:eastAsiaTheme="minorEastAsia" w:hAnsiTheme="minorHAnsi" w:cstheme="minorBidi"/>
          <w:lang w:eastAsia="ja-JP" w:bidi="ar-SA"/>
        </w:rPr>
      </w:pPr>
      <w:r w:rsidRPr="009518A3">
        <w:rPr>
          <w:rFonts w:asciiTheme="minorHAnsi" w:eastAsiaTheme="minorEastAsia" w:hAnsiTheme="minorHAnsi" w:cstheme="minorBidi"/>
          <w:lang w:eastAsia="ja-JP" w:bidi="ar-SA"/>
        </w:rPr>
        <w:t>OAI</w:t>
      </w:r>
    </w:p>
    <w:p w14:paraId="3A6C81CD" w14:textId="77777777" w:rsidR="009518A3" w:rsidRDefault="009518A3" w:rsidP="009518A3"/>
    <w:p w14:paraId="0EB05FFE" w14:textId="77777777" w:rsidR="00B95FC0" w:rsidRDefault="00B95FC0" w:rsidP="009518A3"/>
    <w:p w14:paraId="60F7A718" w14:textId="77777777" w:rsidR="00B95FC0" w:rsidRDefault="00B95FC0" w:rsidP="009518A3">
      <w:pPr>
        <w:sectPr w:rsidR="00B95FC0" w:rsidSect="0072217B">
          <w:footerReference w:type="default" r:id="rId14"/>
          <w:pgSz w:w="12240" w:h="15840" w:code="1"/>
          <w:pgMar w:top="1440" w:right="1440" w:bottom="1440" w:left="1440" w:header="720" w:footer="720" w:gutter="0"/>
          <w:cols w:space="720"/>
          <w:titlePg/>
          <w:docGrid w:linePitch="299"/>
        </w:sectPr>
      </w:pPr>
    </w:p>
    <w:p w14:paraId="25A2BFFE" w14:textId="77777777" w:rsidR="00B95FC0" w:rsidRPr="009518A3" w:rsidRDefault="00B95FC0" w:rsidP="009518A3"/>
    <w:p w14:paraId="22E62A20" w14:textId="01F1C755" w:rsidR="00C804BB" w:rsidRPr="009302CD" w:rsidRDefault="00C804BB" w:rsidP="009302CD">
      <w:pPr>
        <w:pStyle w:val="Ttulo2"/>
        <w:rPr>
          <w:b/>
          <w:bCs/>
        </w:rPr>
      </w:pPr>
      <w:r w:rsidRPr="009302CD">
        <w:rPr>
          <w:b/>
          <w:bCs/>
        </w:rPr>
        <w:t xml:space="preserve">ACTIVIDADES PROGRAMADAS Y EJECUTADAS </w:t>
      </w:r>
      <w:r w:rsidR="00D5038E">
        <w:rPr>
          <w:b/>
          <w:bCs/>
        </w:rPr>
        <w:t>ENERO – MARZO 2025</w:t>
      </w:r>
    </w:p>
    <w:p w14:paraId="25FF925B" w14:textId="77777777" w:rsidR="00845383" w:rsidRPr="009302CD" w:rsidRDefault="00845383" w:rsidP="009302CD"/>
    <w:tbl>
      <w:tblPr>
        <w:tblW w:w="17927" w:type="dxa"/>
        <w:tblLook w:val="04A0" w:firstRow="1" w:lastRow="0" w:firstColumn="1" w:lastColumn="0" w:noHBand="0" w:noVBand="1"/>
      </w:tblPr>
      <w:tblGrid>
        <w:gridCol w:w="2218"/>
        <w:gridCol w:w="1976"/>
        <w:gridCol w:w="2283"/>
        <w:gridCol w:w="1110"/>
        <w:gridCol w:w="1130"/>
        <w:gridCol w:w="1120"/>
        <w:gridCol w:w="1120"/>
        <w:gridCol w:w="1497"/>
        <w:gridCol w:w="1340"/>
        <w:gridCol w:w="1340"/>
        <w:gridCol w:w="2793"/>
      </w:tblGrid>
      <w:tr w:rsidR="00D5038E" w:rsidRPr="00D5038E" w14:paraId="005F702A" w14:textId="77777777" w:rsidTr="00D5038E">
        <w:trPr>
          <w:gridAfter w:val="1"/>
          <w:wAfter w:w="2950" w:type="dxa"/>
          <w:trHeight w:val="825"/>
        </w:trPr>
        <w:tc>
          <w:tcPr>
            <w:tcW w:w="2196" w:type="dxa"/>
            <w:vMerge w:val="restart"/>
            <w:tcBorders>
              <w:top w:val="nil"/>
              <w:left w:val="nil"/>
              <w:right w:val="nil"/>
            </w:tcBorders>
            <w:shd w:val="clear" w:color="000000" w:fill="0C5277"/>
            <w:noWrap/>
            <w:vAlign w:val="center"/>
            <w:hideMark/>
          </w:tcPr>
          <w:p w14:paraId="44E88C10" w14:textId="5DD95E9B"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p w14:paraId="19CFB465" w14:textId="285218E2"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b/>
                <w:bCs/>
                <w:color w:val="FFFFFF"/>
                <w:sz w:val="24"/>
                <w:szCs w:val="24"/>
                <w:lang w:val="en-US" w:eastAsia="en-US"/>
              </w:rPr>
              <w:t>Nombre Actividad</w:t>
            </w:r>
          </w:p>
        </w:tc>
        <w:tc>
          <w:tcPr>
            <w:tcW w:w="1976" w:type="dxa"/>
            <w:vMerge w:val="restart"/>
            <w:tcBorders>
              <w:top w:val="nil"/>
              <w:left w:val="nil"/>
              <w:right w:val="nil"/>
            </w:tcBorders>
            <w:shd w:val="clear" w:color="000000" w:fill="0C5277"/>
            <w:noWrap/>
            <w:vAlign w:val="center"/>
            <w:hideMark/>
          </w:tcPr>
          <w:p w14:paraId="0C4C4F81" w14:textId="770F472F" w:rsidR="00D5038E" w:rsidRPr="00D5038E" w:rsidRDefault="00D5038E" w:rsidP="00D5038E">
            <w:pPr>
              <w:spacing w:before="0" w:after="0" w:line="240" w:lineRule="auto"/>
              <w:jc w:val="center"/>
              <w:rPr>
                <w:rFonts w:ascii="Arial" w:eastAsia="Times New Roman" w:hAnsi="Arial" w:cs="Arial"/>
                <w:color w:val="000000"/>
                <w:sz w:val="24"/>
                <w:szCs w:val="24"/>
                <w:lang w:val="es-MX" w:eastAsia="en-US"/>
              </w:rPr>
            </w:pPr>
          </w:p>
          <w:p w14:paraId="50483705" w14:textId="6692B3FE" w:rsidR="00D5038E" w:rsidRPr="00D5038E" w:rsidRDefault="00D5038E" w:rsidP="00D5038E">
            <w:pPr>
              <w:spacing w:before="0" w:after="0" w:line="240" w:lineRule="auto"/>
              <w:jc w:val="center"/>
              <w:rPr>
                <w:rFonts w:ascii="Arial" w:eastAsia="Times New Roman" w:hAnsi="Arial" w:cs="Arial"/>
                <w:color w:val="000000"/>
                <w:sz w:val="24"/>
                <w:szCs w:val="24"/>
                <w:lang w:val="es-MX" w:eastAsia="en-US"/>
              </w:rPr>
            </w:pPr>
            <w:r w:rsidRPr="00D5038E">
              <w:rPr>
                <w:rFonts w:ascii="Arial" w:eastAsia="Times New Roman" w:hAnsi="Arial" w:cs="Arial"/>
                <w:b/>
                <w:bCs/>
                <w:color w:val="FFFFFF"/>
                <w:sz w:val="24"/>
                <w:szCs w:val="24"/>
                <w:lang w:val="es-MX" w:eastAsia="en-US"/>
              </w:rPr>
              <w:t>Fecha de Programada de la actividad</w:t>
            </w:r>
          </w:p>
        </w:tc>
        <w:tc>
          <w:tcPr>
            <w:tcW w:w="2193" w:type="dxa"/>
            <w:vMerge w:val="restart"/>
            <w:tcBorders>
              <w:top w:val="nil"/>
              <w:left w:val="nil"/>
              <w:right w:val="nil"/>
            </w:tcBorders>
            <w:shd w:val="clear" w:color="000000" w:fill="0C5277"/>
            <w:noWrap/>
            <w:vAlign w:val="center"/>
            <w:hideMark/>
          </w:tcPr>
          <w:p w14:paraId="26A4B575" w14:textId="202ABEFA" w:rsidR="00D5038E" w:rsidRPr="00D5038E" w:rsidRDefault="00D5038E" w:rsidP="00D5038E">
            <w:pPr>
              <w:spacing w:before="0" w:after="0" w:line="240" w:lineRule="auto"/>
              <w:jc w:val="center"/>
              <w:rPr>
                <w:rFonts w:ascii="Arial" w:eastAsia="Times New Roman" w:hAnsi="Arial" w:cs="Arial"/>
                <w:color w:val="000000"/>
                <w:sz w:val="24"/>
                <w:szCs w:val="24"/>
                <w:lang w:val="es-MX" w:eastAsia="en-US"/>
              </w:rPr>
            </w:pPr>
          </w:p>
          <w:p w14:paraId="7D739AB9" w14:textId="17D2041A" w:rsidR="00D5038E" w:rsidRPr="00D5038E" w:rsidRDefault="00D5038E" w:rsidP="00D5038E">
            <w:pPr>
              <w:spacing w:before="0" w:after="0" w:line="240" w:lineRule="auto"/>
              <w:jc w:val="center"/>
              <w:rPr>
                <w:rFonts w:ascii="Arial" w:eastAsia="Times New Roman" w:hAnsi="Arial" w:cs="Arial"/>
                <w:color w:val="000000"/>
                <w:sz w:val="24"/>
                <w:szCs w:val="24"/>
                <w:lang w:val="es-MX" w:eastAsia="en-US"/>
              </w:rPr>
            </w:pPr>
            <w:r w:rsidRPr="00D5038E">
              <w:rPr>
                <w:rFonts w:ascii="Arial" w:eastAsia="Times New Roman" w:hAnsi="Arial" w:cs="Arial"/>
                <w:b/>
                <w:bCs/>
                <w:color w:val="FFFFFF"/>
                <w:sz w:val="24"/>
                <w:szCs w:val="24"/>
                <w:lang w:val="en-US" w:eastAsia="en-US"/>
              </w:rPr>
              <w:t>Estatus</w:t>
            </w:r>
            <w:r w:rsidRPr="00D5038E">
              <w:rPr>
                <w:rFonts w:ascii="Arial" w:eastAsia="Times New Roman" w:hAnsi="Arial" w:cs="Arial"/>
                <w:b/>
                <w:bCs/>
                <w:color w:val="FFFFFF"/>
                <w:sz w:val="24"/>
                <w:szCs w:val="24"/>
                <w:lang w:val="en-US" w:eastAsia="en-US"/>
              </w:rPr>
              <w:br/>
              <w:t>(Reprogramación)</w:t>
            </w:r>
          </w:p>
        </w:tc>
        <w:tc>
          <w:tcPr>
            <w:tcW w:w="2240" w:type="dxa"/>
            <w:gridSpan w:val="2"/>
            <w:tcBorders>
              <w:top w:val="single" w:sz="4" w:space="0" w:color="auto"/>
              <w:left w:val="single" w:sz="4" w:space="0" w:color="auto"/>
              <w:bottom w:val="single" w:sz="4" w:space="0" w:color="auto"/>
              <w:right w:val="single" w:sz="4" w:space="0" w:color="auto"/>
            </w:tcBorders>
            <w:shd w:val="clear" w:color="000000" w:fill="0C5277"/>
            <w:noWrap/>
            <w:vAlign w:val="center"/>
            <w:hideMark/>
          </w:tcPr>
          <w:p w14:paraId="5703983A" w14:textId="77777777" w:rsidR="00D5038E" w:rsidRPr="00D5038E" w:rsidRDefault="00D5038E" w:rsidP="00D5038E">
            <w:pPr>
              <w:spacing w:before="0" w:after="0" w:line="240" w:lineRule="auto"/>
              <w:jc w:val="center"/>
              <w:rPr>
                <w:rFonts w:ascii="Arial" w:eastAsia="Times New Roman" w:hAnsi="Arial" w:cs="Arial"/>
                <w:b/>
                <w:bCs/>
                <w:color w:val="FFFFFF"/>
                <w:sz w:val="24"/>
                <w:szCs w:val="24"/>
                <w:lang w:val="en-US" w:eastAsia="en-US"/>
              </w:rPr>
            </w:pPr>
            <w:r w:rsidRPr="00D5038E">
              <w:rPr>
                <w:rFonts w:ascii="Arial" w:eastAsia="Times New Roman" w:hAnsi="Arial" w:cs="Arial"/>
                <w:b/>
                <w:bCs/>
                <w:color w:val="FFFFFF"/>
                <w:sz w:val="24"/>
                <w:szCs w:val="24"/>
                <w:lang w:val="en-US" w:eastAsia="en-US"/>
              </w:rPr>
              <w:t>Meta</w:t>
            </w:r>
          </w:p>
        </w:tc>
        <w:tc>
          <w:tcPr>
            <w:tcW w:w="2240" w:type="dxa"/>
            <w:gridSpan w:val="2"/>
            <w:tcBorders>
              <w:top w:val="single" w:sz="4" w:space="0" w:color="auto"/>
              <w:left w:val="nil"/>
              <w:bottom w:val="single" w:sz="4" w:space="0" w:color="auto"/>
              <w:right w:val="single" w:sz="4" w:space="0" w:color="auto"/>
            </w:tcBorders>
            <w:shd w:val="clear" w:color="000000" w:fill="0C5277"/>
            <w:noWrap/>
            <w:vAlign w:val="center"/>
            <w:hideMark/>
          </w:tcPr>
          <w:p w14:paraId="3FF3CE00" w14:textId="77777777" w:rsidR="00D5038E" w:rsidRPr="00D5038E" w:rsidRDefault="00D5038E" w:rsidP="00D5038E">
            <w:pPr>
              <w:spacing w:before="0" w:after="0" w:line="240" w:lineRule="auto"/>
              <w:jc w:val="center"/>
              <w:rPr>
                <w:rFonts w:ascii="Arial" w:eastAsia="Times New Roman" w:hAnsi="Arial" w:cs="Arial"/>
                <w:b/>
                <w:bCs/>
                <w:color w:val="FFFFFF"/>
                <w:sz w:val="24"/>
                <w:szCs w:val="24"/>
                <w:lang w:val="en-US" w:eastAsia="en-US"/>
              </w:rPr>
            </w:pPr>
            <w:r w:rsidRPr="00D5038E">
              <w:rPr>
                <w:rFonts w:ascii="Arial" w:eastAsia="Times New Roman" w:hAnsi="Arial" w:cs="Arial"/>
                <w:b/>
                <w:bCs/>
                <w:color w:val="FFFFFF"/>
                <w:sz w:val="24"/>
                <w:szCs w:val="24"/>
                <w:lang w:val="en-US" w:eastAsia="en-US"/>
              </w:rPr>
              <w:t>Tiempo</w:t>
            </w:r>
          </w:p>
        </w:tc>
        <w:tc>
          <w:tcPr>
            <w:tcW w:w="4132" w:type="dxa"/>
            <w:gridSpan w:val="3"/>
            <w:tcBorders>
              <w:top w:val="nil"/>
              <w:left w:val="nil"/>
              <w:bottom w:val="single" w:sz="4" w:space="0" w:color="auto"/>
              <w:right w:val="single" w:sz="4" w:space="0" w:color="auto"/>
            </w:tcBorders>
            <w:shd w:val="clear" w:color="000000" w:fill="0C5277"/>
            <w:noWrap/>
            <w:vAlign w:val="center"/>
            <w:hideMark/>
          </w:tcPr>
          <w:p w14:paraId="0732A32E" w14:textId="77777777" w:rsidR="00D5038E" w:rsidRPr="00D5038E" w:rsidRDefault="00D5038E" w:rsidP="00D5038E">
            <w:pPr>
              <w:spacing w:before="0" w:after="0" w:line="240" w:lineRule="auto"/>
              <w:jc w:val="center"/>
              <w:rPr>
                <w:rFonts w:ascii="Arial" w:eastAsia="Times New Roman" w:hAnsi="Arial" w:cs="Arial"/>
                <w:b/>
                <w:bCs/>
                <w:color w:val="FFFFFF"/>
                <w:sz w:val="24"/>
                <w:szCs w:val="24"/>
                <w:lang w:val="en-US" w:eastAsia="en-US"/>
              </w:rPr>
            </w:pPr>
            <w:r w:rsidRPr="00D5038E">
              <w:rPr>
                <w:rFonts w:ascii="Arial" w:eastAsia="Times New Roman" w:hAnsi="Arial" w:cs="Arial"/>
                <w:b/>
                <w:bCs/>
                <w:color w:val="FFFFFF"/>
                <w:sz w:val="24"/>
                <w:szCs w:val="24"/>
                <w:lang w:val="en-US" w:eastAsia="en-US"/>
              </w:rPr>
              <w:t>Indicadores</w:t>
            </w:r>
          </w:p>
        </w:tc>
      </w:tr>
      <w:tr w:rsidR="00D5038E" w:rsidRPr="00D5038E" w14:paraId="5F4C2B18" w14:textId="77777777" w:rsidTr="00D5038E">
        <w:trPr>
          <w:trHeight w:val="1455"/>
        </w:trPr>
        <w:tc>
          <w:tcPr>
            <w:tcW w:w="2196" w:type="dxa"/>
            <w:vMerge/>
            <w:tcBorders>
              <w:left w:val="single" w:sz="4" w:space="0" w:color="auto"/>
              <w:bottom w:val="single" w:sz="4" w:space="0" w:color="auto"/>
              <w:right w:val="single" w:sz="4" w:space="0" w:color="auto"/>
            </w:tcBorders>
            <w:shd w:val="clear" w:color="000000" w:fill="0C5277"/>
            <w:vAlign w:val="center"/>
            <w:hideMark/>
          </w:tcPr>
          <w:p w14:paraId="685EB088" w14:textId="3B0188C4" w:rsidR="00D5038E" w:rsidRPr="00D5038E" w:rsidRDefault="00D5038E" w:rsidP="00D5038E">
            <w:pPr>
              <w:spacing w:before="0" w:after="0" w:line="240" w:lineRule="auto"/>
              <w:jc w:val="center"/>
              <w:rPr>
                <w:rFonts w:ascii="Arial" w:eastAsia="Times New Roman" w:hAnsi="Arial" w:cs="Arial"/>
                <w:b/>
                <w:bCs/>
                <w:color w:val="FFFFFF"/>
                <w:sz w:val="24"/>
                <w:szCs w:val="24"/>
                <w:lang w:val="en-US" w:eastAsia="en-US"/>
              </w:rPr>
            </w:pPr>
          </w:p>
        </w:tc>
        <w:tc>
          <w:tcPr>
            <w:tcW w:w="1976" w:type="dxa"/>
            <w:vMerge/>
            <w:tcBorders>
              <w:left w:val="single" w:sz="4" w:space="0" w:color="auto"/>
              <w:bottom w:val="nil"/>
              <w:right w:val="single" w:sz="4" w:space="0" w:color="auto"/>
            </w:tcBorders>
            <w:shd w:val="clear" w:color="000000" w:fill="0C5277"/>
            <w:vAlign w:val="center"/>
            <w:hideMark/>
          </w:tcPr>
          <w:p w14:paraId="13A730DF" w14:textId="61A4DA01" w:rsidR="00D5038E" w:rsidRPr="00D5038E" w:rsidRDefault="00D5038E" w:rsidP="00D5038E">
            <w:pPr>
              <w:spacing w:before="0" w:after="0" w:line="240" w:lineRule="auto"/>
              <w:jc w:val="center"/>
              <w:rPr>
                <w:rFonts w:ascii="Arial" w:eastAsia="Times New Roman" w:hAnsi="Arial" w:cs="Arial"/>
                <w:b/>
                <w:bCs/>
                <w:color w:val="FFFFFF"/>
                <w:sz w:val="24"/>
                <w:szCs w:val="24"/>
                <w:lang w:val="es-MX" w:eastAsia="en-US"/>
              </w:rPr>
            </w:pPr>
          </w:p>
        </w:tc>
        <w:tc>
          <w:tcPr>
            <w:tcW w:w="2193" w:type="dxa"/>
            <w:vMerge/>
            <w:tcBorders>
              <w:left w:val="single" w:sz="4" w:space="0" w:color="auto"/>
              <w:bottom w:val="nil"/>
              <w:right w:val="single" w:sz="4" w:space="0" w:color="auto"/>
            </w:tcBorders>
            <w:shd w:val="clear" w:color="000000" w:fill="0C5277"/>
            <w:vAlign w:val="center"/>
            <w:hideMark/>
          </w:tcPr>
          <w:p w14:paraId="100A8640" w14:textId="2254B4B1" w:rsidR="00D5038E" w:rsidRPr="00D5038E" w:rsidRDefault="00D5038E" w:rsidP="00D5038E">
            <w:pPr>
              <w:spacing w:before="0" w:after="0" w:line="240" w:lineRule="auto"/>
              <w:jc w:val="center"/>
              <w:rPr>
                <w:rFonts w:ascii="Arial" w:eastAsia="Times New Roman" w:hAnsi="Arial" w:cs="Arial"/>
                <w:b/>
                <w:bCs/>
                <w:color w:val="FFFFFF"/>
                <w:sz w:val="24"/>
                <w:szCs w:val="24"/>
                <w:lang w:val="en-US" w:eastAsia="en-US"/>
              </w:rPr>
            </w:pPr>
          </w:p>
        </w:tc>
        <w:tc>
          <w:tcPr>
            <w:tcW w:w="1110" w:type="dxa"/>
            <w:tcBorders>
              <w:top w:val="single" w:sz="4" w:space="0" w:color="auto"/>
              <w:left w:val="single" w:sz="4" w:space="0" w:color="auto"/>
              <w:bottom w:val="single" w:sz="4" w:space="0" w:color="auto"/>
              <w:right w:val="single" w:sz="4" w:space="0" w:color="auto"/>
            </w:tcBorders>
            <w:shd w:val="clear" w:color="000000" w:fill="0C5277"/>
            <w:noWrap/>
            <w:vAlign w:val="center"/>
            <w:hideMark/>
          </w:tcPr>
          <w:p w14:paraId="7ECCF14E" w14:textId="77777777" w:rsidR="00D5038E" w:rsidRPr="00D5038E" w:rsidRDefault="00D5038E" w:rsidP="00D5038E">
            <w:pPr>
              <w:spacing w:before="0" w:after="0" w:line="240" w:lineRule="auto"/>
              <w:jc w:val="center"/>
              <w:rPr>
                <w:rFonts w:ascii="Arial" w:eastAsia="Times New Roman" w:hAnsi="Arial" w:cs="Arial"/>
                <w:b/>
                <w:bCs/>
                <w:color w:val="FFFFFF"/>
                <w:sz w:val="24"/>
                <w:szCs w:val="24"/>
                <w:lang w:val="en-US" w:eastAsia="en-US"/>
              </w:rPr>
            </w:pPr>
            <w:r w:rsidRPr="00D5038E">
              <w:rPr>
                <w:rFonts w:ascii="Arial" w:eastAsia="Times New Roman" w:hAnsi="Arial" w:cs="Arial"/>
                <w:b/>
                <w:bCs/>
                <w:color w:val="FFFFFF"/>
                <w:sz w:val="24"/>
                <w:szCs w:val="24"/>
                <w:lang w:val="en-US" w:eastAsia="en-US"/>
              </w:rPr>
              <w:t>P (a)</w:t>
            </w:r>
          </w:p>
        </w:tc>
        <w:tc>
          <w:tcPr>
            <w:tcW w:w="1130" w:type="dxa"/>
            <w:tcBorders>
              <w:top w:val="single" w:sz="4" w:space="0" w:color="auto"/>
              <w:left w:val="single" w:sz="4" w:space="0" w:color="auto"/>
              <w:bottom w:val="single" w:sz="4" w:space="0" w:color="auto"/>
              <w:right w:val="single" w:sz="4" w:space="0" w:color="auto"/>
            </w:tcBorders>
            <w:shd w:val="clear" w:color="000000" w:fill="0C5277"/>
            <w:noWrap/>
            <w:vAlign w:val="center"/>
            <w:hideMark/>
          </w:tcPr>
          <w:p w14:paraId="1752360C" w14:textId="77777777" w:rsidR="00D5038E" w:rsidRPr="00D5038E" w:rsidRDefault="00D5038E" w:rsidP="00D5038E">
            <w:pPr>
              <w:spacing w:before="0" w:after="0" w:line="240" w:lineRule="auto"/>
              <w:jc w:val="center"/>
              <w:rPr>
                <w:rFonts w:ascii="Arial" w:eastAsia="Times New Roman" w:hAnsi="Arial" w:cs="Arial"/>
                <w:b/>
                <w:bCs/>
                <w:color w:val="FFFFFF"/>
                <w:sz w:val="24"/>
                <w:szCs w:val="24"/>
                <w:lang w:val="en-US" w:eastAsia="en-US"/>
              </w:rPr>
            </w:pPr>
            <w:r w:rsidRPr="00D5038E">
              <w:rPr>
                <w:rFonts w:ascii="Arial" w:eastAsia="Times New Roman" w:hAnsi="Arial" w:cs="Arial"/>
                <w:b/>
                <w:bCs/>
                <w:color w:val="FFFFFF"/>
                <w:sz w:val="24"/>
                <w:szCs w:val="24"/>
                <w:lang w:val="en-US" w:eastAsia="en-US"/>
              </w:rPr>
              <w:t>E (b)</w:t>
            </w:r>
          </w:p>
        </w:tc>
        <w:tc>
          <w:tcPr>
            <w:tcW w:w="1120" w:type="dxa"/>
            <w:tcBorders>
              <w:top w:val="single" w:sz="4" w:space="0" w:color="auto"/>
              <w:left w:val="single" w:sz="4" w:space="0" w:color="auto"/>
              <w:bottom w:val="single" w:sz="4" w:space="0" w:color="auto"/>
              <w:right w:val="single" w:sz="4" w:space="0" w:color="auto"/>
            </w:tcBorders>
            <w:shd w:val="clear" w:color="000000" w:fill="0C5277"/>
            <w:noWrap/>
            <w:vAlign w:val="center"/>
            <w:hideMark/>
          </w:tcPr>
          <w:p w14:paraId="47F035D0" w14:textId="77777777" w:rsidR="00D5038E" w:rsidRPr="00D5038E" w:rsidRDefault="00D5038E" w:rsidP="00D5038E">
            <w:pPr>
              <w:spacing w:before="0" w:after="0" w:line="240" w:lineRule="auto"/>
              <w:jc w:val="center"/>
              <w:rPr>
                <w:rFonts w:ascii="Arial" w:eastAsia="Times New Roman" w:hAnsi="Arial" w:cs="Arial"/>
                <w:b/>
                <w:bCs/>
                <w:color w:val="FFFFFF"/>
                <w:sz w:val="24"/>
                <w:szCs w:val="24"/>
                <w:lang w:val="en-US" w:eastAsia="en-US"/>
              </w:rPr>
            </w:pPr>
            <w:r w:rsidRPr="00D5038E">
              <w:rPr>
                <w:rFonts w:ascii="Arial" w:eastAsia="Times New Roman" w:hAnsi="Arial" w:cs="Arial"/>
                <w:b/>
                <w:bCs/>
                <w:color w:val="FFFFFF"/>
                <w:sz w:val="24"/>
                <w:szCs w:val="24"/>
                <w:lang w:val="en-US" w:eastAsia="en-US"/>
              </w:rPr>
              <w:t>P (c)</w:t>
            </w:r>
          </w:p>
        </w:tc>
        <w:tc>
          <w:tcPr>
            <w:tcW w:w="1120" w:type="dxa"/>
            <w:tcBorders>
              <w:top w:val="single" w:sz="4" w:space="0" w:color="auto"/>
              <w:left w:val="single" w:sz="4" w:space="0" w:color="auto"/>
              <w:bottom w:val="single" w:sz="4" w:space="0" w:color="auto"/>
              <w:right w:val="single" w:sz="4" w:space="0" w:color="auto"/>
            </w:tcBorders>
            <w:shd w:val="clear" w:color="000000" w:fill="0C5277"/>
            <w:noWrap/>
            <w:vAlign w:val="center"/>
            <w:hideMark/>
          </w:tcPr>
          <w:p w14:paraId="654D4307" w14:textId="77777777" w:rsidR="00D5038E" w:rsidRPr="00D5038E" w:rsidRDefault="00D5038E" w:rsidP="00D5038E">
            <w:pPr>
              <w:spacing w:before="0" w:after="0" w:line="240" w:lineRule="auto"/>
              <w:jc w:val="center"/>
              <w:rPr>
                <w:rFonts w:ascii="Arial" w:eastAsia="Times New Roman" w:hAnsi="Arial" w:cs="Arial"/>
                <w:b/>
                <w:bCs/>
                <w:color w:val="FFFFFF"/>
                <w:sz w:val="24"/>
                <w:szCs w:val="24"/>
                <w:lang w:val="en-US" w:eastAsia="en-US"/>
              </w:rPr>
            </w:pPr>
            <w:r w:rsidRPr="00D5038E">
              <w:rPr>
                <w:rFonts w:ascii="Arial" w:eastAsia="Times New Roman" w:hAnsi="Arial" w:cs="Arial"/>
                <w:b/>
                <w:bCs/>
                <w:color w:val="FFFFFF"/>
                <w:sz w:val="24"/>
                <w:szCs w:val="24"/>
                <w:lang w:val="en-US" w:eastAsia="en-US"/>
              </w:rPr>
              <w:t>E (d)</w:t>
            </w:r>
          </w:p>
        </w:tc>
        <w:tc>
          <w:tcPr>
            <w:tcW w:w="1452" w:type="dxa"/>
            <w:tcBorders>
              <w:top w:val="single" w:sz="4" w:space="0" w:color="auto"/>
              <w:left w:val="single" w:sz="4" w:space="0" w:color="auto"/>
              <w:bottom w:val="single" w:sz="4" w:space="0" w:color="auto"/>
              <w:right w:val="single" w:sz="4" w:space="0" w:color="auto"/>
            </w:tcBorders>
            <w:shd w:val="clear" w:color="000000" w:fill="0C5277"/>
            <w:vAlign w:val="center"/>
            <w:hideMark/>
          </w:tcPr>
          <w:p w14:paraId="601154E8" w14:textId="6D13D000" w:rsidR="00D5038E" w:rsidRPr="00D5038E" w:rsidRDefault="00D5038E" w:rsidP="00D5038E">
            <w:pPr>
              <w:spacing w:before="0" w:after="0" w:line="240" w:lineRule="auto"/>
              <w:jc w:val="center"/>
              <w:rPr>
                <w:rFonts w:ascii="Arial" w:eastAsia="Times New Roman" w:hAnsi="Arial" w:cs="Arial"/>
                <w:b/>
                <w:bCs/>
                <w:color w:val="FFFFFF"/>
                <w:sz w:val="24"/>
                <w:szCs w:val="24"/>
                <w:lang w:val="en-US" w:eastAsia="en-US"/>
              </w:rPr>
            </w:pPr>
            <w:r w:rsidRPr="00D5038E">
              <w:rPr>
                <w:rFonts w:ascii="Arial" w:eastAsia="Times New Roman" w:hAnsi="Arial" w:cs="Arial"/>
                <w:b/>
                <w:bCs/>
                <w:color w:val="FFFFFF"/>
                <w:sz w:val="24"/>
                <w:szCs w:val="24"/>
                <w:lang w:val="en-US" w:eastAsia="en-US"/>
              </w:rPr>
              <w:t>Efectividad</w:t>
            </w:r>
          </w:p>
        </w:tc>
        <w:tc>
          <w:tcPr>
            <w:tcW w:w="1340" w:type="dxa"/>
            <w:tcBorders>
              <w:top w:val="single" w:sz="4" w:space="0" w:color="auto"/>
              <w:left w:val="single" w:sz="4" w:space="0" w:color="auto"/>
              <w:bottom w:val="single" w:sz="4" w:space="0" w:color="auto"/>
              <w:right w:val="single" w:sz="4" w:space="0" w:color="auto"/>
            </w:tcBorders>
            <w:shd w:val="clear" w:color="000000" w:fill="0C5277"/>
            <w:vAlign w:val="center"/>
            <w:hideMark/>
          </w:tcPr>
          <w:p w14:paraId="13F341AB" w14:textId="2C1F8FFB" w:rsidR="00D5038E" w:rsidRPr="00D5038E" w:rsidRDefault="00D5038E" w:rsidP="00D5038E">
            <w:pPr>
              <w:spacing w:before="0" w:after="0" w:line="240" w:lineRule="auto"/>
              <w:jc w:val="center"/>
              <w:rPr>
                <w:rFonts w:ascii="Arial" w:eastAsia="Times New Roman" w:hAnsi="Arial" w:cs="Arial"/>
                <w:b/>
                <w:bCs/>
                <w:color w:val="FFFFFF"/>
                <w:sz w:val="24"/>
                <w:szCs w:val="24"/>
                <w:lang w:val="en-US" w:eastAsia="en-US"/>
              </w:rPr>
            </w:pPr>
            <w:r w:rsidRPr="00D5038E">
              <w:rPr>
                <w:rFonts w:ascii="Arial" w:eastAsia="Times New Roman" w:hAnsi="Arial" w:cs="Arial"/>
                <w:b/>
                <w:bCs/>
                <w:color w:val="FFFFFF"/>
                <w:sz w:val="24"/>
                <w:szCs w:val="24"/>
                <w:lang w:val="en-US" w:eastAsia="en-US"/>
              </w:rPr>
              <w:t>Eficacia</w:t>
            </w:r>
          </w:p>
        </w:tc>
        <w:tc>
          <w:tcPr>
            <w:tcW w:w="1340" w:type="dxa"/>
            <w:tcBorders>
              <w:top w:val="single" w:sz="4" w:space="0" w:color="auto"/>
              <w:left w:val="single" w:sz="4" w:space="0" w:color="auto"/>
              <w:bottom w:val="single" w:sz="4" w:space="0" w:color="auto"/>
              <w:right w:val="single" w:sz="4" w:space="0" w:color="auto"/>
            </w:tcBorders>
            <w:shd w:val="clear" w:color="000000" w:fill="0C5277"/>
            <w:vAlign w:val="center"/>
            <w:hideMark/>
          </w:tcPr>
          <w:p w14:paraId="762AFA7C" w14:textId="51E34CF3" w:rsidR="00D5038E" w:rsidRPr="00D5038E" w:rsidRDefault="00D5038E" w:rsidP="00D5038E">
            <w:pPr>
              <w:spacing w:before="0" w:after="0" w:line="240" w:lineRule="auto"/>
              <w:jc w:val="center"/>
              <w:rPr>
                <w:rFonts w:ascii="Arial" w:eastAsia="Times New Roman" w:hAnsi="Arial" w:cs="Arial"/>
                <w:b/>
                <w:bCs/>
                <w:color w:val="FFFFFF"/>
                <w:sz w:val="24"/>
                <w:szCs w:val="24"/>
                <w:lang w:val="en-US" w:eastAsia="en-US"/>
              </w:rPr>
            </w:pPr>
            <w:r w:rsidRPr="00D5038E">
              <w:rPr>
                <w:rFonts w:ascii="Arial" w:eastAsia="Times New Roman" w:hAnsi="Arial" w:cs="Arial"/>
                <w:b/>
                <w:bCs/>
                <w:color w:val="FFFFFF"/>
                <w:sz w:val="24"/>
                <w:szCs w:val="24"/>
                <w:lang w:val="en-US" w:eastAsia="en-US"/>
              </w:rPr>
              <w:t>Eficiencia</w:t>
            </w:r>
          </w:p>
        </w:tc>
        <w:tc>
          <w:tcPr>
            <w:tcW w:w="2950" w:type="dxa"/>
            <w:tcBorders>
              <w:top w:val="single" w:sz="4" w:space="0" w:color="auto"/>
              <w:left w:val="single" w:sz="4" w:space="0" w:color="auto"/>
              <w:bottom w:val="single" w:sz="4" w:space="0" w:color="auto"/>
              <w:right w:val="single" w:sz="4" w:space="0" w:color="auto"/>
            </w:tcBorders>
            <w:shd w:val="clear" w:color="000000" w:fill="0C5277"/>
            <w:vAlign w:val="center"/>
            <w:hideMark/>
          </w:tcPr>
          <w:p w14:paraId="69D85E2E" w14:textId="77777777" w:rsidR="00D5038E" w:rsidRPr="00D5038E" w:rsidRDefault="00D5038E" w:rsidP="00D5038E">
            <w:pPr>
              <w:spacing w:before="0" w:after="0" w:line="240" w:lineRule="auto"/>
              <w:jc w:val="center"/>
              <w:rPr>
                <w:rFonts w:ascii="Arial" w:eastAsia="Times New Roman" w:hAnsi="Arial" w:cs="Arial"/>
                <w:b/>
                <w:bCs/>
                <w:color w:val="FFFFFF"/>
                <w:sz w:val="24"/>
                <w:szCs w:val="24"/>
                <w:lang w:val="en-US" w:eastAsia="en-US"/>
              </w:rPr>
            </w:pPr>
            <w:r w:rsidRPr="00D5038E">
              <w:rPr>
                <w:rFonts w:ascii="Arial" w:eastAsia="Times New Roman" w:hAnsi="Arial" w:cs="Arial"/>
                <w:b/>
                <w:bCs/>
                <w:color w:val="FFFFFF"/>
                <w:sz w:val="24"/>
                <w:szCs w:val="24"/>
                <w:lang w:val="en-US" w:eastAsia="en-US"/>
              </w:rPr>
              <w:t>Meta</w:t>
            </w:r>
          </w:p>
        </w:tc>
      </w:tr>
      <w:tr w:rsidR="00D5038E" w:rsidRPr="00D5038E" w14:paraId="3D4A4C53" w14:textId="77777777" w:rsidTr="00D5038E">
        <w:trPr>
          <w:trHeight w:val="2400"/>
        </w:trPr>
        <w:tc>
          <w:tcPr>
            <w:tcW w:w="2196" w:type="dxa"/>
            <w:tcBorders>
              <w:top w:val="nil"/>
              <w:left w:val="single" w:sz="4" w:space="0" w:color="auto"/>
              <w:bottom w:val="single" w:sz="4" w:space="0" w:color="auto"/>
              <w:right w:val="single" w:sz="4" w:space="0" w:color="auto"/>
            </w:tcBorders>
            <w:shd w:val="clear" w:color="D9E1F2" w:fill="FFFFFF"/>
            <w:vAlign w:val="center"/>
            <w:hideMark/>
          </w:tcPr>
          <w:p w14:paraId="081E2EB5" w14:textId="77777777" w:rsidR="00D5038E" w:rsidRPr="00D5038E" w:rsidRDefault="00D5038E" w:rsidP="00D5038E">
            <w:pPr>
              <w:spacing w:before="0" w:after="0" w:line="240" w:lineRule="auto"/>
              <w:rPr>
                <w:rFonts w:ascii="Arial" w:eastAsia="Times New Roman" w:hAnsi="Arial" w:cs="Arial"/>
                <w:color w:val="000000"/>
                <w:sz w:val="24"/>
                <w:szCs w:val="24"/>
                <w:lang w:val="es-MX" w:eastAsia="en-US"/>
              </w:rPr>
            </w:pPr>
            <w:r w:rsidRPr="00D5038E">
              <w:rPr>
                <w:rFonts w:ascii="Arial" w:eastAsia="Times New Roman" w:hAnsi="Arial" w:cs="Arial"/>
                <w:color w:val="000000"/>
                <w:sz w:val="24"/>
                <w:szCs w:val="24"/>
                <w:lang w:val="es-MX" w:eastAsia="en-US"/>
              </w:rPr>
              <w:t>Reunión Comité Farmaco Terapeutico (CFT) Hospitalario y promoción del uso racional de los medicamentos</w:t>
            </w:r>
          </w:p>
        </w:tc>
        <w:tc>
          <w:tcPr>
            <w:tcW w:w="1976" w:type="dxa"/>
            <w:tcBorders>
              <w:top w:val="single" w:sz="4" w:space="0" w:color="305496"/>
              <w:left w:val="single" w:sz="4" w:space="0" w:color="305496"/>
              <w:bottom w:val="single" w:sz="4" w:space="0" w:color="305496"/>
              <w:right w:val="single" w:sz="4" w:space="0" w:color="305496"/>
            </w:tcBorders>
            <w:shd w:val="clear" w:color="auto" w:fill="auto"/>
            <w:vAlign w:val="center"/>
            <w:hideMark/>
          </w:tcPr>
          <w:p w14:paraId="08F29A51" w14:textId="77777777" w:rsidR="00D5038E" w:rsidRPr="00D5038E" w:rsidRDefault="00D5038E" w:rsidP="00D5038E">
            <w:pPr>
              <w:spacing w:before="0" w:after="0" w:line="240" w:lineRule="auto"/>
              <w:jc w:val="center"/>
              <w:rPr>
                <w:rFonts w:ascii="Arial" w:eastAsia="Times New Roman" w:hAnsi="Arial" w:cs="Arial"/>
                <w:b/>
                <w:bCs/>
                <w:sz w:val="24"/>
                <w:szCs w:val="24"/>
                <w:lang w:val="en-US" w:eastAsia="en-US"/>
              </w:rPr>
            </w:pPr>
            <w:r w:rsidRPr="00D5038E">
              <w:rPr>
                <w:rFonts w:ascii="Arial" w:eastAsia="Times New Roman" w:hAnsi="Arial" w:cs="Arial"/>
                <w:b/>
                <w:bCs/>
                <w:sz w:val="24"/>
                <w:szCs w:val="24"/>
                <w:lang w:val="en-US" w:eastAsia="en-US"/>
              </w:rPr>
              <w:t>Enero</w:t>
            </w:r>
          </w:p>
        </w:tc>
        <w:tc>
          <w:tcPr>
            <w:tcW w:w="21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16D09E" w14:textId="5F7749C8"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c>
          <w:tcPr>
            <w:tcW w:w="1110" w:type="dxa"/>
            <w:tcBorders>
              <w:top w:val="nil"/>
              <w:left w:val="nil"/>
              <w:bottom w:val="single" w:sz="4" w:space="0" w:color="auto"/>
              <w:right w:val="single" w:sz="4" w:space="0" w:color="auto"/>
            </w:tcBorders>
            <w:shd w:val="clear" w:color="D9E1F2" w:fill="FFFFFF"/>
            <w:noWrap/>
            <w:vAlign w:val="center"/>
            <w:hideMark/>
          </w:tcPr>
          <w:p w14:paraId="2C4E2A45"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1</w:t>
            </w:r>
          </w:p>
        </w:tc>
        <w:tc>
          <w:tcPr>
            <w:tcW w:w="1130" w:type="dxa"/>
            <w:tcBorders>
              <w:top w:val="nil"/>
              <w:left w:val="nil"/>
              <w:bottom w:val="single" w:sz="4" w:space="0" w:color="auto"/>
              <w:right w:val="single" w:sz="4" w:space="0" w:color="auto"/>
            </w:tcBorders>
            <w:shd w:val="clear" w:color="000000" w:fill="FFFFFF"/>
            <w:noWrap/>
            <w:vAlign w:val="center"/>
            <w:hideMark/>
          </w:tcPr>
          <w:p w14:paraId="4DB86FFC"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0.66</w:t>
            </w:r>
          </w:p>
        </w:tc>
        <w:tc>
          <w:tcPr>
            <w:tcW w:w="1120" w:type="dxa"/>
            <w:tcBorders>
              <w:top w:val="nil"/>
              <w:left w:val="nil"/>
              <w:bottom w:val="single" w:sz="4" w:space="0" w:color="auto"/>
              <w:right w:val="single" w:sz="4" w:space="0" w:color="auto"/>
            </w:tcBorders>
            <w:shd w:val="clear" w:color="000000" w:fill="FFFFFF"/>
            <w:noWrap/>
            <w:vAlign w:val="center"/>
            <w:hideMark/>
          </w:tcPr>
          <w:p w14:paraId="37ACE4FF"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31</w:t>
            </w:r>
          </w:p>
        </w:tc>
        <w:tc>
          <w:tcPr>
            <w:tcW w:w="1120" w:type="dxa"/>
            <w:tcBorders>
              <w:top w:val="nil"/>
              <w:left w:val="nil"/>
              <w:bottom w:val="single" w:sz="4" w:space="0" w:color="auto"/>
              <w:right w:val="single" w:sz="4" w:space="0" w:color="auto"/>
            </w:tcBorders>
            <w:shd w:val="clear" w:color="000000" w:fill="FFFFFF"/>
            <w:noWrap/>
            <w:vAlign w:val="center"/>
            <w:hideMark/>
          </w:tcPr>
          <w:p w14:paraId="7ED9EB4A"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31</w:t>
            </w:r>
          </w:p>
        </w:tc>
        <w:tc>
          <w:tcPr>
            <w:tcW w:w="1452"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924823A" w14:textId="77777777" w:rsidR="00D5038E" w:rsidRPr="00D5038E" w:rsidRDefault="00D5038E" w:rsidP="00D5038E">
            <w:pPr>
              <w:spacing w:before="0" w:after="0" w:line="240" w:lineRule="auto"/>
              <w:jc w:val="center"/>
              <w:rPr>
                <w:rFonts w:ascii="Arial" w:eastAsia="Times New Roman" w:hAnsi="Arial" w:cs="Arial"/>
                <w:b/>
                <w:bCs/>
                <w:sz w:val="24"/>
                <w:szCs w:val="24"/>
                <w:lang w:val="en-US" w:eastAsia="en-US"/>
              </w:rPr>
            </w:pPr>
            <w:r w:rsidRPr="00D5038E">
              <w:rPr>
                <w:rFonts w:ascii="Arial" w:eastAsia="Times New Roman" w:hAnsi="Arial" w:cs="Arial"/>
                <w:b/>
                <w:bCs/>
                <w:sz w:val="24"/>
                <w:szCs w:val="24"/>
                <w:lang w:val="en-US" w:eastAsia="en-US"/>
              </w:rPr>
              <w:t>66%</w:t>
            </w:r>
          </w:p>
        </w:tc>
        <w:tc>
          <w:tcPr>
            <w:tcW w:w="134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8A4A6C9" w14:textId="77777777" w:rsidR="00D5038E" w:rsidRPr="00D5038E" w:rsidRDefault="00D5038E" w:rsidP="00D5038E">
            <w:pPr>
              <w:spacing w:before="0" w:after="0" w:line="240" w:lineRule="auto"/>
              <w:jc w:val="center"/>
              <w:rPr>
                <w:rFonts w:ascii="Arial" w:eastAsia="Times New Roman" w:hAnsi="Arial" w:cs="Arial"/>
                <w:b/>
                <w:bCs/>
                <w:sz w:val="24"/>
                <w:szCs w:val="24"/>
                <w:lang w:val="en-US" w:eastAsia="en-US"/>
              </w:rPr>
            </w:pPr>
            <w:r w:rsidRPr="00D5038E">
              <w:rPr>
                <w:rFonts w:ascii="Arial" w:eastAsia="Times New Roman" w:hAnsi="Arial" w:cs="Arial"/>
                <w:b/>
                <w:bCs/>
                <w:sz w:val="24"/>
                <w:szCs w:val="24"/>
                <w:lang w:val="en-US" w:eastAsia="en-US"/>
              </w:rPr>
              <w:t>66%</w:t>
            </w: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9F644E" w14:textId="7E5658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p>
        </w:tc>
        <w:tc>
          <w:tcPr>
            <w:tcW w:w="2950" w:type="dxa"/>
            <w:tcBorders>
              <w:top w:val="nil"/>
              <w:left w:val="nil"/>
              <w:bottom w:val="single" w:sz="4" w:space="0" w:color="auto"/>
              <w:right w:val="single" w:sz="4" w:space="0" w:color="auto"/>
            </w:tcBorders>
            <w:shd w:val="clear" w:color="auto" w:fill="auto"/>
            <w:vAlign w:val="center"/>
            <w:hideMark/>
          </w:tcPr>
          <w:p w14:paraId="60D7E4C4"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s-MX" w:eastAsia="en-US"/>
              </w:rPr>
            </w:pPr>
            <w:r w:rsidRPr="00D5038E">
              <w:rPr>
                <w:rFonts w:ascii="Arial" w:eastAsia="Times New Roman" w:hAnsi="Arial" w:cs="Arial"/>
                <w:color w:val="000000"/>
                <w:sz w:val="24"/>
                <w:szCs w:val="24"/>
                <w:lang w:val="es-MX" w:eastAsia="en-US"/>
              </w:rPr>
              <w:t>Se invalid las fotos deben de contener fecha y nombre de la actividad</w:t>
            </w:r>
          </w:p>
        </w:tc>
      </w:tr>
      <w:tr w:rsidR="00D5038E" w:rsidRPr="00D5038E" w14:paraId="71726282" w14:textId="77777777" w:rsidTr="00D5038E">
        <w:trPr>
          <w:trHeight w:val="1695"/>
        </w:trPr>
        <w:tc>
          <w:tcPr>
            <w:tcW w:w="2196" w:type="dxa"/>
            <w:tcBorders>
              <w:top w:val="nil"/>
              <w:left w:val="single" w:sz="4" w:space="0" w:color="auto"/>
              <w:bottom w:val="single" w:sz="4" w:space="0" w:color="auto"/>
              <w:right w:val="single" w:sz="4" w:space="0" w:color="auto"/>
            </w:tcBorders>
            <w:shd w:val="clear" w:color="D9E1F2" w:fill="FFFFFF"/>
            <w:vAlign w:val="center"/>
            <w:hideMark/>
          </w:tcPr>
          <w:p w14:paraId="665ED4E8" w14:textId="77777777" w:rsidR="00D5038E" w:rsidRPr="00D5038E" w:rsidRDefault="00D5038E" w:rsidP="00D5038E">
            <w:pPr>
              <w:spacing w:before="0" w:after="0" w:line="240" w:lineRule="auto"/>
              <w:rPr>
                <w:rFonts w:ascii="Arial" w:eastAsia="Times New Roman" w:hAnsi="Arial" w:cs="Arial"/>
                <w:color w:val="000000"/>
                <w:sz w:val="24"/>
                <w:szCs w:val="24"/>
                <w:lang w:val="es-MX" w:eastAsia="en-US"/>
              </w:rPr>
            </w:pPr>
            <w:r w:rsidRPr="00D5038E">
              <w:rPr>
                <w:rFonts w:ascii="Arial" w:eastAsia="Times New Roman" w:hAnsi="Arial" w:cs="Arial"/>
                <w:color w:val="000000"/>
                <w:sz w:val="24"/>
                <w:szCs w:val="24"/>
                <w:lang w:val="es-MX" w:eastAsia="en-US"/>
              </w:rPr>
              <w:t>Supervisión para verificación de stock de insumos</w:t>
            </w:r>
          </w:p>
        </w:tc>
        <w:tc>
          <w:tcPr>
            <w:tcW w:w="1976" w:type="dxa"/>
            <w:tcBorders>
              <w:top w:val="nil"/>
              <w:left w:val="single" w:sz="4" w:space="0" w:color="305496"/>
              <w:bottom w:val="single" w:sz="4" w:space="0" w:color="305496"/>
              <w:right w:val="single" w:sz="4" w:space="0" w:color="305496"/>
            </w:tcBorders>
            <w:shd w:val="clear" w:color="auto" w:fill="auto"/>
            <w:vAlign w:val="center"/>
            <w:hideMark/>
          </w:tcPr>
          <w:p w14:paraId="5F1AB06E" w14:textId="77777777" w:rsidR="00D5038E" w:rsidRPr="00D5038E" w:rsidRDefault="00D5038E" w:rsidP="00D5038E">
            <w:pPr>
              <w:spacing w:before="0" w:after="0" w:line="240" w:lineRule="auto"/>
              <w:jc w:val="center"/>
              <w:rPr>
                <w:rFonts w:ascii="Arial" w:eastAsia="Times New Roman" w:hAnsi="Arial" w:cs="Arial"/>
                <w:b/>
                <w:bCs/>
                <w:sz w:val="24"/>
                <w:szCs w:val="24"/>
                <w:lang w:val="en-US" w:eastAsia="en-US"/>
              </w:rPr>
            </w:pPr>
            <w:r w:rsidRPr="00D5038E">
              <w:rPr>
                <w:rFonts w:ascii="Arial" w:eastAsia="Times New Roman" w:hAnsi="Arial" w:cs="Arial"/>
                <w:b/>
                <w:bCs/>
                <w:sz w:val="24"/>
                <w:szCs w:val="24"/>
                <w:lang w:val="en-US" w:eastAsia="en-US"/>
              </w:rPr>
              <w:t>Marzo</w:t>
            </w:r>
          </w:p>
        </w:tc>
        <w:tc>
          <w:tcPr>
            <w:tcW w:w="2193" w:type="dxa"/>
            <w:tcBorders>
              <w:top w:val="nil"/>
              <w:left w:val="single" w:sz="4" w:space="0" w:color="auto"/>
              <w:bottom w:val="single" w:sz="4" w:space="0" w:color="auto"/>
              <w:right w:val="single" w:sz="4" w:space="0" w:color="auto"/>
            </w:tcBorders>
            <w:shd w:val="clear" w:color="auto" w:fill="auto"/>
            <w:vAlign w:val="center"/>
            <w:hideMark/>
          </w:tcPr>
          <w:p w14:paraId="1DEF583C" w14:textId="518CD320"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c>
          <w:tcPr>
            <w:tcW w:w="1110" w:type="dxa"/>
            <w:tcBorders>
              <w:top w:val="nil"/>
              <w:left w:val="nil"/>
              <w:bottom w:val="single" w:sz="4" w:space="0" w:color="auto"/>
              <w:right w:val="single" w:sz="4" w:space="0" w:color="auto"/>
            </w:tcBorders>
            <w:shd w:val="clear" w:color="D9E1F2" w:fill="FFFFFF"/>
            <w:noWrap/>
            <w:vAlign w:val="center"/>
            <w:hideMark/>
          </w:tcPr>
          <w:p w14:paraId="0218BB56"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1</w:t>
            </w:r>
          </w:p>
        </w:tc>
        <w:tc>
          <w:tcPr>
            <w:tcW w:w="1130" w:type="dxa"/>
            <w:tcBorders>
              <w:top w:val="nil"/>
              <w:left w:val="nil"/>
              <w:bottom w:val="single" w:sz="4" w:space="0" w:color="auto"/>
              <w:right w:val="single" w:sz="4" w:space="0" w:color="auto"/>
            </w:tcBorders>
            <w:shd w:val="clear" w:color="000000" w:fill="FFFFFF"/>
            <w:noWrap/>
            <w:vAlign w:val="center"/>
            <w:hideMark/>
          </w:tcPr>
          <w:p w14:paraId="09D774F0"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0.9</w:t>
            </w:r>
          </w:p>
        </w:tc>
        <w:tc>
          <w:tcPr>
            <w:tcW w:w="1120" w:type="dxa"/>
            <w:tcBorders>
              <w:top w:val="nil"/>
              <w:left w:val="nil"/>
              <w:bottom w:val="single" w:sz="4" w:space="0" w:color="auto"/>
              <w:right w:val="single" w:sz="4" w:space="0" w:color="auto"/>
            </w:tcBorders>
            <w:shd w:val="clear" w:color="000000" w:fill="FFFFFF"/>
            <w:vAlign w:val="center"/>
            <w:hideMark/>
          </w:tcPr>
          <w:p w14:paraId="29ADD27D"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31</w:t>
            </w:r>
          </w:p>
        </w:tc>
        <w:tc>
          <w:tcPr>
            <w:tcW w:w="1120" w:type="dxa"/>
            <w:tcBorders>
              <w:top w:val="nil"/>
              <w:left w:val="nil"/>
              <w:bottom w:val="single" w:sz="4" w:space="0" w:color="auto"/>
              <w:right w:val="single" w:sz="4" w:space="0" w:color="auto"/>
            </w:tcBorders>
            <w:shd w:val="clear" w:color="000000" w:fill="FFFFFF"/>
            <w:noWrap/>
            <w:vAlign w:val="center"/>
            <w:hideMark/>
          </w:tcPr>
          <w:p w14:paraId="0C70D1D5"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31</w:t>
            </w:r>
          </w:p>
        </w:tc>
        <w:tc>
          <w:tcPr>
            <w:tcW w:w="1452"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F2E8718"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90%</w:t>
            </w:r>
          </w:p>
        </w:tc>
        <w:tc>
          <w:tcPr>
            <w:tcW w:w="134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7019A72"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90%</w:t>
            </w: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8EC6CE" w14:textId="228C633F"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p>
        </w:tc>
        <w:tc>
          <w:tcPr>
            <w:tcW w:w="2950" w:type="dxa"/>
            <w:tcBorders>
              <w:top w:val="nil"/>
              <w:left w:val="nil"/>
              <w:bottom w:val="single" w:sz="4" w:space="0" w:color="auto"/>
              <w:right w:val="single" w:sz="4" w:space="0" w:color="auto"/>
            </w:tcBorders>
            <w:shd w:val="clear" w:color="auto" w:fill="auto"/>
            <w:vAlign w:val="center"/>
            <w:hideMark/>
          </w:tcPr>
          <w:p w14:paraId="076D99F1"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s-MX" w:eastAsia="en-US"/>
              </w:rPr>
            </w:pPr>
            <w:r w:rsidRPr="00D5038E">
              <w:rPr>
                <w:rFonts w:ascii="Arial" w:eastAsia="Times New Roman" w:hAnsi="Arial" w:cs="Arial"/>
                <w:color w:val="000000"/>
                <w:sz w:val="24"/>
                <w:szCs w:val="24"/>
                <w:lang w:val="es-MX" w:eastAsia="en-US"/>
              </w:rPr>
              <w:t>Se fracciona menos 10 puntos por espacio vacio en el informe</w:t>
            </w:r>
          </w:p>
        </w:tc>
      </w:tr>
      <w:tr w:rsidR="00D5038E" w:rsidRPr="00D5038E" w14:paraId="0DB526D3" w14:textId="77777777" w:rsidTr="00D5038E">
        <w:trPr>
          <w:trHeight w:val="3030"/>
        </w:trPr>
        <w:tc>
          <w:tcPr>
            <w:tcW w:w="2196" w:type="dxa"/>
            <w:tcBorders>
              <w:top w:val="nil"/>
              <w:left w:val="single" w:sz="4" w:space="0" w:color="auto"/>
              <w:bottom w:val="single" w:sz="4" w:space="0" w:color="auto"/>
              <w:right w:val="single" w:sz="4" w:space="0" w:color="auto"/>
            </w:tcBorders>
            <w:shd w:val="clear" w:color="D9E1F2" w:fill="FFFFFF"/>
            <w:vAlign w:val="center"/>
            <w:hideMark/>
          </w:tcPr>
          <w:p w14:paraId="4C39F835" w14:textId="77777777" w:rsidR="00D5038E" w:rsidRPr="00D5038E" w:rsidRDefault="00D5038E" w:rsidP="00D5038E">
            <w:pPr>
              <w:spacing w:before="0" w:after="0" w:line="240" w:lineRule="auto"/>
              <w:rPr>
                <w:rFonts w:ascii="Arial" w:eastAsia="Times New Roman" w:hAnsi="Arial" w:cs="Arial"/>
                <w:color w:val="000000"/>
                <w:sz w:val="24"/>
                <w:szCs w:val="24"/>
                <w:lang w:val="es-MX" w:eastAsia="en-US"/>
              </w:rPr>
            </w:pPr>
            <w:r w:rsidRPr="00D5038E">
              <w:rPr>
                <w:rFonts w:ascii="Arial" w:eastAsia="Times New Roman" w:hAnsi="Arial" w:cs="Arial"/>
                <w:color w:val="000000"/>
                <w:sz w:val="24"/>
                <w:szCs w:val="24"/>
                <w:lang w:val="es-MX" w:eastAsia="en-US"/>
              </w:rPr>
              <w:lastRenderedPageBreak/>
              <w:t>Conformación y/o actualización de  clubes de donantes de sangre en EES</w:t>
            </w:r>
          </w:p>
        </w:tc>
        <w:tc>
          <w:tcPr>
            <w:tcW w:w="1976" w:type="dxa"/>
            <w:tcBorders>
              <w:top w:val="nil"/>
              <w:left w:val="single" w:sz="4" w:space="0" w:color="305496"/>
              <w:bottom w:val="single" w:sz="4" w:space="0" w:color="305496"/>
              <w:right w:val="single" w:sz="4" w:space="0" w:color="305496"/>
            </w:tcBorders>
            <w:shd w:val="clear" w:color="auto" w:fill="auto"/>
            <w:vAlign w:val="center"/>
            <w:hideMark/>
          </w:tcPr>
          <w:p w14:paraId="66F3E125" w14:textId="77777777" w:rsidR="00D5038E" w:rsidRPr="00D5038E" w:rsidRDefault="00D5038E" w:rsidP="00D5038E">
            <w:pPr>
              <w:spacing w:before="0" w:after="0" w:line="240" w:lineRule="auto"/>
              <w:jc w:val="center"/>
              <w:rPr>
                <w:rFonts w:ascii="Arial" w:eastAsia="Times New Roman" w:hAnsi="Arial" w:cs="Arial"/>
                <w:b/>
                <w:bCs/>
                <w:sz w:val="24"/>
                <w:szCs w:val="24"/>
                <w:lang w:val="en-US" w:eastAsia="en-US"/>
              </w:rPr>
            </w:pPr>
            <w:r w:rsidRPr="00D5038E">
              <w:rPr>
                <w:rFonts w:ascii="Arial" w:eastAsia="Times New Roman" w:hAnsi="Arial" w:cs="Arial"/>
                <w:b/>
                <w:bCs/>
                <w:sz w:val="24"/>
                <w:szCs w:val="24"/>
                <w:lang w:val="en-US" w:eastAsia="en-US"/>
              </w:rPr>
              <w:t>Marzo</w:t>
            </w:r>
          </w:p>
        </w:tc>
        <w:tc>
          <w:tcPr>
            <w:tcW w:w="2193" w:type="dxa"/>
            <w:tcBorders>
              <w:top w:val="nil"/>
              <w:left w:val="single" w:sz="4" w:space="0" w:color="auto"/>
              <w:bottom w:val="single" w:sz="4" w:space="0" w:color="auto"/>
              <w:right w:val="single" w:sz="4" w:space="0" w:color="auto"/>
            </w:tcBorders>
            <w:shd w:val="clear" w:color="auto" w:fill="auto"/>
            <w:vAlign w:val="center"/>
            <w:hideMark/>
          </w:tcPr>
          <w:p w14:paraId="351124C1" w14:textId="7EC81B95"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c>
          <w:tcPr>
            <w:tcW w:w="1110" w:type="dxa"/>
            <w:tcBorders>
              <w:top w:val="nil"/>
              <w:left w:val="nil"/>
              <w:bottom w:val="single" w:sz="4" w:space="0" w:color="auto"/>
              <w:right w:val="single" w:sz="4" w:space="0" w:color="auto"/>
            </w:tcBorders>
            <w:shd w:val="clear" w:color="D9E1F2" w:fill="FFFFFF"/>
            <w:noWrap/>
            <w:vAlign w:val="center"/>
            <w:hideMark/>
          </w:tcPr>
          <w:p w14:paraId="6DBBD18F"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1</w:t>
            </w:r>
          </w:p>
        </w:tc>
        <w:tc>
          <w:tcPr>
            <w:tcW w:w="1130" w:type="dxa"/>
            <w:tcBorders>
              <w:top w:val="nil"/>
              <w:left w:val="nil"/>
              <w:bottom w:val="single" w:sz="4" w:space="0" w:color="auto"/>
              <w:right w:val="single" w:sz="4" w:space="0" w:color="auto"/>
            </w:tcBorders>
            <w:shd w:val="clear" w:color="000000" w:fill="FFFFFF"/>
            <w:noWrap/>
            <w:vAlign w:val="center"/>
            <w:hideMark/>
          </w:tcPr>
          <w:p w14:paraId="596345CC"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1</w:t>
            </w:r>
          </w:p>
        </w:tc>
        <w:tc>
          <w:tcPr>
            <w:tcW w:w="1120" w:type="dxa"/>
            <w:tcBorders>
              <w:top w:val="nil"/>
              <w:left w:val="nil"/>
              <w:bottom w:val="single" w:sz="4" w:space="0" w:color="auto"/>
              <w:right w:val="single" w:sz="4" w:space="0" w:color="auto"/>
            </w:tcBorders>
            <w:shd w:val="clear" w:color="000000" w:fill="FFFFFF"/>
            <w:vAlign w:val="center"/>
            <w:hideMark/>
          </w:tcPr>
          <w:p w14:paraId="50797DD9"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31</w:t>
            </w:r>
          </w:p>
        </w:tc>
        <w:tc>
          <w:tcPr>
            <w:tcW w:w="1120" w:type="dxa"/>
            <w:tcBorders>
              <w:top w:val="nil"/>
              <w:left w:val="nil"/>
              <w:bottom w:val="single" w:sz="4" w:space="0" w:color="auto"/>
              <w:right w:val="single" w:sz="4" w:space="0" w:color="auto"/>
            </w:tcBorders>
            <w:shd w:val="clear" w:color="000000" w:fill="FFFFFF"/>
            <w:noWrap/>
            <w:vAlign w:val="center"/>
            <w:hideMark/>
          </w:tcPr>
          <w:p w14:paraId="5FDDC665"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31</w:t>
            </w:r>
          </w:p>
        </w:tc>
        <w:tc>
          <w:tcPr>
            <w:tcW w:w="1452"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A11055A"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A0746C7"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332E83" w14:textId="5DD73011"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p>
        </w:tc>
        <w:tc>
          <w:tcPr>
            <w:tcW w:w="2950" w:type="dxa"/>
            <w:tcBorders>
              <w:top w:val="nil"/>
              <w:left w:val="nil"/>
              <w:bottom w:val="single" w:sz="4" w:space="0" w:color="auto"/>
              <w:right w:val="single" w:sz="4" w:space="0" w:color="auto"/>
            </w:tcBorders>
            <w:shd w:val="clear" w:color="auto" w:fill="auto"/>
            <w:vAlign w:val="center"/>
            <w:hideMark/>
          </w:tcPr>
          <w:p w14:paraId="1A8C38D9" w14:textId="235BEFA4"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r>
      <w:tr w:rsidR="00D5038E" w:rsidRPr="00D5038E" w14:paraId="4D4D6A63" w14:textId="77777777" w:rsidTr="00D5038E">
        <w:trPr>
          <w:trHeight w:val="2505"/>
        </w:trPr>
        <w:tc>
          <w:tcPr>
            <w:tcW w:w="2196" w:type="dxa"/>
            <w:tcBorders>
              <w:top w:val="nil"/>
              <w:left w:val="single" w:sz="4" w:space="0" w:color="auto"/>
              <w:bottom w:val="single" w:sz="4" w:space="0" w:color="auto"/>
              <w:right w:val="single" w:sz="4" w:space="0" w:color="auto"/>
            </w:tcBorders>
            <w:shd w:val="clear" w:color="D9E1F2" w:fill="FFFFFF"/>
            <w:vAlign w:val="center"/>
            <w:hideMark/>
          </w:tcPr>
          <w:p w14:paraId="799F3508" w14:textId="77777777" w:rsidR="00D5038E" w:rsidRPr="00D5038E" w:rsidRDefault="00D5038E" w:rsidP="00D5038E">
            <w:pPr>
              <w:spacing w:before="0" w:after="0" w:line="240" w:lineRule="auto"/>
              <w:rPr>
                <w:rFonts w:ascii="Arial" w:eastAsia="Times New Roman" w:hAnsi="Arial" w:cs="Arial"/>
                <w:color w:val="000000"/>
                <w:sz w:val="24"/>
                <w:szCs w:val="24"/>
                <w:lang w:val="es-MX" w:eastAsia="en-US"/>
              </w:rPr>
            </w:pPr>
            <w:r w:rsidRPr="00D5038E">
              <w:rPr>
                <w:rFonts w:ascii="Arial" w:eastAsia="Times New Roman" w:hAnsi="Arial" w:cs="Arial"/>
                <w:color w:val="000000"/>
                <w:sz w:val="24"/>
                <w:szCs w:val="24"/>
                <w:lang w:val="es-MX" w:eastAsia="en-US"/>
              </w:rPr>
              <w:t>Realización la ruta de recolección de las muestras</w:t>
            </w:r>
          </w:p>
        </w:tc>
        <w:tc>
          <w:tcPr>
            <w:tcW w:w="1976" w:type="dxa"/>
            <w:tcBorders>
              <w:top w:val="nil"/>
              <w:left w:val="single" w:sz="4" w:space="0" w:color="305496"/>
              <w:bottom w:val="single" w:sz="4" w:space="0" w:color="305496"/>
              <w:right w:val="single" w:sz="4" w:space="0" w:color="305496"/>
            </w:tcBorders>
            <w:shd w:val="clear" w:color="auto" w:fill="auto"/>
            <w:vAlign w:val="center"/>
            <w:hideMark/>
          </w:tcPr>
          <w:p w14:paraId="6BC25F93" w14:textId="77777777" w:rsidR="00D5038E" w:rsidRPr="00D5038E" w:rsidRDefault="00D5038E" w:rsidP="00D5038E">
            <w:pPr>
              <w:spacing w:before="0" w:after="0" w:line="240" w:lineRule="auto"/>
              <w:jc w:val="center"/>
              <w:rPr>
                <w:rFonts w:ascii="Arial" w:eastAsia="Times New Roman" w:hAnsi="Arial" w:cs="Arial"/>
                <w:b/>
                <w:bCs/>
                <w:sz w:val="24"/>
                <w:szCs w:val="24"/>
                <w:lang w:val="en-US" w:eastAsia="en-US"/>
              </w:rPr>
            </w:pPr>
            <w:r w:rsidRPr="00D5038E">
              <w:rPr>
                <w:rFonts w:ascii="Arial" w:eastAsia="Times New Roman" w:hAnsi="Arial" w:cs="Arial"/>
                <w:b/>
                <w:bCs/>
                <w:sz w:val="24"/>
                <w:szCs w:val="24"/>
                <w:lang w:val="en-US" w:eastAsia="en-US"/>
              </w:rPr>
              <w:t>Marzo</w:t>
            </w:r>
          </w:p>
        </w:tc>
        <w:tc>
          <w:tcPr>
            <w:tcW w:w="2193" w:type="dxa"/>
            <w:tcBorders>
              <w:top w:val="nil"/>
              <w:left w:val="single" w:sz="4" w:space="0" w:color="auto"/>
              <w:bottom w:val="single" w:sz="4" w:space="0" w:color="auto"/>
              <w:right w:val="single" w:sz="4" w:space="0" w:color="auto"/>
            </w:tcBorders>
            <w:shd w:val="clear" w:color="auto" w:fill="auto"/>
            <w:vAlign w:val="center"/>
            <w:hideMark/>
          </w:tcPr>
          <w:p w14:paraId="1AD98B5B" w14:textId="19053CE6"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c>
          <w:tcPr>
            <w:tcW w:w="1110" w:type="dxa"/>
            <w:tcBorders>
              <w:top w:val="nil"/>
              <w:left w:val="nil"/>
              <w:bottom w:val="single" w:sz="4" w:space="0" w:color="auto"/>
              <w:right w:val="single" w:sz="4" w:space="0" w:color="auto"/>
            </w:tcBorders>
            <w:shd w:val="clear" w:color="D9E1F2" w:fill="FFFFFF"/>
            <w:noWrap/>
            <w:vAlign w:val="center"/>
            <w:hideMark/>
          </w:tcPr>
          <w:p w14:paraId="26C3ECC4"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1</w:t>
            </w:r>
          </w:p>
        </w:tc>
        <w:tc>
          <w:tcPr>
            <w:tcW w:w="1130" w:type="dxa"/>
            <w:tcBorders>
              <w:top w:val="nil"/>
              <w:left w:val="nil"/>
              <w:bottom w:val="single" w:sz="4" w:space="0" w:color="auto"/>
              <w:right w:val="single" w:sz="4" w:space="0" w:color="auto"/>
            </w:tcBorders>
            <w:shd w:val="clear" w:color="000000" w:fill="FFFFFF"/>
            <w:noWrap/>
            <w:vAlign w:val="center"/>
            <w:hideMark/>
          </w:tcPr>
          <w:p w14:paraId="455ED25A"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1</w:t>
            </w:r>
          </w:p>
        </w:tc>
        <w:tc>
          <w:tcPr>
            <w:tcW w:w="1120" w:type="dxa"/>
            <w:tcBorders>
              <w:top w:val="nil"/>
              <w:left w:val="nil"/>
              <w:bottom w:val="single" w:sz="4" w:space="0" w:color="auto"/>
              <w:right w:val="single" w:sz="4" w:space="0" w:color="auto"/>
            </w:tcBorders>
            <w:shd w:val="clear" w:color="000000" w:fill="FFFFFF"/>
            <w:vAlign w:val="center"/>
            <w:hideMark/>
          </w:tcPr>
          <w:p w14:paraId="61B8948B"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31</w:t>
            </w:r>
          </w:p>
        </w:tc>
        <w:tc>
          <w:tcPr>
            <w:tcW w:w="1120" w:type="dxa"/>
            <w:tcBorders>
              <w:top w:val="nil"/>
              <w:left w:val="nil"/>
              <w:bottom w:val="single" w:sz="4" w:space="0" w:color="auto"/>
              <w:right w:val="single" w:sz="4" w:space="0" w:color="auto"/>
            </w:tcBorders>
            <w:shd w:val="clear" w:color="000000" w:fill="FFFFFF"/>
            <w:noWrap/>
            <w:vAlign w:val="center"/>
            <w:hideMark/>
          </w:tcPr>
          <w:p w14:paraId="01278E23"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31</w:t>
            </w:r>
          </w:p>
        </w:tc>
        <w:tc>
          <w:tcPr>
            <w:tcW w:w="1452"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5848EEF"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96C45D6"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BFEDF9" w14:textId="78FE009E"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p>
        </w:tc>
        <w:tc>
          <w:tcPr>
            <w:tcW w:w="2950" w:type="dxa"/>
            <w:tcBorders>
              <w:top w:val="nil"/>
              <w:left w:val="nil"/>
              <w:bottom w:val="single" w:sz="4" w:space="0" w:color="auto"/>
              <w:right w:val="single" w:sz="4" w:space="0" w:color="auto"/>
            </w:tcBorders>
            <w:shd w:val="clear" w:color="auto" w:fill="auto"/>
            <w:vAlign w:val="center"/>
            <w:hideMark/>
          </w:tcPr>
          <w:p w14:paraId="13192B06" w14:textId="436AAF06"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r>
      <w:tr w:rsidR="00D5038E" w:rsidRPr="00D5038E" w14:paraId="1C295C52" w14:textId="77777777" w:rsidTr="00D5038E">
        <w:trPr>
          <w:trHeight w:val="3030"/>
        </w:trPr>
        <w:tc>
          <w:tcPr>
            <w:tcW w:w="2196" w:type="dxa"/>
            <w:tcBorders>
              <w:top w:val="nil"/>
              <w:left w:val="single" w:sz="4" w:space="0" w:color="auto"/>
              <w:bottom w:val="single" w:sz="4" w:space="0" w:color="auto"/>
              <w:right w:val="single" w:sz="4" w:space="0" w:color="auto"/>
            </w:tcBorders>
            <w:shd w:val="clear" w:color="D9E1F2" w:fill="FFFFFF"/>
            <w:vAlign w:val="center"/>
            <w:hideMark/>
          </w:tcPr>
          <w:p w14:paraId="2DF74031" w14:textId="77777777" w:rsidR="00D5038E" w:rsidRPr="00D5038E" w:rsidRDefault="00D5038E" w:rsidP="00D5038E">
            <w:pPr>
              <w:spacing w:before="0" w:after="0" w:line="240" w:lineRule="auto"/>
              <w:rPr>
                <w:rFonts w:ascii="Arial" w:eastAsia="Times New Roman" w:hAnsi="Arial" w:cs="Arial"/>
                <w:color w:val="000000"/>
                <w:sz w:val="24"/>
                <w:szCs w:val="24"/>
                <w:lang w:val="es-MX" w:eastAsia="en-US"/>
              </w:rPr>
            </w:pPr>
            <w:r w:rsidRPr="00D5038E">
              <w:rPr>
                <w:rFonts w:ascii="Arial" w:eastAsia="Times New Roman" w:hAnsi="Arial" w:cs="Arial"/>
                <w:color w:val="000000"/>
                <w:sz w:val="24"/>
                <w:szCs w:val="24"/>
                <w:lang w:val="es-MX" w:eastAsia="en-US"/>
              </w:rPr>
              <w:t>Digitalización de las pruebas y resultados</w:t>
            </w:r>
          </w:p>
        </w:tc>
        <w:tc>
          <w:tcPr>
            <w:tcW w:w="1976" w:type="dxa"/>
            <w:tcBorders>
              <w:top w:val="nil"/>
              <w:left w:val="single" w:sz="4" w:space="0" w:color="305496"/>
              <w:bottom w:val="single" w:sz="4" w:space="0" w:color="305496"/>
              <w:right w:val="single" w:sz="4" w:space="0" w:color="305496"/>
            </w:tcBorders>
            <w:shd w:val="clear" w:color="auto" w:fill="auto"/>
            <w:vAlign w:val="center"/>
            <w:hideMark/>
          </w:tcPr>
          <w:p w14:paraId="016664AE" w14:textId="77777777" w:rsidR="00D5038E" w:rsidRPr="00D5038E" w:rsidRDefault="00D5038E" w:rsidP="00D5038E">
            <w:pPr>
              <w:spacing w:before="0" w:after="0" w:line="240" w:lineRule="auto"/>
              <w:jc w:val="center"/>
              <w:rPr>
                <w:rFonts w:ascii="Arial" w:eastAsia="Times New Roman" w:hAnsi="Arial" w:cs="Arial"/>
                <w:b/>
                <w:bCs/>
                <w:sz w:val="24"/>
                <w:szCs w:val="24"/>
                <w:lang w:val="en-US" w:eastAsia="en-US"/>
              </w:rPr>
            </w:pPr>
            <w:r w:rsidRPr="00D5038E">
              <w:rPr>
                <w:rFonts w:ascii="Arial" w:eastAsia="Times New Roman" w:hAnsi="Arial" w:cs="Arial"/>
                <w:b/>
                <w:bCs/>
                <w:sz w:val="24"/>
                <w:szCs w:val="24"/>
                <w:lang w:val="en-US" w:eastAsia="en-US"/>
              </w:rPr>
              <w:t>Marzo</w:t>
            </w:r>
          </w:p>
        </w:tc>
        <w:tc>
          <w:tcPr>
            <w:tcW w:w="2193" w:type="dxa"/>
            <w:tcBorders>
              <w:top w:val="nil"/>
              <w:left w:val="single" w:sz="4" w:space="0" w:color="auto"/>
              <w:bottom w:val="single" w:sz="4" w:space="0" w:color="auto"/>
              <w:right w:val="single" w:sz="4" w:space="0" w:color="auto"/>
            </w:tcBorders>
            <w:shd w:val="clear" w:color="auto" w:fill="auto"/>
            <w:vAlign w:val="center"/>
            <w:hideMark/>
          </w:tcPr>
          <w:p w14:paraId="5031289F" w14:textId="6EC95C4F"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c>
          <w:tcPr>
            <w:tcW w:w="1110" w:type="dxa"/>
            <w:tcBorders>
              <w:top w:val="nil"/>
              <w:left w:val="nil"/>
              <w:bottom w:val="single" w:sz="4" w:space="0" w:color="auto"/>
              <w:right w:val="single" w:sz="4" w:space="0" w:color="auto"/>
            </w:tcBorders>
            <w:shd w:val="clear" w:color="D9E1F2" w:fill="FFFFFF"/>
            <w:noWrap/>
            <w:vAlign w:val="center"/>
            <w:hideMark/>
          </w:tcPr>
          <w:p w14:paraId="08F04B8F"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1</w:t>
            </w:r>
          </w:p>
        </w:tc>
        <w:tc>
          <w:tcPr>
            <w:tcW w:w="1130" w:type="dxa"/>
            <w:tcBorders>
              <w:top w:val="nil"/>
              <w:left w:val="nil"/>
              <w:bottom w:val="single" w:sz="4" w:space="0" w:color="auto"/>
              <w:right w:val="single" w:sz="4" w:space="0" w:color="auto"/>
            </w:tcBorders>
            <w:shd w:val="clear" w:color="000000" w:fill="FFFFFF"/>
            <w:noWrap/>
            <w:vAlign w:val="center"/>
            <w:hideMark/>
          </w:tcPr>
          <w:p w14:paraId="058F6C31"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1</w:t>
            </w:r>
          </w:p>
        </w:tc>
        <w:tc>
          <w:tcPr>
            <w:tcW w:w="1120" w:type="dxa"/>
            <w:tcBorders>
              <w:top w:val="nil"/>
              <w:left w:val="nil"/>
              <w:bottom w:val="single" w:sz="4" w:space="0" w:color="auto"/>
              <w:right w:val="single" w:sz="4" w:space="0" w:color="auto"/>
            </w:tcBorders>
            <w:shd w:val="clear" w:color="000000" w:fill="FFFFFF"/>
            <w:vAlign w:val="center"/>
            <w:hideMark/>
          </w:tcPr>
          <w:p w14:paraId="6A3652F7"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31</w:t>
            </w:r>
          </w:p>
        </w:tc>
        <w:tc>
          <w:tcPr>
            <w:tcW w:w="1120" w:type="dxa"/>
            <w:tcBorders>
              <w:top w:val="nil"/>
              <w:left w:val="nil"/>
              <w:bottom w:val="single" w:sz="4" w:space="0" w:color="auto"/>
              <w:right w:val="single" w:sz="4" w:space="0" w:color="auto"/>
            </w:tcBorders>
            <w:shd w:val="clear" w:color="000000" w:fill="FFFFFF"/>
            <w:noWrap/>
            <w:vAlign w:val="center"/>
            <w:hideMark/>
          </w:tcPr>
          <w:p w14:paraId="4119AC4A"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31</w:t>
            </w:r>
          </w:p>
        </w:tc>
        <w:tc>
          <w:tcPr>
            <w:tcW w:w="1452"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0F37591"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6F1F79E"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B54E39" w14:textId="3DE72874"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p>
        </w:tc>
        <w:tc>
          <w:tcPr>
            <w:tcW w:w="2950" w:type="dxa"/>
            <w:tcBorders>
              <w:top w:val="nil"/>
              <w:left w:val="nil"/>
              <w:bottom w:val="single" w:sz="4" w:space="0" w:color="auto"/>
              <w:right w:val="single" w:sz="4" w:space="0" w:color="auto"/>
            </w:tcBorders>
            <w:shd w:val="clear" w:color="auto" w:fill="auto"/>
            <w:vAlign w:val="center"/>
            <w:hideMark/>
          </w:tcPr>
          <w:p w14:paraId="2586DB24" w14:textId="6807B764"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r>
      <w:tr w:rsidR="00D5038E" w:rsidRPr="00D5038E" w14:paraId="6CC7C977" w14:textId="77777777" w:rsidTr="00D5038E">
        <w:trPr>
          <w:trHeight w:val="1718"/>
        </w:trPr>
        <w:tc>
          <w:tcPr>
            <w:tcW w:w="2196" w:type="dxa"/>
            <w:tcBorders>
              <w:top w:val="nil"/>
              <w:left w:val="single" w:sz="4" w:space="0" w:color="auto"/>
              <w:bottom w:val="single" w:sz="4" w:space="0" w:color="auto"/>
              <w:right w:val="single" w:sz="4" w:space="0" w:color="auto"/>
            </w:tcBorders>
            <w:shd w:val="clear" w:color="D9E1F2" w:fill="FFFFFF"/>
            <w:vAlign w:val="center"/>
            <w:hideMark/>
          </w:tcPr>
          <w:p w14:paraId="79C784E9" w14:textId="77777777" w:rsidR="00D5038E" w:rsidRPr="00D5038E" w:rsidRDefault="00D5038E" w:rsidP="00D5038E">
            <w:pPr>
              <w:spacing w:before="0" w:after="0" w:line="240" w:lineRule="auto"/>
              <w:rPr>
                <w:rFonts w:ascii="Arial" w:eastAsia="Times New Roman" w:hAnsi="Arial" w:cs="Arial"/>
                <w:color w:val="000000"/>
                <w:sz w:val="24"/>
                <w:szCs w:val="24"/>
                <w:lang w:val="es-MX" w:eastAsia="en-US"/>
              </w:rPr>
            </w:pPr>
            <w:r w:rsidRPr="00D5038E">
              <w:rPr>
                <w:rFonts w:ascii="Arial" w:eastAsia="Times New Roman" w:hAnsi="Arial" w:cs="Arial"/>
                <w:color w:val="000000"/>
                <w:sz w:val="24"/>
                <w:szCs w:val="24"/>
                <w:lang w:val="es-MX" w:eastAsia="en-US"/>
              </w:rPr>
              <w:lastRenderedPageBreak/>
              <w:t>Cumplimiento acuerdo establecido/ reunión de seguimiento al plan</w:t>
            </w:r>
          </w:p>
        </w:tc>
        <w:tc>
          <w:tcPr>
            <w:tcW w:w="1976" w:type="dxa"/>
            <w:tcBorders>
              <w:top w:val="nil"/>
              <w:left w:val="single" w:sz="4" w:space="0" w:color="305496"/>
              <w:bottom w:val="single" w:sz="4" w:space="0" w:color="305496"/>
              <w:right w:val="single" w:sz="4" w:space="0" w:color="305496"/>
            </w:tcBorders>
            <w:shd w:val="clear" w:color="auto" w:fill="auto"/>
            <w:vAlign w:val="center"/>
            <w:hideMark/>
          </w:tcPr>
          <w:p w14:paraId="7642D7A7" w14:textId="77777777" w:rsidR="00D5038E" w:rsidRPr="00D5038E" w:rsidRDefault="00D5038E" w:rsidP="00D5038E">
            <w:pPr>
              <w:spacing w:before="0" w:after="0" w:line="240" w:lineRule="auto"/>
              <w:jc w:val="center"/>
              <w:rPr>
                <w:rFonts w:ascii="Arial" w:eastAsia="Times New Roman" w:hAnsi="Arial" w:cs="Arial"/>
                <w:b/>
                <w:bCs/>
                <w:sz w:val="24"/>
                <w:szCs w:val="24"/>
                <w:lang w:val="en-US" w:eastAsia="en-US"/>
              </w:rPr>
            </w:pPr>
            <w:r w:rsidRPr="00D5038E">
              <w:rPr>
                <w:rFonts w:ascii="Arial" w:eastAsia="Times New Roman" w:hAnsi="Arial" w:cs="Arial"/>
                <w:b/>
                <w:bCs/>
                <w:sz w:val="24"/>
                <w:szCs w:val="24"/>
                <w:lang w:val="en-US" w:eastAsia="en-US"/>
              </w:rPr>
              <w:t>Marzo</w:t>
            </w:r>
          </w:p>
        </w:tc>
        <w:tc>
          <w:tcPr>
            <w:tcW w:w="2193"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7D5808FE"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Reprogramada</w:t>
            </w:r>
          </w:p>
        </w:tc>
        <w:tc>
          <w:tcPr>
            <w:tcW w:w="1110" w:type="dxa"/>
            <w:tcBorders>
              <w:top w:val="nil"/>
              <w:left w:val="nil"/>
              <w:bottom w:val="single" w:sz="4" w:space="0" w:color="auto"/>
              <w:right w:val="single" w:sz="4" w:space="0" w:color="auto"/>
            </w:tcBorders>
            <w:shd w:val="clear" w:color="D9E1F2" w:fill="FFFFFF"/>
            <w:noWrap/>
            <w:vAlign w:val="center"/>
            <w:hideMark/>
          </w:tcPr>
          <w:p w14:paraId="355DE4B2" w14:textId="0B135B96"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c>
          <w:tcPr>
            <w:tcW w:w="1130" w:type="dxa"/>
            <w:tcBorders>
              <w:top w:val="nil"/>
              <w:left w:val="nil"/>
              <w:bottom w:val="single" w:sz="4" w:space="0" w:color="auto"/>
              <w:right w:val="single" w:sz="4" w:space="0" w:color="auto"/>
            </w:tcBorders>
            <w:shd w:val="clear" w:color="000000" w:fill="FFFFFF"/>
            <w:noWrap/>
            <w:vAlign w:val="center"/>
            <w:hideMark/>
          </w:tcPr>
          <w:p w14:paraId="6E1B5435" w14:textId="00AD3E52"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c>
          <w:tcPr>
            <w:tcW w:w="1120" w:type="dxa"/>
            <w:tcBorders>
              <w:top w:val="nil"/>
              <w:left w:val="nil"/>
              <w:bottom w:val="single" w:sz="4" w:space="0" w:color="auto"/>
              <w:right w:val="single" w:sz="4" w:space="0" w:color="auto"/>
            </w:tcBorders>
            <w:shd w:val="clear" w:color="000000" w:fill="FFFFFF"/>
            <w:vAlign w:val="center"/>
            <w:hideMark/>
          </w:tcPr>
          <w:p w14:paraId="297A6366" w14:textId="113C8571"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c>
          <w:tcPr>
            <w:tcW w:w="1120" w:type="dxa"/>
            <w:tcBorders>
              <w:top w:val="nil"/>
              <w:left w:val="nil"/>
              <w:bottom w:val="single" w:sz="4" w:space="0" w:color="auto"/>
              <w:right w:val="single" w:sz="4" w:space="0" w:color="auto"/>
            </w:tcBorders>
            <w:shd w:val="clear" w:color="000000" w:fill="FFFFFF"/>
            <w:noWrap/>
            <w:vAlign w:val="center"/>
            <w:hideMark/>
          </w:tcPr>
          <w:p w14:paraId="57441A7E" w14:textId="59D7F5A0"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c>
          <w:tcPr>
            <w:tcW w:w="14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B936D4" w14:textId="4CF6DB98"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7941CC" w14:textId="35533DEC"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DE26B1" w14:textId="557B4932"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p>
        </w:tc>
        <w:tc>
          <w:tcPr>
            <w:tcW w:w="2950" w:type="dxa"/>
            <w:tcBorders>
              <w:top w:val="nil"/>
              <w:left w:val="nil"/>
              <w:bottom w:val="single" w:sz="4" w:space="0" w:color="auto"/>
              <w:right w:val="single" w:sz="4" w:space="0" w:color="auto"/>
            </w:tcBorders>
            <w:shd w:val="clear" w:color="auto" w:fill="auto"/>
            <w:vAlign w:val="center"/>
            <w:hideMark/>
          </w:tcPr>
          <w:p w14:paraId="217F509C" w14:textId="75B3E16C"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r>
      <w:tr w:rsidR="00D5038E" w:rsidRPr="00D5038E" w14:paraId="28EC57EA" w14:textId="77777777" w:rsidTr="00D5038E">
        <w:trPr>
          <w:trHeight w:val="1680"/>
        </w:trPr>
        <w:tc>
          <w:tcPr>
            <w:tcW w:w="2196" w:type="dxa"/>
            <w:tcBorders>
              <w:top w:val="nil"/>
              <w:left w:val="single" w:sz="4" w:space="0" w:color="auto"/>
              <w:bottom w:val="single" w:sz="4" w:space="0" w:color="auto"/>
              <w:right w:val="single" w:sz="4" w:space="0" w:color="auto"/>
            </w:tcBorders>
            <w:shd w:val="clear" w:color="D9E1F2" w:fill="FFFFFF"/>
            <w:vAlign w:val="center"/>
            <w:hideMark/>
          </w:tcPr>
          <w:p w14:paraId="4788C407" w14:textId="77777777" w:rsidR="00D5038E" w:rsidRPr="00D5038E" w:rsidRDefault="00D5038E" w:rsidP="00D5038E">
            <w:pPr>
              <w:spacing w:before="0" w:after="0" w:line="240" w:lineRule="auto"/>
              <w:rPr>
                <w:rFonts w:ascii="Arial" w:eastAsia="Times New Roman" w:hAnsi="Arial" w:cs="Arial"/>
                <w:color w:val="000000"/>
                <w:sz w:val="24"/>
                <w:szCs w:val="24"/>
                <w:lang w:val="es-MX" w:eastAsia="en-US"/>
              </w:rPr>
            </w:pPr>
            <w:r w:rsidRPr="00D5038E">
              <w:rPr>
                <w:rFonts w:ascii="Arial" w:eastAsia="Times New Roman" w:hAnsi="Arial" w:cs="Arial"/>
                <w:color w:val="000000"/>
                <w:sz w:val="24"/>
                <w:szCs w:val="24"/>
                <w:lang w:val="es-MX" w:eastAsia="en-US"/>
              </w:rPr>
              <w:t>Reunion con DPS para cordinar entrega insumos/ Participación evaluación externa calidad</w:t>
            </w:r>
          </w:p>
        </w:tc>
        <w:tc>
          <w:tcPr>
            <w:tcW w:w="1976" w:type="dxa"/>
            <w:tcBorders>
              <w:top w:val="nil"/>
              <w:left w:val="single" w:sz="4" w:space="0" w:color="305496"/>
              <w:bottom w:val="single" w:sz="4" w:space="0" w:color="305496"/>
              <w:right w:val="single" w:sz="4" w:space="0" w:color="305496"/>
            </w:tcBorders>
            <w:shd w:val="clear" w:color="auto" w:fill="auto"/>
            <w:vAlign w:val="center"/>
            <w:hideMark/>
          </w:tcPr>
          <w:p w14:paraId="64D52CAA" w14:textId="77777777" w:rsidR="00D5038E" w:rsidRPr="00D5038E" w:rsidRDefault="00D5038E" w:rsidP="00D5038E">
            <w:pPr>
              <w:spacing w:before="0" w:after="0" w:line="240" w:lineRule="auto"/>
              <w:jc w:val="center"/>
              <w:rPr>
                <w:rFonts w:ascii="Arial" w:eastAsia="Times New Roman" w:hAnsi="Arial" w:cs="Arial"/>
                <w:b/>
                <w:bCs/>
                <w:sz w:val="24"/>
                <w:szCs w:val="24"/>
                <w:lang w:val="en-US" w:eastAsia="en-US"/>
              </w:rPr>
            </w:pPr>
            <w:r w:rsidRPr="00D5038E">
              <w:rPr>
                <w:rFonts w:ascii="Arial" w:eastAsia="Times New Roman" w:hAnsi="Arial" w:cs="Arial"/>
                <w:b/>
                <w:bCs/>
                <w:sz w:val="24"/>
                <w:szCs w:val="24"/>
                <w:lang w:val="en-US" w:eastAsia="en-US"/>
              </w:rPr>
              <w:t>Marzo</w:t>
            </w:r>
          </w:p>
        </w:tc>
        <w:tc>
          <w:tcPr>
            <w:tcW w:w="2193" w:type="dxa"/>
            <w:tcBorders>
              <w:top w:val="nil"/>
              <w:left w:val="single" w:sz="4" w:space="0" w:color="auto"/>
              <w:bottom w:val="single" w:sz="4" w:space="0" w:color="auto"/>
              <w:right w:val="single" w:sz="4" w:space="0" w:color="auto"/>
            </w:tcBorders>
            <w:shd w:val="clear" w:color="auto" w:fill="auto"/>
            <w:vAlign w:val="center"/>
            <w:hideMark/>
          </w:tcPr>
          <w:p w14:paraId="611F53B7" w14:textId="10DBD968"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c>
          <w:tcPr>
            <w:tcW w:w="1110" w:type="dxa"/>
            <w:tcBorders>
              <w:top w:val="nil"/>
              <w:left w:val="nil"/>
              <w:bottom w:val="single" w:sz="4" w:space="0" w:color="auto"/>
              <w:right w:val="single" w:sz="4" w:space="0" w:color="auto"/>
            </w:tcBorders>
            <w:shd w:val="clear" w:color="D9E1F2" w:fill="FFFFFF"/>
            <w:noWrap/>
            <w:vAlign w:val="center"/>
            <w:hideMark/>
          </w:tcPr>
          <w:p w14:paraId="09DB8B25" w14:textId="5D303748"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c>
          <w:tcPr>
            <w:tcW w:w="1130" w:type="dxa"/>
            <w:tcBorders>
              <w:top w:val="nil"/>
              <w:left w:val="nil"/>
              <w:bottom w:val="single" w:sz="4" w:space="0" w:color="auto"/>
              <w:right w:val="single" w:sz="4" w:space="0" w:color="auto"/>
            </w:tcBorders>
            <w:shd w:val="clear" w:color="000000" w:fill="FFFFFF"/>
            <w:noWrap/>
            <w:vAlign w:val="center"/>
            <w:hideMark/>
          </w:tcPr>
          <w:p w14:paraId="4675C0FD" w14:textId="1DC5B075"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c>
          <w:tcPr>
            <w:tcW w:w="1120" w:type="dxa"/>
            <w:tcBorders>
              <w:top w:val="nil"/>
              <w:left w:val="nil"/>
              <w:bottom w:val="single" w:sz="4" w:space="0" w:color="auto"/>
              <w:right w:val="single" w:sz="4" w:space="0" w:color="auto"/>
            </w:tcBorders>
            <w:shd w:val="clear" w:color="auto" w:fill="auto"/>
            <w:vAlign w:val="center"/>
            <w:hideMark/>
          </w:tcPr>
          <w:p w14:paraId="2E798CBE" w14:textId="440F302D"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c>
          <w:tcPr>
            <w:tcW w:w="1120" w:type="dxa"/>
            <w:tcBorders>
              <w:top w:val="nil"/>
              <w:left w:val="nil"/>
              <w:bottom w:val="single" w:sz="4" w:space="0" w:color="auto"/>
              <w:right w:val="single" w:sz="4" w:space="0" w:color="auto"/>
            </w:tcBorders>
            <w:shd w:val="clear" w:color="auto" w:fill="auto"/>
            <w:noWrap/>
            <w:vAlign w:val="center"/>
            <w:hideMark/>
          </w:tcPr>
          <w:p w14:paraId="08191EE8" w14:textId="15B8069E"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c>
          <w:tcPr>
            <w:tcW w:w="14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C36181" w14:textId="4FE28DD3"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8066AE" w14:textId="4167BADC"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F012BA" w14:textId="43785048"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p>
        </w:tc>
        <w:tc>
          <w:tcPr>
            <w:tcW w:w="2950" w:type="dxa"/>
            <w:tcBorders>
              <w:top w:val="nil"/>
              <w:left w:val="nil"/>
              <w:bottom w:val="single" w:sz="4" w:space="0" w:color="auto"/>
              <w:right w:val="single" w:sz="4" w:space="0" w:color="auto"/>
            </w:tcBorders>
            <w:shd w:val="clear" w:color="auto" w:fill="auto"/>
            <w:vAlign w:val="center"/>
            <w:hideMark/>
          </w:tcPr>
          <w:p w14:paraId="5D0B4A87"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No presento evidencia</w:t>
            </w:r>
          </w:p>
        </w:tc>
      </w:tr>
      <w:tr w:rsidR="00D5038E" w:rsidRPr="00D5038E" w14:paraId="63B2EB65" w14:textId="77777777" w:rsidTr="00D5038E">
        <w:trPr>
          <w:trHeight w:val="1969"/>
        </w:trPr>
        <w:tc>
          <w:tcPr>
            <w:tcW w:w="2196" w:type="dxa"/>
            <w:tcBorders>
              <w:top w:val="nil"/>
              <w:left w:val="single" w:sz="4" w:space="0" w:color="auto"/>
              <w:bottom w:val="single" w:sz="4" w:space="0" w:color="auto"/>
              <w:right w:val="single" w:sz="4" w:space="0" w:color="auto"/>
            </w:tcBorders>
            <w:shd w:val="clear" w:color="D9E1F2" w:fill="FFFFFF"/>
            <w:vAlign w:val="center"/>
            <w:hideMark/>
          </w:tcPr>
          <w:p w14:paraId="0DF5828E" w14:textId="77777777" w:rsidR="00D5038E" w:rsidRPr="00D5038E" w:rsidRDefault="00D5038E" w:rsidP="00D5038E">
            <w:pPr>
              <w:spacing w:before="0" w:after="0" w:line="240" w:lineRule="auto"/>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Envío mensual del Infolab</w:t>
            </w:r>
          </w:p>
        </w:tc>
        <w:tc>
          <w:tcPr>
            <w:tcW w:w="1976" w:type="dxa"/>
            <w:tcBorders>
              <w:top w:val="nil"/>
              <w:left w:val="single" w:sz="4" w:space="0" w:color="305496"/>
              <w:bottom w:val="single" w:sz="4" w:space="0" w:color="305496"/>
              <w:right w:val="single" w:sz="4" w:space="0" w:color="305496"/>
            </w:tcBorders>
            <w:shd w:val="clear" w:color="auto" w:fill="auto"/>
            <w:vAlign w:val="center"/>
            <w:hideMark/>
          </w:tcPr>
          <w:p w14:paraId="1E9E2D32" w14:textId="77777777" w:rsidR="00D5038E" w:rsidRPr="00D5038E" w:rsidRDefault="00D5038E" w:rsidP="00D5038E">
            <w:pPr>
              <w:spacing w:before="0" w:after="0" w:line="240" w:lineRule="auto"/>
              <w:jc w:val="center"/>
              <w:rPr>
                <w:rFonts w:ascii="Arial" w:eastAsia="Times New Roman" w:hAnsi="Arial" w:cs="Arial"/>
                <w:b/>
                <w:bCs/>
                <w:sz w:val="24"/>
                <w:szCs w:val="24"/>
                <w:lang w:val="en-US" w:eastAsia="en-US"/>
              </w:rPr>
            </w:pPr>
            <w:r w:rsidRPr="00D5038E">
              <w:rPr>
                <w:rFonts w:ascii="Arial" w:eastAsia="Times New Roman" w:hAnsi="Arial" w:cs="Arial"/>
                <w:b/>
                <w:bCs/>
                <w:sz w:val="24"/>
                <w:szCs w:val="24"/>
                <w:lang w:val="en-US" w:eastAsia="en-US"/>
              </w:rPr>
              <w:t>Enero, Febrero, Marzo</w:t>
            </w:r>
          </w:p>
        </w:tc>
        <w:tc>
          <w:tcPr>
            <w:tcW w:w="2193" w:type="dxa"/>
            <w:tcBorders>
              <w:top w:val="nil"/>
              <w:left w:val="single" w:sz="4" w:space="0" w:color="auto"/>
              <w:bottom w:val="single" w:sz="4" w:space="0" w:color="auto"/>
              <w:right w:val="single" w:sz="4" w:space="0" w:color="auto"/>
            </w:tcBorders>
            <w:shd w:val="clear" w:color="auto" w:fill="auto"/>
            <w:vAlign w:val="center"/>
            <w:hideMark/>
          </w:tcPr>
          <w:p w14:paraId="3538A611" w14:textId="79ACA322"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c>
          <w:tcPr>
            <w:tcW w:w="1110" w:type="dxa"/>
            <w:tcBorders>
              <w:top w:val="nil"/>
              <w:left w:val="nil"/>
              <w:bottom w:val="single" w:sz="4" w:space="0" w:color="auto"/>
              <w:right w:val="single" w:sz="4" w:space="0" w:color="auto"/>
            </w:tcBorders>
            <w:shd w:val="clear" w:color="D9E1F2" w:fill="FFFFFF"/>
            <w:noWrap/>
            <w:vAlign w:val="center"/>
            <w:hideMark/>
          </w:tcPr>
          <w:p w14:paraId="594797EA"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w:t>
            </w:r>
          </w:p>
        </w:tc>
        <w:tc>
          <w:tcPr>
            <w:tcW w:w="1130" w:type="dxa"/>
            <w:tcBorders>
              <w:top w:val="nil"/>
              <w:left w:val="nil"/>
              <w:bottom w:val="single" w:sz="4" w:space="0" w:color="auto"/>
              <w:right w:val="single" w:sz="4" w:space="0" w:color="auto"/>
            </w:tcBorders>
            <w:shd w:val="clear" w:color="000000" w:fill="FFFFFF"/>
            <w:noWrap/>
            <w:vAlign w:val="center"/>
            <w:hideMark/>
          </w:tcPr>
          <w:p w14:paraId="2A9BDFA0"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w:t>
            </w:r>
          </w:p>
        </w:tc>
        <w:tc>
          <w:tcPr>
            <w:tcW w:w="1120" w:type="dxa"/>
            <w:tcBorders>
              <w:top w:val="nil"/>
              <w:left w:val="nil"/>
              <w:bottom w:val="single" w:sz="4" w:space="0" w:color="auto"/>
              <w:right w:val="single" w:sz="4" w:space="0" w:color="auto"/>
            </w:tcBorders>
            <w:shd w:val="clear" w:color="auto" w:fill="auto"/>
            <w:vAlign w:val="center"/>
            <w:hideMark/>
          </w:tcPr>
          <w:p w14:paraId="38DEBB04"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90</w:t>
            </w:r>
          </w:p>
        </w:tc>
        <w:tc>
          <w:tcPr>
            <w:tcW w:w="1120" w:type="dxa"/>
            <w:tcBorders>
              <w:top w:val="nil"/>
              <w:left w:val="nil"/>
              <w:bottom w:val="single" w:sz="4" w:space="0" w:color="auto"/>
              <w:right w:val="single" w:sz="4" w:space="0" w:color="auto"/>
            </w:tcBorders>
            <w:shd w:val="clear" w:color="auto" w:fill="auto"/>
            <w:noWrap/>
            <w:vAlign w:val="center"/>
            <w:hideMark/>
          </w:tcPr>
          <w:p w14:paraId="53B963A4"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90</w:t>
            </w:r>
          </w:p>
        </w:tc>
        <w:tc>
          <w:tcPr>
            <w:tcW w:w="1452"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A306698"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DDC8ACA"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C562B8" w14:textId="6EFB4C68"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p>
        </w:tc>
        <w:tc>
          <w:tcPr>
            <w:tcW w:w="2950" w:type="dxa"/>
            <w:tcBorders>
              <w:top w:val="nil"/>
              <w:left w:val="nil"/>
              <w:bottom w:val="single" w:sz="4" w:space="0" w:color="auto"/>
              <w:right w:val="single" w:sz="4" w:space="0" w:color="auto"/>
            </w:tcBorders>
            <w:shd w:val="clear" w:color="auto" w:fill="auto"/>
            <w:vAlign w:val="center"/>
            <w:hideMark/>
          </w:tcPr>
          <w:p w14:paraId="7F68DFB7" w14:textId="39AF11C4"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r>
      <w:tr w:rsidR="00D5038E" w:rsidRPr="00D5038E" w14:paraId="66E99FE8" w14:textId="77777777" w:rsidTr="00D5038E">
        <w:trPr>
          <w:trHeight w:val="1920"/>
        </w:trPr>
        <w:tc>
          <w:tcPr>
            <w:tcW w:w="2196" w:type="dxa"/>
            <w:tcBorders>
              <w:top w:val="nil"/>
              <w:left w:val="single" w:sz="4" w:space="0" w:color="auto"/>
              <w:bottom w:val="single" w:sz="4" w:space="0" w:color="auto"/>
              <w:right w:val="single" w:sz="4" w:space="0" w:color="auto"/>
            </w:tcBorders>
            <w:shd w:val="clear" w:color="D9E1F2" w:fill="FFFFFF"/>
            <w:vAlign w:val="center"/>
            <w:hideMark/>
          </w:tcPr>
          <w:p w14:paraId="61FD6857" w14:textId="77777777" w:rsidR="00D5038E" w:rsidRPr="00D5038E" w:rsidRDefault="00D5038E" w:rsidP="00D5038E">
            <w:pPr>
              <w:spacing w:before="0" w:after="0" w:line="240" w:lineRule="auto"/>
              <w:rPr>
                <w:rFonts w:ascii="Arial" w:eastAsia="Times New Roman" w:hAnsi="Arial" w:cs="Arial"/>
                <w:sz w:val="24"/>
                <w:szCs w:val="24"/>
                <w:lang w:val="es-MX" w:eastAsia="en-US"/>
              </w:rPr>
            </w:pPr>
            <w:r w:rsidRPr="00D5038E">
              <w:rPr>
                <w:rFonts w:ascii="Arial" w:eastAsia="Times New Roman" w:hAnsi="Arial" w:cs="Arial"/>
                <w:sz w:val="24"/>
                <w:szCs w:val="24"/>
                <w:lang w:val="es-MX" w:eastAsia="en-US"/>
              </w:rPr>
              <w:t>Conformacion y/o actualizacion de de comité de medicina transfucional en EES</w:t>
            </w:r>
          </w:p>
        </w:tc>
        <w:tc>
          <w:tcPr>
            <w:tcW w:w="1976" w:type="dxa"/>
            <w:tcBorders>
              <w:top w:val="nil"/>
              <w:left w:val="single" w:sz="4" w:space="0" w:color="305496"/>
              <w:bottom w:val="single" w:sz="4" w:space="0" w:color="305496"/>
              <w:right w:val="single" w:sz="4" w:space="0" w:color="305496"/>
            </w:tcBorders>
            <w:shd w:val="clear" w:color="auto" w:fill="auto"/>
            <w:vAlign w:val="center"/>
            <w:hideMark/>
          </w:tcPr>
          <w:p w14:paraId="5198CBF6" w14:textId="77777777" w:rsidR="00D5038E" w:rsidRPr="00D5038E" w:rsidRDefault="00D5038E" w:rsidP="00D5038E">
            <w:pPr>
              <w:spacing w:before="0" w:after="0" w:line="240" w:lineRule="auto"/>
              <w:jc w:val="center"/>
              <w:rPr>
                <w:rFonts w:ascii="Arial" w:eastAsia="Times New Roman" w:hAnsi="Arial" w:cs="Arial"/>
                <w:b/>
                <w:bCs/>
                <w:sz w:val="24"/>
                <w:szCs w:val="24"/>
                <w:lang w:val="en-US" w:eastAsia="en-US"/>
              </w:rPr>
            </w:pPr>
            <w:r w:rsidRPr="00D5038E">
              <w:rPr>
                <w:rFonts w:ascii="Arial" w:eastAsia="Times New Roman" w:hAnsi="Arial" w:cs="Arial"/>
                <w:b/>
                <w:bCs/>
                <w:sz w:val="24"/>
                <w:szCs w:val="24"/>
                <w:lang w:val="en-US" w:eastAsia="en-US"/>
              </w:rPr>
              <w:t>Marzo</w:t>
            </w:r>
          </w:p>
        </w:tc>
        <w:tc>
          <w:tcPr>
            <w:tcW w:w="2193" w:type="dxa"/>
            <w:tcBorders>
              <w:top w:val="nil"/>
              <w:left w:val="single" w:sz="4" w:space="0" w:color="auto"/>
              <w:bottom w:val="single" w:sz="4" w:space="0" w:color="auto"/>
              <w:right w:val="single" w:sz="4" w:space="0" w:color="auto"/>
            </w:tcBorders>
            <w:shd w:val="clear" w:color="auto" w:fill="auto"/>
            <w:vAlign w:val="center"/>
            <w:hideMark/>
          </w:tcPr>
          <w:p w14:paraId="6DD58DF5" w14:textId="0C4959E8"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c>
          <w:tcPr>
            <w:tcW w:w="1110" w:type="dxa"/>
            <w:tcBorders>
              <w:top w:val="nil"/>
              <w:left w:val="nil"/>
              <w:bottom w:val="single" w:sz="4" w:space="0" w:color="auto"/>
              <w:right w:val="single" w:sz="4" w:space="0" w:color="auto"/>
            </w:tcBorders>
            <w:shd w:val="clear" w:color="D9E1F2" w:fill="FFFFFF"/>
            <w:noWrap/>
            <w:vAlign w:val="center"/>
            <w:hideMark/>
          </w:tcPr>
          <w:p w14:paraId="34B3D7EE"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1</w:t>
            </w:r>
          </w:p>
        </w:tc>
        <w:tc>
          <w:tcPr>
            <w:tcW w:w="1130" w:type="dxa"/>
            <w:tcBorders>
              <w:top w:val="nil"/>
              <w:left w:val="nil"/>
              <w:bottom w:val="single" w:sz="4" w:space="0" w:color="auto"/>
              <w:right w:val="single" w:sz="4" w:space="0" w:color="auto"/>
            </w:tcBorders>
            <w:shd w:val="clear" w:color="000000" w:fill="FFFFFF"/>
            <w:noWrap/>
            <w:vAlign w:val="center"/>
            <w:hideMark/>
          </w:tcPr>
          <w:p w14:paraId="726F9CE6"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1</w:t>
            </w:r>
          </w:p>
        </w:tc>
        <w:tc>
          <w:tcPr>
            <w:tcW w:w="1120" w:type="dxa"/>
            <w:tcBorders>
              <w:top w:val="nil"/>
              <w:left w:val="nil"/>
              <w:bottom w:val="single" w:sz="4" w:space="0" w:color="auto"/>
              <w:right w:val="single" w:sz="4" w:space="0" w:color="auto"/>
            </w:tcBorders>
            <w:shd w:val="clear" w:color="auto" w:fill="auto"/>
            <w:vAlign w:val="center"/>
            <w:hideMark/>
          </w:tcPr>
          <w:p w14:paraId="3EE322C9"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31</w:t>
            </w:r>
          </w:p>
        </w:tc>
        <w:tc>
          <w:tcPr>
            <w:tcW w:w="1120" w:type="dxa"/>
            <w:tcBorders>
              <w:top w:val="nil"/>
              <w:left w:val="nil"/>
              <w:bottom w:val="single" w:sz="4" w:space="0" w:color="auto"/>
              <w:right w:val="single" w:sz="4" w:space="0" w:color="auto"/>
            </w:tcBorders>
            <w:shd w:val="clear" w:color="auto" w:fill="auto"/>
            <w:noWrap/>
            <w:vAlign w:val="center"/>
            <w:hideMark/>
          </w:tcPr>
          <w:p w14:paraId="2ABA3CFB"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31</w:t>
            </w:r>
          </w:p>
        </w:tc>
        <w:tc>
          <w:tcPr>
            <w:tcW w:w="1452"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5C2395B"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71F3F89"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D53EB1" w14:textId="750ADA9E"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p>
        </w:tc>
        <w:tc>
          <w:tcPr>
            <w:tcW w:w="2950" w:type="dxa"/>
            <w:tcBorders>
              <w:top w:val="nil"/>
              <w:left w:val="nil"/>
              <w:bottom w:val="single" w:sz="4" w:space="0" w:color="auto"/>
              <w:right w:val="single" w:sz="4" w:space="0" w:color="auto"/>
            </w:tcBorders>
            <w:shd w:val="clear" w:color="000000" w:fill="FFFFFF"/>
            <w:vAlign w:val="center"/>
            <w:hideMark/>
          </w:tcPr>
          <w:p w14:paraId="53D2D08F" w14:textId="3C71C839" w:rsidR="00D5038E" w:rsidRPr="00D5038E" w:rsidRDefault="00D5038E" w:rsidP="00D5038E">
            <w:pPr>
              <w:spacing w:before="0" w:after="0" w:line="240" w:lineRule="auto"/>
              <w:jc w:val="center"/>
              <w:rPr>
                <w:rFonts w:ascii="Arial" w:eastAsia="Times New Roman" w:hAnsi="Arial" w:cs="Arial"/>
                <w:sz w:val="24"/>
                <w:szCs w:val="24"/>
                <w:lang w:val="en-US" w:eastAsia="en-US"/>
              </w:rPr>
            </w:pPr>
          </w:p>
        </w:tc>
      </w:tr>
      <w:tr w:rsidR="00D5038E" w:rsidRPr="00D5038E" w14:paraId="2506B813" w14:textId="77777777" w:rsidTr="00D5038E">
        <w:trPr>
          <w:trHeight w:val="2085"/>
        </w:trPr>
        <w:tc>
          <w:tcPr>
            <w:tcW w:w="2196" w:type="dxa"/>
            <w:tcBorders>
              <w:top w:val="nil"/>
              <w:left w:val="single" w:sz="4" w:space="0" w:color="auto"/>
              <w:bottom w:val="single" w:sz="4" w:space="0" w:color="auto"/>
              <w:right w:val="single" w:sz="4" w:space="0" w:color="auto"/>
            </w:tcBorders>
            <w:shd w:val="clear" w:color="D9E1F2" w:fill="FFFFFF"/>
            <w:vAlign w:val="center"/>
            <w:hideMark/>
          </w:tcPr>
          <w:p w14:paraId="2BA863D2" w14:textId="741B110A" w:rsidR="00D5038E" w:rsidRPr="00D5038E" w:rsidRDefault="00D5038E" w:rsidP="00D5038E">
            <w:pPr>
              <w:spacing w:before="0" w:after="0" w:line="240" w:lineRule="auto"/>
              <w:rPr>
                <w:rFonts w:ascii="Arial" w:eastAsia="Times New Roman" w:hAnsi="Arial" w:cs="Arial"/>
                <w:color w:val="000000"/>
                <w:sz w:val="24"/>
                <w:szCs w:val="24"/>
                <w:lang w:val="es-MX" w:eastAsia="en-US"/>
              </w:rPr>
            </w:pPr>
            <w:r w:rsidRPr="00D5038E">
              <w:rPr>
                <w:rFonts w:ascii="Arial" w:eastAsia="Times New Roman" w:hAnsi="Arial" w:cs="Arial"/>
                <w:color w:val="000000"/>
                <w:sz w:val="24"/>
                <w:szCs w:val="24"/>
                <w:lang w:val="es-MX" w:eastAsia="en-US"/>
              </w:rPr>
              <w:lastRenderedPageBreak/>
              <w:t>Implementacion y llenado de historia clinica de emergencias y registro de todos los pacientes del libro de emergencias</w:t>
            </w:r>
          </w:p>
        </w:tc>
        <w:tc>
          <w:tcPr>
            <w:tcW w:w="1976" w:type="dxa"/>
            <w:tcBorders>
              <w:top w:val="nil"/>
              <w:left w:val="single" w:sz="4" w:space="0" w:color="305496"/>
              <w:bottom w:val="single" w:sz="4" w:space="0" w:color="305496"/>
              <w:right w:val="single" w:sz="4" w:space="0" w:color="305496"/>
            </w:tcBorders>
            <w:shd w:val="clear" w:color="auto" w:fill="auto"/>
            <w:vAlign w:val="center"/>
            <w:hideMark/>
          </w:tcPr>
          <w:p w14:paraId="760A2F46" w14:textId="77777777" w:rsidR="00D5038E" w:rsidRPr="00D5038E" w:rsidRDefault="00D5038E" w:rsidP="00D5038E">
            <w:pPr>
              <w:spacing w:before="0" w:after="0" w:line="240" w:lineRule="auto"/>
              <w:jc w:val="center"/>
              <w:rPr>
                <w:rFonts w:ascii="Arial" w:eastAsia="Times New Roman" w:hAnsi="Arial" w:cs="Arial"/>
                <w:b/>
                <w:bCs/>
                <w:sz w:val="24"/>
                <w:szCs w:val="24"/>
                <w:lang w:val="en-US" w:eastAsia="en-US"/>
              </w:rPr>
            </w:pPr>
            <w:r w:rsidRPr="00D5038E">
              <w:rPr>
                <w:rFonts w:ascii="Arial" w:eastAsia="Times New Roman" w:hAnsi="Arial" w:cs="Arial"/>
                <w:b/>
                <w:bCs/>
                <w:sz w:val="24"/>
                <w:szCs w:val="24"/>
                <w:lang w:val="en-US" w:eastAsia="en-US"/>
              </w:rPr>
              <w:t>Marzo</w:t>
            </w:r>
          </w:p>
        </w:tc>
        <w:tc>
          <w:tcPr>
            <w:tcW w:w="2193" w:type="dxa"/>
            <w:tcBorders>
              <w:top w:val="nil"/>
              <w:left w:val="single" w:sz="4" w:space="0" w:color="auto"/>
              <w:bottom w:val="single" w:sz="4" w:space="0" w:color="auto"/>
              <w:right w:val="single" w:sz="4" w:space="0" w:color="auto"/>
            </w:tcBorders>
            <w:shd w:val="clear" w:color="auto" w:fill="auto"/>
            <w:vAlign w:val="center"/>
            <w:hideMark/>
          </w:tcPr>
          <w:p w14:paraId="7FC49546" w14:textId="4D69A0C5"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c>
          <w:tcPr>
            <w:tcW w:w="1110" w:type="dxa"/>
            <w:tcBorders>
              <w:top w:val="nil"/>
              <w:left w:val="nil"/>
              <w:bottom w:val="single" w:sz="4" w:space="0" w:color="auto"/>
              <w:right w:val="single" w:sz="4" w:space="0" w:color="auto"/>
            </w:tcBorders>
            <w:shd w:val="clear" w:color="D9E1F2" w:fill="FFFFFF"/>
            <w:noWrap/>
            <w:vAlign w:val="center"/>
            <w:hideMark/>
          </w:tcPr>
          <w:p w14:paraId="339FA095"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1</w:t>
            </w:r>
          </w:p>
        </w:tc>
        <w:tc>
          <w:tcPr>
            <w:tcW w:w="1130" w:type="dxa"/>
            <w:tcBorders>
              <w:top w:val="nil"/>
              <w:left w:val="nil"/>
              <w:bottom w:val="single" w:sz="4" w:space="0" w:color="auto"/>
              <w:right w:val="single" w:sz="4" w:space="0" w:color="auto"/>
            </w:tcBorders>
            <w:shd w:val="clear" w:color="000000" w:fill="FFFFFF"/>
            <w:noWrap/>
            <w:vAlign w:val="center"/>
            <w:hideMark/>
          </w:tcPr>
          <w:p w14:paraId="0DE03B3D"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1</w:t>
            </w:r>
          </w:p>
        </w:tc>
        <w:tc>
          <w:tcPr>
            <w:tcW w:w="1120" w:type="dxa"/>
            <w:tcBorders>
              <w:top w:val="nil"/>
              <w:left w:val="nil"/>
              <w:bottom w:val="single" w:sz="4" w:space="0" w:color="auto"/>
              <w:right w:val="single" w:sz="4" w:space="0" w:color="auto"/>
            </w:tcBorders>
            <w:shd w:val="clear" w:color="auto" w:fill="auto"/>
            <w:vAlign w:val="center"/>
            <w:hideMark/>
          </w:tcPr>
          <w:p w14:paraId="6E4D5518"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31</w:t>
            </w:r>
          </w:p>
        </w:tc>
        <w:tc>
          <w:tcPr>
            <w:tcW w:w="1120" w:type="dxa"/>
            <w:tcBorders>
              <w:top w:val="nil"/>
              <w:left w:val="nil"/>
              <w:bottom w:val="single" w:sz="4" w:space="0" w:color="auto"/>
              <w:right w:val="single" w:sz="4" w:space="0" w:color="auto"/>
            </w:tcBorders>
            <w:shd w:val="clear" w:color="auto" w:fill="auto"/>
            <w:noWrap/>
            <w:vAlign w:val="center"/>
            <w:hideMark/>
          </w:tcPr>
          <w:p w14:paraId="27C673EE"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31</w:t>
            </w:r>
          </w:p>
        </w:tc>
        <w:tc>
          <w:tcPr>
            <w:tcW w:w="1452"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35A2ED5"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5C34BCA"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3F56E2" w14:textId="68499462"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p>
        </w:tc>
        <w:tc>
          <w:tcPr>
            <w:tcW w:w="2950" w:type="dxa"/>
            <w:tcBorders>
              <w:top w:val="single" w:sz="4" w:space="0" w:color="305496"/>
              <w:left w:val="single" w:sz="4" w:space="0" w:color="305496"/>
              <w:bottom w:val="single" w:sz="4" w:space="0" w:color="305496"/>
              <w:right w:val="single" w:sz="4" w:space="0" w:color="305496"/>
            </w:tcBorders>
            <w:shd w:val="clear" w:color="auto" w:fill="auto"/>
            <w:vAlign w:val="center"/>
            <w:hideMark/>
          </w:tcPr>
          <w:p w14:paraId="38F4CF0E" w14:textId="69CE663D" w:rsidR="00D5038E" w:rsidRPr="00D5038E" w:rsidRDefault="00D5038E" w:rsidP="00D5038E">
            <w:pPr>
              <w:spacing w:before="0" w:after="0" w:line="240" w:lineRule="auto"/>
              <w:jc w:val="center"/>
              <w:rPr>
                <w:rFonts w:ascii="Arial" w:eastAsia="Times New Roman" w:hAnsi="Arial" w:cs="Arial"/>
                <w:sz w:val="24"/>
                <w:szCs w:val="24"/>
                <w:lang w:val="en-US" w:eastAsia="en-US"/>
              </w:rPr>
            </w:pPr>
          </w:p>
        </w:tc>
      </w:tr>
      <w:tr w:rsidR="00D5038E" w:rsidRPr="00D5038E" w14:paraId="5A7FCF6B" w14:textId="77777777" w:rsidTr="00D5038E">
        <w:trPr>
          <w:trHeight w:val="3075"/>
        </w:trPr>
        <w:tc>
          <w:tcPr>
            <w:tcW w:w="2196" w:type="dxa"/>
            <w:tcBorders>
              <w:top w:val="nil"/>
              <w:left w:val="single" w:sz="4" w:space="0" w:color="auto"/>
              <w:bottom w:val="single" w:sz="4" w:space="0" w:color="auto"/>
              <w:right w:val="single" w:sz="4" w:space="0" w:color="auto"/>
            </w:tcBorders>
            <w:shd w:val="clear" w:color="000000" w:fill="FFFFFF"/>
            <w:vAlign w:val="center"/>
            <w:hideMark/>
          </w:tcPr>
          <w:p w14:paraId="0DD06EF2" w14:textId="77777777" w:rsidR="00D5038E" w:rsidRPr="00D5038E" w:rsidRDefault="00D5038E" w:rsidP="00D5038E">
            <w:pPr>
              <w:spacing w:before="0" w:after="0" w:line="240" w:lineRule="auto"/>
              <w:rPr>
                <w:rFonts w:ascii="Arial" w:eastAsia="Times New Roman" w:hAnsi="Arial" w:cs="Arial"/>
                <w:color w:val="000000"/>
                <w:sz w:val="24"/>
                <w:szCs w:val="24"/>
                <w:lang w:val="es-MX" w:eastAsia="en-US"/>
              </w:rPr>
            </w:pPr>
            <w:r w:rsidRPr="00D5038E">
              <w:rPr>
                <w:rFonts w:ascii="Arial" w:eastAsia="Times New Roman" w:hAnsi="Arial" w:cs="Arial"/>
                <w:color w:val="000000"/>
                <w:sz w:val="24"/>
                <w:szCs w:val="24"/>
                <w:lang w:val="es-MX" w:eastAsia="en-US"/>
              </w:rPr>
              <w:t>Elaboración y/o actualización de los Planes de Emergencias y Desastres Hospitalarios</w:t>
            </w:r>
          </w:p>
        </w:tc>
        <w:tc>
          <w:tcPr>
            <w:tcW w:w="1976" w:type="dxa"/>
            <w:tcBorders>
              <w:top w:val="nil"/>
              <w:left w:val="single" w:sz="4" w:space="0" w:color="305496"/>
              <w:bottom w:val="single" w:sz="4" w:space="0" w:color="305496"/>
              <w:right w:val="single" w:sz="4" w:space="0" w:color="305496"/>
            </w:tcBorders>
            <w:shd w:val="clear" w:color="auto" w:fill="auto"/>
            <w:vAlign w:val="center"/>
            <w:hideMark/>
          </w:tcPr>
          <w:p w14:paraId="103CFCAE" w14:textId="77777777" w:rsidR="00D5038E" w:rsidRPr="00D5038E" w:rsidRDefault="00D5038E" w:rsidP="00D5038E">
            <w:pPr>
              <w:spacing w:before="0" w:after="0" w:line="240" w:lineRule="auto"/>
              <w:jc w:val="center"/>
              <w:rPr>
                <w:rFonts w:ascii="Arial" w:eastAsia="Times New Roman" w:hAnsi="Arial" w:cs="Arial"/>
                <w:b/>
                <w:bCs/>
                <w:sz w:val="24"/>
                <w:szCs w:val="24"/>
                <w:lang w:val="en-US" w:eastAsia="en-US"/>
              </w:rPr>
            </w:pPr>
            <w:r w:rsidRPr="00D5038E">
              <w:rPr>
                <w:rFonts w:ascii="Arial" w:eastAsia="Times New Roman" w:hAnsi="Arial" w:cs="Arial"/>
                <w:b/>
                <w:bCs/>
                <w:sz w:val="24"/>
                <w:szCs w:val="24"/>
                <w:lang w:val="en-US" w:eastAsia="en-US"/>
              </w:rPr>
              <w:t>Marzo</w:t>
            </w:r>
          </w:p>
        </w:tc>
        <w:tc>
          <w:tcPr>
            <w:tcW w:w="2193" w:type="dxa"/>
            <w:tcBorders>
              <w:top w:val="nil"/>
              <w:left w:val="single" w:sz="4" w:space="0" w:color="auto"/>
              <w:bottom w:val="single" w:sz="4" w:space="0" w:color="auto"/>
              <w:right w:val="single" w:sz="4" w:space="0" w:color="auto"/>
            </w:tcBorders>
            <w:shd w:val="clear" w:color="auto" w:fill="auto"/>
            <w:vAlign w:val="center"/>
            <w:hideMark/>
          </w:tcPr>
          <w:p w14:paraId="0EB64C9F" w14:textId="2E352EEB"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c>
          <w:tcPr>
            <w:tcW w:w="1110" w:type="dxa"/>
            <w:tcBorders>
              <w:top w:val="nil"/>
              <w:left w:val="nil"/>
              <w:bottom w:val="single" w:sz="4" w:space="0" w:color="auto"/>
              <w:right w:val="single" w:sz="4" w:space="0" w:color="auto"/>
            </w:tcBorders>
            <w:shd w:val="clear" w:color="D9E1F2" w:fill="FFFFFF"/>
            <w:noWrap/>
            <w:vAlign w:val="center"/>
            <w:hideMark/>
          </w:tcPr>
          <w:p w14:paraId="02A62617"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1</w:t>
            </w:r>
          </w:p>
        </w:tc>
        <w:tc>
          <w:tcPr>
            <w:tcW w:w="1130" w:type="dxa"/>
            <w:tcBorders>
              <w:top w:val="nil"/>
              <w:left w:val="nil"/>
              <w:bottom w:val="single" w:sz="4" w:space="0" w:color="auto"/>
              <w:right w:val="single" w:sz="4" w:space="0" w:color="auto"/>
            </w:tcBorders>
            <w:shd w:val="clear" w:color="000000" w:fill="FFFFFF"/>
            <w:noWrap/>
            <w:vAlign w:val="center"/>
            <w:hideMark/>
          </w:tcPr>
          <w:p w14:paraId="3B0FE7EB"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1</w:t>
            </w:r>
          </w:p>
        </w:tc>
        <w:tc>
          <w:tcPr>
            <w:tcW w:w="1120" w:type="dxa"/>
            <w:tcBorders>
              <w:top w:val="nil"/>
              <w:left w:val="nil"/>
              <w:bottom w:val="single" w:sz="4" w:space="0" w:color="auto"/>
              <w:right w:val="single" w:sz="4" w:space="0" w:color="auto"/>
            </w:tcBorders>
            <w:shd w:val="clear" w:color="auto" w:fill="auto"/>
            <w:vAlign w:val="center"/>
            <w:hideMark/>
          </w:tcPr>
          <w:p w14:paraId="6C40F89D"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31</w:t>
            </w:r>
          </w:p>
        </w:tc>
        <w:tc>
          <w:tcPr>
            <w:tcW w:w="1120" w:type="dxa"/>
            <w:tcBorders>
              <w:top w:val="nil"/>
              <w:left w:val="nil"/>
              <w:bottom w:val="single" w:sz="4" w:space="0" w:color="auto"/>
              <w:right w:val="single" w:sz="4" w:space="0" w:color="auto"/>
            </w:tcBorders>
            <w:shd w:val="clear" w:color="auto" w:fill="auto"/>
            <w:noWrap/>
            <w:vAlign w:val="center"/>
            <w:hideMark/>
          </w:tcPr>
          <w:p w14:paraId="138E9281"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31</w:t>
            </w:r>
          </w:p>
        </w:tc>
        <w:tc>
          <w:tcPr>
            <w:tcW w:w="1452"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F970EE4"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1232B3A"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3E2735" w14:textId="4955B168"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p>
        </w:tc>
        <w:tc>
          <w:tcPr>
            <w:tcW w:w="2950" w:type="dxa"/>
            <w:tcBorders>
              <w:top w:val="nil"/>
              <w:left w:val="single" w:sz="4" w:space="0" w:color="305496"/>
              <w:bottom w:val="single" w:sz="4" w:space="0" w:color="305496"/>
              <w:right w:val="single" w:sz="4" w:space="0" w:color="305496"/>
            </w:tcBorders>
            <w:shd w:val="clear" w:color="auto" w:fill="auto"/>
            <w:vAlign w:val="center"/>
            <w:hideMark/>
          </w:tcPr>
          <w:p w14:paraId="547325F9" w14:textId="7783B9EB" w:rsidR="00D5038E" w:rsidRPr="00D5038E" w:rsidRDefault="00D5038E" w:rsidP="00D5038E">
            <w:pPr>
              <w:spacing w:before="0" w:after="0" w:line="240" w:lineRule="auto"/>
              <w:jc w:val="center"/>
              <w:rPr>
                <w:rFonts w:ascii="Arial" w:eastAsia="Times New Roman" w:hAnsi="Arial" w:cs="Arial"/>
                <w:sz w:val="24"/>
                <w:szCs w:val="24"/>
                <w:lang w:val="en-US" w:eastAsia="en-US"/>
              </w:rPr>
            </w:pPr>
          </w:p>
        </w:tc>
      </w:tr>
      <w:tr w:rsidR="00D5038E" w:rsidRPr="00D5038E" w14:paraId="352323DA" w14:textId="77777777" w:rsidTr="00D5038E">
        <w:trPr>
          <w:trHeight w:val="2258"/>
        </w:trPr>
        <w:tc>
          <w:tcPr>
            <w:tcW w:w="2196" w:type="dxa"/>
            <w:tcBorders>
              <w:top w:val="nil"/>
              <w:left w:val="single" w:sz="4" w:space="0" w:color="auto"/>
              <w:bottom w:val="single" w:sz="4" w:space="0" w:color="auto"/>
              <w:right w:val="single" w:sz="4" w:space="0" w:color="auto"/>
            </w:tcBorders>
            <w:shd w:val="clear" w:color="D9E1F2" w:fill="FFFFFF"/>
            <w:vAlign w:val="center"/>
            <w:hideMark/>
          </w:tcPr>
          <w:p w14:paraId="7445157C" w14:textId="77777777" w:rsidR="00D5038E" w:rsidRPr="00D5038E" w:rsidRDefault="00D5038E" w:rsidP="00D5038E">
            <w:pPr>
              <w:spacing w:before="0" w:after="0" w:line="240" w:lineRule="auto"/>
              <w:rPr>
                <w:rFonts w:ascii="Arial" w:eastAsia="Times New Roman" w:hAnsi="Arial" w:cs="Arial"/>
                <w:color w:val="000000"/>
                <w:sz w:val="24"/>
                <w:szCs w:val="24"/>
                <w:lang w:val="es-MX" w:eastAsia="en-US"/>
              </w:rPr>
            </w:pPr>
            <w:r w:rsidRPr="00D5038E">
              <w:rPr>
                <w:rFonts w:ascii="Arial" w:eastAsia="Times New Roman" w:hAnsi="Arial" w:cs="Arial"/>
                <w:color w:val="000000"/>
                <w:sz w:val="24"/>
                <w:szCs w:val="24"/>
                <w:lang w:val="es-MX" w:eastAsia="en-US"/>
              </w:rPr>
              <w:t>Reunion del comité de emergencias para socializacion del plan Hospitalarios  Emergencias de salud publica y desastres naturales con el personal del hospital.</w:t>
            </w:r>
          </w:p>
        </w:tc>
        <w:tc>
          <w:tcPr>
            <w:tcW w:w="1976" w:type="dxa"/>
            <w:tcBorders>
              <w:top w:val="nil"/>
              <w:left w:val="single" w:sz="4" w:space="0" w:color="305496"/>
              <w:bottom w:val="single" w:sz="4" w:space="0" w:color="305496"/>
              <w:right w:val="single" w:sz="4" w:space="0" w:color="305496"/>
            </w:tcBorders>
            <w:shd w:val="clear" w:color="auto" w:fill="auto"/>
            <w:vAlign w:val="center"/>
            <w:hideMark/>
          </w:tcPr>
          <w:p w14:paraId="1956192E" w14:textId="77777777" w:rsidR="00D5038E" w:rsidRPr="00D5038E" w:rsidRDefault="00D5038E" w:rsidP="00D5038E">
            <w:pPr>
              <w:spacing w:before="0" w:after="0" w:line="240" w:lineRule="auto"/>
              <w:jc w:val="center"/>
              <w:rPr>
                <w:rFonts w:ascii="Arial" w:eastAsia="Times New Roman" w:hAnsi="Arial" w:cs="Arial"/>
                <w:b/>
                <w:bCs/>
                <w:sz w:val="24"/>
                <w:szCs w:val="24"/>
                <w:lang w:val="en-US" w:eastAsia="en-US"/>
              </w:rPr>
            </w:pPr>
            <w:r w:rsidRPr="00D5038E">
              <w:rPr>
                <w:rFonts w:ascii="Arial" w:eastAsia="Times New Roman" w:hAnsi="Arial" w:cs="Arial"/>
                <w:b/>
                <w:bCs/>
                <w:sz w:val="24"/>
                <w:szCs w:val="24"/>
                <w:lang w:val="en-US" w:eastAsia="en-US"/>
              </w:rPr>
              <w:t>Marzo</w:t>
            </w:r>
          </w:p>
        </w:tc>
        <w:tc>
          <w:tcPr>
            <w:tcW w:w="2193" w:type="dxa"/>
            <w:tcBorders>
              <w:top w:val="nil"/>
              <w:left w:val="single" w:sz="4" w:space="0" w:color="auto"/>
              <w:bottom w:val="single" w:sz="4" w:space="0" w:color="auto"/>
              <w:right w:val="single" w:sz="4" w:space="0" w:color="auto"/>
            </w:tcBorders>
            <w:shd w:val="clear" w:color="auto" w:fill="auto"/>
            <w:vAlign w:val="center"/>
            <w:hideMark/>
          </w:tcPr>
          <w:p w14:paraId="1710B92E" w14:textId="13807618"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c>
          <w:tcPr>
            <w:tcW w:w="1110" w:type="dxa"/>
            <w:tcBorders>
              <w:top w:val="nil"/>
              <w:left w:val="nil"/>
              <w:bottom w:val="single" w:sz="4" w:space="0" w:color="auto"/>
              <w:right w:val="single" w:sz="4" w:space="0" w:color="auto"/>
            </w:tcBorders>
            <w:shd w:val="clear" w:color="D9E1F2" w:fill="FFFFFF"/>
            <w:noWrap/>
            <w:vAlign w:val="center"/>
            <w:hideMark/>
          </w:tcPr>
          <w:p w14:paraId="779CC76A"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1</w:t>
            </w:r>
          </w:p>
        </w:tc>
        <w:tc>
          <w:tcPr>
            <w:tcW w:w="1130" w:type="dxa"/>
            <w:tcBorders>
              <w:top w:val="nil"/>
              <w:left w:val="nil"/>
              <w:bottom w:val="single" w:sz="4" w:space="0" w:color="auto"/>
              <w:right w:val="single" w:sz="4" w:space="0" w:color="auto"/>
            </w:tcBorders>
            <w:shd w:val="clear" w:color="000000" w:fill="FFFFFF"/>
            <w:noWrap/>
            <w:vAlign w:val="center"/>
            <w:hideMark/>
          </w:tcPr>
          <w:p w14:paraId="549B2611"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1</w:t>
            </w:r>
          </w:p>
        </w:tc>
        <w:tc>
          <w:tcPr>
            <w:tcW w:w="1120" w:type="dxa"/>
            <w:tcBorders>
              <w:top w:val="nil"/>
              <w:left w:val="nil"/>
              <w:bottom w:val="single" w:sz="4" w:space="0" w:color="auto"/>
              <w:right w:val="single" w:sz="4" w:space="0" w:color="auto"/>
            </w:tcBorders>
            <w:shd w:val="clear" w:color="auto" w:fill="auto"/>
            <w:vAlign w:val="center"/>
            <w:hideMark/>
          </w:tcPr>
          <w:p w14:paraId="5F103E0E"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31</w:t>
            </w:r>
          </w:p>
        </w:tc>
        <w:tc>
          <w:tcPr>
            <w:tcW w:w="1120" w:type="dxa"/>
            <w:tcBorders>
              <w:top w:val="nil"/>
              <w:left w:val="nil"/>
              <w:bottom w:val="single" w:sz="4" w:space="0" w:color="auto"/>
              <w:right w:val="single" w:sz="4" w:space="0" w:color="auto"/>
            </w:tcBorders>
            <w:shd w:val="clear" w:color="auto" w:fill="auto"/>
            <w:noWrap/>
            <w:vAlign w:val="center"/>
            <w:hideMark/>
          </w:tcPr>
          <w:p w14:paraId="0D297DCC"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31</w:t>
            </w:r>
          </w:p>
        </w:tc>
        <w:tc>
          <w:tcPr>
            <w:tcW w:w="1452"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BCBC55E"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35F5ADA"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2D1D69" w14:textId="423F24CD"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p>
        </w:tc>
        <w:tc>
          <w:tcPr>
            <w:tcW w:w="2950" w:type="dxa"/>
            <w:tcBorders>
              <w:top w:val="nil"/>
              <w:left w:val="single" w:sz="4" w:space="0" w:color="305496"/>
              <w:bottom w:val="single" w:sz="4" w:space="0" w:color="305496"/>
              <w:right w:val="single" w:sz="4" w:space="0" w:color="305496"/>
            </w:tcBorders>
            <w:shd w:val="clear" w:color="auto" w:fill="auto"/>
            <w:vAlign w:val="center"/>
            <w:hideMark/>
          </w:tcPr>
          <w:p w14:paraId="09CE122D" w14:textId="0B739B27" w:rsidR="00D5038E" w:rsidRPr="00D5038E" w:rsidRDefault="00D5038E" w:rsidP="00D5038E">
            <w:pPr>
              <w:spacing w:before="0" w:after="0" w:line="240" w:lineRule="auto"/>
              <w:jc w:val="center"/>
              <w:rPr>
                <w:rFonts w:ascii="Arial" w:eastAsia="Times New Roman" w:hAnsi="Arial" w:cs="Arial"/>
                <w:sz w:val="24"/>
                <w:szCs w:val="24"/>
                <w:lang w:val="en-US" w:eastAsia="en-US"/>
              </w:rPr>
            </w:pPr>
          </w:p>
        </w:tc>
      </w:tr>
      <w:tr w:rsidR="00D5038E" w:rsidRPr="00D5038E" w14:paraId="7845C15C" w14:textId="77777777" w:rsidTr="00D5038E">
        <w:trPr>
          <w:trHeight w:val="2610"/>
        </w:trPr>
        <w:tc>
          <w:tcPr>
            <w:tcW w:w="2196" w:type="dxa"/>
            <w:tcBorders>
              <w:top w:val="nil"/>
              <w:left w:val="single" w:sz="4" w:space="0" w:color="auto"/>
              <w:bottom w:val="single" w:sz="4" w:space="0" w:color="auto"/>
              <w:right w:val="single" w:sz="4" w:space="0" w:color="auto"/>
            </w:tcBorders>
            <w:shd w:val="clear" w:color="000000" w:fill="FFFFFF"/>
            <w:vAlign w:val="center"/>
            <w:hideMark/>
          </w:tcPr>
          <w:p w14:paraId="20232256" w14:textId="77777777" w:rsidR="00D5038E" w:rsidRPr="00D5038E" w:rsidRDefault="00D5038E" w:rsidP="00D5038E">
            <w:pPr>
              <w:spacing w:before="0" w:after="0" w:line="240" w:lineRule="auto"/>
              <w:rPr>
                <w:rFonts w:ascii="Arial" w:eastAsia="Times New Roman" w:hAnsi="Arial" w:cs="Arial"/>
                <w:color w:val="000000"/>
                <w:sz w:val="24"/>
                <w:szCs w:val="24"/>
                <w:lang w:val="es-MX" w:eastAsia="en-US"/>
              </w:rPr>
            </w:pPr>
            <w:r w:rsidRPr="00D5038E">
              <w:rPr>
                <w:rFonts w:ascii="Arial" w:eastAsia="Times New Roman" w:hAnsi="Arial" w:cs="Arial"/>
                <w:color w:val="000000"/>
                <w:sz w:val="24"/>
                <w:szCs w:val="24"/>
                <w:lang w:val="es-MX" w:eastAsia="en-US"/>
              </w:rPr>
              <w:lastRenderedPageBreak/>
              <w:t>Reunión con el Comite Hospitalario de Emergencias y Desastres para preparar el Operativo de Semana Santa comité de emergencias</w:t>
            </w:r>
          </w:p>
        </w:tc>
        <w:tc>
          <w:tcPr>
            <w:tcW w:w="1976" w:type="dxa"/>
            <w:tcBorders>
              <w:top w:val="nil"/>
              <w:left w:val="single" w:sz="4" w:space="0" w:color="305496"/>
              <w:bottom w:val="single" w:sz="4" w:space="0" w:color="305496"/>
              <w:right w:val="single" w:sz="4" w:space="0" w:color="305496"/>
            </w:tcBorders>
            <w:shd w:val="clear" w:color="auto" w:fill="auto"/>
            <w:vAlign w:val="center"/>
            <w:hideMark/>
          </w:tcPr>
          <w:p w14:paraId="7EE9034C" w14:textId="77777777" w:rsidR="00D5038E" w:rsidRPr="00D5038E" w:rsidRDefault="00D5038E" w:rsidP="00D5038E">
            <w:pPr>
              <w:spacing w:before="0" w:after="0" w:line="240" w:lineRule="auto"/>
              <w:jc w:val="center"/>
              <w:rPr>
                <w:rFonts w:ascii="Arial" w:eastAsia="Times New Roman" w:hAnsi="Arial" w:cs="Arial"/>
                <w:b/>
                <w:bCs/>
                <w:sz w:val="24"/>
                <w:szCs w:val="24"/>
                <w:lang w:val="en-US" w:eastAsia="en-US"/>
              </w:rPr>
            </w:pPr>
            <w:r w:rsidRPr="00D5038E">
              <w:rPr>
                <w:rFonts w:ascii="Arial" w:eastAsia="Times New Roman" w:hAnsi="Arial" w:cs="Arial"/>
                <w:b/>
                <w:bCs/>
                <w:sz w:val="24"/>
                <w:szCs w:val="24"/>
                <w:lang w:val="en-US" w:eastAsia="en-US"/>
              </w:rPr>
              <w:t>Marzo</w:t>
            </w:r>
          </w:p>
        </w:tc>
        <w:tc>
          <w:tcPr>
            <w:tcW w:w="2193" w:type="dxa"/>
            <w:tcBorders>
              <w:top w:val="nil"/>
              <w:left w:val="single" w:sz="4" w:space="0" w:color="auto"/>
              <w:bottom w:val="single" w:sz="4" w:space="0" w:color="auto"/>
              <w:right w:val="single" w:sz="4" w:space="0" w:color="auto"/>
            </w:tcBorders>
            <w:shd w:val="clear" w:color="auto" w:fill="auto"/>
            <w:vAlign w:val="center"/>
            <w:hideMark/>
          </w:tcPr>
          <w:p w14:paraId="4C307471" w14:textId="180BEC08"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c>
          <w:tcPr>
            <w:tcW w:w="1110" w:type="dxa"/>
            <w:tcBorders>
              <w:top w:val="nil"/>
              <w:left w:val="nil"/>
              <w:bottom w:val="single" w:sz="4" w:space="0" w:color="auto"/>
              <w:right w:val="single" w:sz="4" w:space="0" w:color="auto"/>
            </w:tcBorders>
            <w:shd w:val="clear" w:color="D9E1F2" w:fill="FFFFFF"/>
            <w:noWrap/>
            <w:vAlign w:val="center"/>
            <w:hideMark/>
          </w:tcPr>
          <w:p w14:paraId="79EFFA60"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1</w:t>
            </w:r>
          </w:p>
        </w:tc>
        <w:tc>
          <w:tcPr>
            <w:tcW w:w="1130" w:type="dxa"/>
            <w:tcBorders>
              <w:top w:val="nil"/>
              <w:left w:val="nil"/>
              <w:bottom w:val="single" w:sz="4" w:space="0" w:color="auto"/>
              <w:right w:val="single" w:sz="4" w:space="0" w:color="auto"/>
            </w:tcBorders>
            <w:shd w:val="clear" w:color="000000" w:fill="FFFFFF"/>
            <w:noWrap/>
            <w:vAlign w:val="center"/>
            <w:hideMark/>
          </w:tcPr>
          <w:p w14:paraId="0665213A"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1</w:t>
            </w:r>
          </w:p>
        </w:tc>
        <w:tc>
          <w:tcPr>
            <w:tcW w:w="1120" w:type="dxa"/>
            <w:tcBorders>
              <w:top w:val="nil"/>
              <w:left w:val="nil"/>
              <w:bottom w:val="single" w:sz="4" w:space="0" w:color="auto"/>
              <w:right w:val="single" w:sz="4" w:space="0" w:color="auto"/>
            </w:tcBorders>
            <w:shd w:val="clear" w:color="auto" w:fill="auto"/>
            <w:vAlign w:val="center"/>
            <w:hideMark/>
          </w:tcPr>
          <w:p w14:paraId="70B8545B"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31</w:t>
            </w:r>
          </w:p>
        </w:tc>
        <w:tc>
          <w:tcPr>
            <w:tcW w:w="1120" w:type="dxa"/>
            <w:tcBorders>
              <w:top w:val="nil"/>
              <w:left w:val="nil"/>
              <w:bottom w:val="single" w:sz="4" w:space="0" w:color="auto"/>
              <w:right w:val="single" w:sz="4" w:space="0" w:color="auto"/>
            </w:tcBorders>
            <w:shd w:val="clear" w:color="auto" w:fill="auto"/>
            <w:noWrap/>
            <w:vAlign w:val="center"/>
            <w:hideMark/>
          </w:tcPr>
          <w:p w14:paraId="6A89204A"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31</w:t>
            </w:r>
          </w:p>
        </w:tc>
        <w:tc>
          <w:tcPr>
            <w:tcW w:w="1452"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9A8B331"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7EF1F64"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9408D5" w14:textId="1C6ABC03"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p>
        </w:tc>
        <w:tc>
          <w:tcPr>
            <w:tcW w:w="2950" w:type="dxa"/>
            <w:tcBorders>
              <w:top w:val="single" w:sz="4" w:space="0" w:color="auto"/>
              <w:left w:val="nil"/>
              <w:bottom w:val="single" w:sz="4" w:space="0" w:color="auto"/>
              <w:right w:val="single" w:sz="4" w:space="0" w:color="auto"/>
            </w:tcBorders>
            <w:shd w:val="clear" w:color="auto" w:fill="auto"/>
            <w:vAlign w:val="center"/>
            <w:hideMark/>
          </w:tcPr>
          <w:p w14:paraId="3923B47D" w14:textId="45BB6F0B"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r>
      <w:tr w:rsidR="00D5038E" w:rsidRPr="00D5038E" w14:paraId="4CD1994A" w14:textId="77777777" w:rsidTr="00D5038E">
        <w:trPr>
          <w:trHeight w:val="2400"/>
        </w:trPr>
        <w:tc>
          <w:tcPr>
            <w:tcW w:w="2196" w:type="dxa"/>
            <w:tcBorders>
              <w:top w:val="nil"/>
              <w:left w:val="single" w:sz="4" w:space="0" w:color="auto"/>
              <w:bottom w:val="single" w:sz="4" w:space="0" w:color="auto"/>
              <w:right w:val="single" w:sz="4" w:space="0" w:color="auto"/>
            </w:tcBorders>
            <w:shd w:val="clear" w:color="000000" w:fill="FFFFFF"/>
            <w:vAlign w:val="center"/>
            <w:hideMark/>
          </w:tcPr>
          <w:p w14:paraId="2717DC36" w14:textId="77777777" w:rsidR="00D5038E" w:rsidRPr="00D5038E" w:rsidRDefault="00D5038E" w:rsidP="00D5038E">
            <w:pPr>
              <w:spacing w:before="0" w:after="0" w:line="240" w:lineRule="auto"/>
              <w:rPr>
                <w:rFonts w:ascii="Arial" w:eastAsia="Times New Roman" w:hAnsi="Arial" w:cs="Arial"/>
                <w:sz w:val="24"/>
                <w:szCs w:val="24"/>
                <w:lang w:val="es-MX" w:eastAsia="en-US"/>
              </w:rPr>
            </w:pPr>
            <w:r w:rsidRPr="00D5038E">
              <w:rPr>
                <w:rFonts w:ascii="Arial" w:eastAsia="Times New Roman" w:hAnsi="Arial" w:cs="Arial"/>
                <w:sz w:val="24"/>
                <w:szCs w:val="24"/>
                <w:lang w:val="es-MX" w:eastAsia="en-US"/>
              </w:rPr>
              <w:t>Análisis del comportamiento de las objeciones médicas y administrativas</w:t>
            </w:r>
          </w:p>
        </w:tc>
        <w:tc>
          <w:tcPr>
            <w:tcW w:w="1976" w:type="dxa"/>
            <w:tcBorders>
              <w:top w:val="nil"/>
              <w:left w:val="single" w:sz="4" w:space="0" w:color="305496"/>
              <w:bottom w:val="single" w:sz="4" w:space="0" w:color="305496"/>
              <w:right w:val="single" w:sz="4" w:space="0" w:color="305496"/>
            </w:tcBorders>
            <w:shd w:val="clear" w:color="auto" w:fill="auto"/>
            <w:vAlign w:val="center"/>
            <w:hideMark/>
          </w:tcPr>
          <w:p w14:paraId="5967CBC6" w14:textId="77777777" w:rsidR="00D5038E" w:rsidRPr="00D5038E" w:rsidRDefault="00D5038E" w:rsidP="00D5038E">
            <w:pPr>
              <w:spacing w:before="0" w:after="0" w:line="240" w:lineRule="auto"/>
              <w:jc w:val="center"/>
              <w:rPr>
                <w:rFonts w:ascii="Arial" w:eastAsia="Times New Roman" w:hAnsi="Arial" w:cs="Arial"/>
                <w:b/>
                <w:bCs/>
                <w:sz w:val="24"/>
                <w:szCs w:val="24"/>
                <w:lang w:val="en-US" w:eastAsia="en-US"/>
              </w:rPr>
            </w:pPr>
            <w:r w:rsidRPr="00D5038E">
              <w:rPr>
                <w:rFonts w:ascii="Arial" w:eastAsia="Times New Roman" w:hAnsi="Arial" w:cs="Arial"/>
                <w:b/>
                <w:bCs/>
                <w:sz w:val="24"/>
                <w:szCs w:val="24"/>
                <w:lang w:val="en-US" w:eastAsia="en-US"/>
              </w:rPr>
              <w:t>Enero, Febrero, Marzo</w:t>
            </w:r>
          </w:p>
        </w:tc>
        <w:tc>
          <w:tcPr>
            <w:tcW w:w="2193" w:type="dxa"/>
            <w:tcBorders>
              <w:top w:val="nil"/>
              <w:left w:val="single" w:sz="4" w:space="0" w:color="auto"/>
              <w:bottom w:val="single" w:sz="4" w:space="0" w:color="auto"/>
              <w:right w:val="single" w:sz="4" w:space="0" w:color="auto"/>
            </w:tcBorders>
            <w:shd w:val="clear" w:color="auto" w:fill="auto"/>
            <w:vAlign w:val="center"/>
            <w:hideMark/>
          </w:tcPr>
          <w:p w14:paraId="7E0141B1" w14:textId="429FDC6D"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c>
          <w:tcPr>
            <w:tcW w:w="1110" w:type="dxa"/>
            <w:tcBorders>
              <w:top w:val="nil"/>
              <w:left w:val="nil"/>
              <w:bottom w:val="single" w:sz="4" w:space="0" w:color="auto"/>
              <w:right w:val="single" w:sz="4" w:space="0" w:color="auto"/>
            </w:tcBorders>
            <w:shd w:val="clear" w:color="D9E1F2" w:fill="FFFFFF"/>
            <w:noWrap/>
            <w:vAlign w:val="center"/>
            <w:hideMark/>
          </w:tcPr>
          <w:p w14:paraId="1142308B"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w:t>
            </w:r>
          </w:p>
        </w:tc>
        <w:tc>
          <w:tcPr>
            <w:tcW w:w="1130" w:type="dxa"/>
            <w:tcBorders>
              <w:top w:val="nil"/>
              <w:left w:val="nil"/>
              <w:bottom w:val="single" w:sz="4" w:space="0" w:color="auto"/>
              <w:right w:val="single" w:sz="4" w:space="0" w:color="auto"/>
            </w:tcBorders>
            <w:shd w:val="clear" w:color="000000" w:fill="FFFFFF"/>
            <w:noWrap/>
            <w:vAlign w:val="center"/>
            <w:hideMark/>
          </w:tcPr>
          <w:p w14:paraId="334D071C"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w:t>
            </w:r>
          </w:p>
        </w:tc>
        <w:tc>
          <w:tcPr>
            <w:tcW w:w="1120" w:type="dxa"/>
            <w:tcBorders>
              <w:top w:val="nil"/>
              <w:left w:val="nil"/>
              <w:bottom w:val="single" w:sz="4" w:space="0" w:color="auto"/>
              <w:right w:val="single" w:sz="4" w:space="0" w:color="auto"/>
            </w:tcBorders>
            <w:shd w:val="clear" w:color="auto" w:fill="auto"/>
            <w:vAlign w:val="center"/>
            <w:hideMark/>
          </w:tcPr>
          <w:p w14:paraId="2D168302"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90</w:t>
            </w:r>
          </w:p>
        </w:tc>
        <w:tc>
          <w:tcPr>
            <w:tcW w:w="1120" w:type="dxa"/>
            <w:tcBorders>
              <w:top w:val="nil"/>
              <w:left w:val="nil"/>
              <w:bottom w:val="single" w:sz="4" w:space="0" w:color="auto"/>
              <w:right w:val="single" w:sz="4" w:space="0" w:color="auto"/>
            </w:tcBorders>
            <w:shd w:val="clear" w:color="auto" w:fill="auto"/>
            <w:noWrap/>
            <w:vAlign w:val="center"/>
            <w:hideMark/>
          </w:tcPr>
          <w:p w14:paraId="53ACA24A"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90</w:t>
            </w:r>
          </w:p>
        </w:tc>
        <w:tc>
          <w:tcPr>
            <w:tcW w:w="1452"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0DAE46D"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879E086"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A72DA0" w14:textId="09D81CDD"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p>
        </w:tc>
        <w:tc>
          <w:tcPr>
            <w:tcW w:w="2950" w:type="dxa"/>
            <w:tcBorders>
              <w:top w:val="nil"/>
              <w:left w:val="nil"/>
              <w:bottom w:val="single" w:sz="4" w:space="0" w:color="auto"/>
              <w:right w:val="single" w:sz="4" w:space="0" w:color="auto"/>
            </w:tcBorders>
            <w:shd w:val="clear" w:color="auto" w:fill="auto"/>
            <w:vAlign w:val="center"/>
            <w:hideMark/>
          </w:tcPr>
          <w:p w14:paraId="168E2EC4" w14:textId="42D806E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r>
      <w:tr w:rsidR="00D5038E" w:rsidRPr="00D5038E" w14:paraId="5F37B3C4" w14:textId="77777777" w:rsidTr="00D5038E">
        <w:trPr>
          <w:trHeight w:val="2295"/>
        </w:trPr>
        <w:tc>
          <w:tcPr>
            <w:tcW w:w="2196" w:type="dxa"/>
            <w:tcBorders>
              <w:top w:val="nil"/>
              <w:left w:val="single" w:sz="4" w:space="0" w:color="auto"/>
              <w:bottom w:val="single" w:sz="4" w:space="0" w:color="auto"/>
              <w:right w:val="single" w:sz="4" w:space="0" w:color="auto"/>
            </w:tcBorders>
            <w:shd w:val="clear" w:color="D9E1F2" w:fill="FFFFFF"/>
            <w:vAlign w:val="center"/>
            <w:hideMark/>
          </w:tcPr>
          <w:p w14:paraId="1FF29635" w14:textId="748DA3BB" w:rsidR="00D5038E" w:rsidRPr="00D5038E" w:rsidRDefault="00D5038E" w:rsidP="00D5038E">
            <w:pPr>
              <w:spacing w:before="0" w:after="0" w:line="240" w:lineRule="auto"/>
              <w:rPr>
                <w:rFonts w:ascii="Arial" w:eastAsia="Times New Roman" w:hAnsi="Arial" w:cs="Arial"/>
                <w:color w:val="000000"/>
                <w:sz w:val="24"/>
                <w:szCs w:val="24"/>
                <w:lang w:val="es-MX" w:eastAsia="en-US"/>
              </w:rPr>
            </w:pPr>
            <w:r w:rsidRPr="00D5038E">
              <w:rPr>
                <w:rFonts w:ascii="Arial" w:eastAsia="Times New Roman" w:hAnsi="Arial" w:cs="Arial"/>
                <w:color w:val="000000"/>
                <w:sz w:val="24"/>
                <w:szCs w:val="24"/>
                <w:lang w:val="es-MX" w:eastAsia="en-US"/>
              </w:rPr>
              <w:t>Elaboracion de los planes de mejora de la metodología de Observación de la Práctica Clínica (OPC) según los resultados del monitoreo de calidad de los servicios en los CEAS priorizados</w:t>
            </w:r>
          </w:p>
        </w:tc>
        <w:tc>
          <w:tcPr>
            <w:tcW w:w="1976" w:type="dxa"/>
            <w:tcBorders>
              <w:top w:val="nil"/>
              <w:left w:val="single" w:sz="4" w:space="0" w:color="305496"/>
              <w:bottom w:val="single" w:sz="4" w:space="0" w:color="305496"/>
              <w:right w:val="single" w:sz="4" w:space="0" w:color="305496"/>
            </w:tcBorders>
            <w:shd w:val="clear" w:color="auto" w:fill="auto"/>
            <w:vAlign w:val="center"/>
            <w:hideMark/>
          </w:tcPr>
          <w:p w14:paraId="38793F6E" w14:textId="77777777" w:rsidR="00D5038E" w:rsidRPr="00D5038E" w:rsidRDefault="00D5038E" w:rsidP="00D5038E">
            <w:pPr>
              <w:spacing w:before="0" w:after="0" w:line="240" w:lineRule="auto"/>
              <w:jc w:val="center"/>
              <w:rPr>
                <w:rFonts w:ascii="Arial" w:eastAsia="Times New Roman" w:hAnsi="Arial" w:cs="Arial"/>
                <w:b/>
                <w:bCs/>
                <w:sz w:val="24"/>
                <w:szCs w:val="24"/>
                <w:lang w:val="en-US" w:eastAsia="en-US"/>
              </w:rPr>
            </w:pPr>
            <w:r w:rsidRPr="00D5038E">
              <w:rPr>
                <w:rFonts w:ascii="Arial" w:eastAsia="Times New Roman" w:hAnsi="Arial" w:cs="Arial"/>
                <w:b/>
                <w:bCs/>
                <w:sz w:val="24"/>
                <w:szCs w:val="24"/>
                <w:lang w:val="en-US" w:eastAsia="en-US"/>
              </w:rPr>
              <w:t>Marzo</w:t>
            </w:r>
          </w:p>
        </w:tc>
        <w:tc>
          <w:tcPr>
            <w:tcW w:w="2193" w:type="dxa"/>
            <w:tcBorders>
              <w:top w:val="nil"/>
              <w:left w:val="single" w:sz="4" w:space="0" w:color="auto"/>
              <w:bottom w:val="single" w:sz="4" w:space="0" w:color="auto"/>
              <w:right w:val="single" w:sz="4" w:space="0" w:color="auto"/>
            </w:tcBorders>
            <w:shd w:val="clear" w:color="auto" w:fill="auto"/>
            <w:vAlign w:val="center"/>
            <w:hideMark/>
          </w:tcPr>
          <w:p w14:paraId="1E832013" w14:textId="78CF38A3"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c>
          <w:tcPr>
            <w:tcW w:w="1110" w:type="dxa"/>
            <w:tcBorders>
              <w:top w:val="nil"/>
              <w:left w:val="nil"/>
              <w:bottom w:val="single" w:sz="4" w:space="0" w:color="auto"/>
              <w:right w:val="single" w:sz="4" w:space="0" w:color="auto"/>
            </w:tcBorders>
            <w:shd w:val="clear" w:color="D9E1F2" w:fill="FFFFFF"/>
            <w:noWrap/>
            <w:vAlign w:val="center"/>
            <w:hideMark/>
          </w:tcPr>
          <w:p w14:paraId="27724CD3"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1</w:t>
            </w:r>
          </w:p>
        </w:tc>
        <w:tc>
          <w:tcPr>
            <w:tcW w:w="1130" w:type="dxa"/>
            <w:tcBorders>
              <w:top w:val="nil"/>
              <w:left w:val="nil"/>
              <w:bottom w:val="single" w:sz="4" w:space="0" w:color="auto"/>
              <w:right w:val="single" w:sz="4" w:space="0" w:color="auto"/>
            </w:tcBorders>
            <w:shd w:val="clear" w:color="000000" w:fill="FFFFFF"/>
            <w:noWrap/>
            <w:vAlign w:val="center"/>
            <w:hideMark/>
          </w:tcPr>
          <w:p w14:paraId="66F9FEE9"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1</w:t>
            </w:r>
          </w:p>
        </w:tc>
        <w:tc>
          <w:tcPr>
            <w:tcW w:w="1120" w:type="dxa"/>
            <w:tcBorders>
              <w:top w:val="nil"/>
              <w:left w:val="nil"/>
              <w:bottom w:val="single" w:sz="4" w:space="0" w:color="auto"/>
              <w:right w:val="single" w:sz="4" w:space="0" w:color="auto"/>
            </w:tcBorders>
            <w:shd w:val="clear" w:color="auto" w:fill="auto"/>
            <w:vAlign w:val="center"/>
            <w:hideMark/>
          </w:tcPr>
          <w:p w14:paraId="1FB51CB2"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31</w:t>
            </w:r>
          </w:p>
        </w:tc>
        <w:tc>
          <w:tcPr>
            <w:tcW w:w="1120" w:type="dxa"/>
            <w:tcBorders>
              <w:top w:val="nil"/>
              <w:left w:val="nil"/>
              <w:bottom w:val="single" w:sz="4" w:space="0" w:color="auto"/>
              <w:right w:val="single" w:sz="4" w:space="0" w:color="auto"/>
            </w:tcBorders>
            <w:shd w:val="clear" w:color="auto" w:fill="auto"/>
            <w:noWrap/>
            <w:vAlign w:val="center"/>
            <w:hideMark/>
          </w:tcPr>
          <w:p w14:paraId="021A894C"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31</w:t>
            </w:r>
          </w:p>
        </w:tc>
        <w:tc>
          <w:tcPr>
            <w:tcW w:w="1452"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F11D7AA"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A8B714B"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86479A" w14:textId="40BCC139"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p>
        </w:tc>
        <w:tc>
          <w:tcPr>
            <w:tcW w:w="2950" w:type="dxa"/>
            <w:tcBorders>
              <w:top w:val="nil"/>
              <w:left w:val="nil"/>
              <w:bottom w:val="single" w:sz="4" w:space="0" w:color="auto"/>
              <w:right w:val="single" w:sz="4" w:space="0" w:color="auto"/>
            </w:tcBorders>
            <w:shd w:val="clear" w:color="auto" w:fill="auto"/>
            <w:vAlign w:val="center"/>
            <w:hideMark/>
          </w:tcPr>
          <w:p w14:paraId="0475B471" w14:textId="244D72DD"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r>
      <w:tr w:rsidR="00D5038E" w:rsidRPr="00D5038E" w14:paraId="30B9812C" w14:textId="77777777" w:rsidTr="00D5038E">
        <w:trPr>
          <w:trHeight w:val="1020"/>
        </w:trPr>
        <w:tc>
          <w:tcPr>
            <w:tcW w:w="2196" w:type="dxa"/>
            <w:tcBorders>
              <w:top w:val="nil"/>
              <w:left w:val="single" w:sz="4" w:space="0" w:color="auto"/>
              <w:bottom w:val="single" w:sz="4" w:space="0" w:color="auto"/>
              <w:right w:val="single" w:sz="4" w:space="0" w:color="auto"/>
            </w:tcBorders>
            <w:shd w:val="clear" w:color="D9E1F2" w:fill="FFFFFF"/>
            <w:vAlign w:val="center"/>
            <w:hideMark/>
          </w:tcPr>
          <w:p w14:paraId="76F83E64" w14:textId="77777777" w:rsidR="00D5038E" w:rsidRPr="00D5038E" w:rsidRDefault="00D5038E" w:rsidP="00D5038E">
            <w:pPr>
              <w:spacing w:before="0" w:after="0" w:line="240" w:lineRule="auto"/>
              <w:rPr>
                <w:rFonts w:ascii="Arial" w:eastAsia="Times New Roman" w:hAnsi="Arial" w:cs="Arial"/>
                <w:color w:val="000000"/>
                <w:sz w:val="24"/>
                <w:szCs w:val="24"/>
                <w:lang w:val="es-MX" w:eastAsia="en-US"/>
              </w:rPr>
            </w:pPr>
            <w:r w:rsidRPr="00D5038E">
              <w:rPr>
                <w:rFonts w:ascii="Arial" w:eastAsia="Times New Roman" w:hAnsi="Arial" w:cs="Arial"/>
                <w:color w:val="000000"/>
                <w:sz w:val="24"/>
                <w:szCs w:val="24"/>
                <w:lang w:val="es-MX" w:eastAsia="en-US"/>
              </w:rPr>
              <w:lastRenderedPageBreak/>
              <w:t>Registro de las referencias y contrareferencias de la Red.</w:t>
            </w:r>
          </w:p>
        </w:tc>
        <w:tc>
          <w:tcPr>
            <w:tcW w:w="1976" w:type="dxa"/>
            <w:tcBorders>
              <w:top w:val="nil"/>
              <w:left w:val="single" w:sz="4" w:space="0" w:color="305496"/>
              <w:bottom w:val="single" w:sz="4" w:space="0" w:color="305496"/>
              <w:right w:val="single" w:sz="4" w:space="0" w:color="305496"/>
            </w:tcBorders>
            <w:shd w:val="clear" w:color="auto" w:fill="auto"/>
            <w:vAlign w:val="center"/>
            <w:hideMark/>
          </w:tcPr>
          <w:p w14:paraId="2C7E7A84" w14:textId="77777777" w:rsidR="00D5038E" w:rsidRPr="00D5038E" w:rsidRDefault="00D5038E" w:rsidP="00D5038E">
            <w:pPr>
              <w:spacing w:before="0" w:after="0" w:line="240" w:lineRule="auto"/>
              <w:jc w:val="center"/>
              <w:rPr>
                <w:rFonts w:ascii="Arial" w:eastAsia="Times New Roman" w:hAnsi="Arial" w:cs="Arial"/>
                <w:b/>
                <w:bCs/>
                <w:sz w:val="24"/>
                <w:szCs w:val="24"/>
                <w:lang w:val="en-US" w:eastAsia="en-US"/>
              </w:rPr>
            </w:pPr>
            <w:r w:rsidRPr="00D5038E">
              <w:rPr>
                <w:rFonts w:ascii="Arial" w:eastAsia="Times New Roman" w:hAnsi="Arial" w:cs="Arial"/>
                <w:b/>
                <w:bCs/>
                <w:sz w:val="24"/>
                <w:szCs w:val="24"/>
                <w:lang w:val="en-US" w:eastAsia="en-US"/>
              </w:rPr>
              <w:t>Enero, Febrero, Marzo</w:t>
            </w:r>
          </w:p>
        </w:tc>
        <w:tc>
          <w:tcPr>
            <w:tcW w:w="2193" w:type="dxa"/>
            <w:tcBorders>
              <w:top w:val="nil"/>
              <w:left w:val="single" w:sz="4" w:space="0" w:color="auto"/>
              <w:bottom w:val="single" w:sz="4" w:space="0" w:color="auto"/>
              <w:right w:val="single" w:sz="4" w:space="0" w:color="auto"/>
            </w:tcBorders>
            <w:shd w:val="clear" w:color="auto" w:fill="auto"/>
            <w:vAlign w:val="center"/>
            <w:hideMark/>
          </w:tcPr>
          <w:p w14:paraId="0B2EDAEB" w14:textId="4A3C42E1"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c>
          <w:tcPr>
            <w:tcW w:w="1110" w:type="dxa"/>
            <w:tcBorders>
              <w:top w:val="nil"/>
              <w:left w:val="nil"/>
              <w:bottom w:val="single" w:sz="4" w:space="0" w:color="auto"/>
              <w:right w:val="single" w:sz="4" w:space="0" w:color="auto"/>
            </w:tcBorders>
            <w:shd w:val="clear" w:color="D9E1F2" w:fill="FFFFFF"/>
            <w:noWrap/>
            <w:vAlign w:val="center"/>
            <w:hideMark/>
          </w:tcPr>
          <w:p w14:paraId="1F912F5B"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w:t>
            </w:r>
          </w:p>
        </w:tc>
        <w:tc>
          <w:tcPr>
            <w:tcW w:w="1130" w:type="dxa"/>
            <w:tcBorders>
              <w:top w:val="nil"/>
              <w:left w:val="nil"/>
              <w:bottom w:val="single" w:sz="4" w:space="0" w:color="auto"/>
              <w:right w:val="single" w:sz="4" w:space="0" w:color="auto"/>
            </w:tcBorders>
            <w:shd w:val="clear" w:color="000000" w:fill="FFFFFF"/>
            <w:noWrap/>
            <w:vAlign w:val="center"/>
            <w:hideMark/>
          </w:tcPr>
          <w:p w14:paraId="1FD28290"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w:t>
            </w:r>
          </w:p>
        </w:tc>
        <w:tc>
          <w:tcPr>
            <w:tcW w:w="1120" w:type="dxa"/>
            <w:tcBorders>
              <w:top w:val="nil"/>
              <w:left w:val="nil"/>
              <w:bottom w:val="single" w:sz="4" w:space="0" w:color="auto"/>
              <w:right w:val="single" w:sz="4" w:space="0" w:color="auto"/>
            </w:tcBorders>
            <w:shd w:val="clear" w:color="auto" w:fill="auto"/>
            <w:vAlign w:val="center"/>
            <w:hideMark/>
          </w:tcPr>
          <w:p w14:paraId="69E7933F"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90</w:t>
            </w:r>
          </w:p>
        </w:tc>
        <w:tc>
          <w:tcPr>
            <w:tcW w:w="1120" w:type="dxa"/>
            <w:tcBorders>
              <w:top w:val="nil"/>
              <w:left w:val="nil"/>
              <w:bottom w:val="single" w:sz="4" w:space="0" w:color="auto"/>
              <w:right w:val="single" w:sz="4" w:space="0" w:color="auto"/>
            </w:tcBorders>
            <w:shd w:val="clear" w:color="auto" w:fill="auto"/>
            <w:noWrap/>
            <w:vAlign w:val="center"/>
            <w:hideMark/>
          </w:tcPr>
          <w:p w14:paraId="7408B5EB"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90</w:t>
            </w:r>
          </w:p>
        </w:tc>
        <w:tc>
          <w:tcPr>
            <w:tcW w:w="1452"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D37F701"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70B93F1"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374F54" w14:textId="04DE8D3B"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p>
        </w:tc>
        <w:tc>
          <w:tcPr>
            <w:tcW w:w="2950" w:type="dxa"/>
            <w:tcBorders>
              <w:top w:val="single" w:sz="4" w:space="0" w:color="305496"/>
              <w:left w:val="single" w:sz="4" w:space="0" w:color="305496"/>
              <w:bottom w:val="single" w:sz="4" w:space="0" w:color="305496"/>
              <w:right w:val="single" w:sz="4" w:space="0" w:color="305496"/>
            </w:tcBorders>
            <w:shd w:val="clear" w:color="auto" w:fill="auto"/>
            <w:vAlign w:val="center"/>
            <w:hideMark/>
          </w:tcPr>
          <w:p w14:paraId="2EEB2DFF" w14:textId="77777777" w:rsidR="00D5038E" w:rsidRPr="00D5038E" w:rsidRDefault="00D5038E" w:rsidP="00D5038E">
            <w:pPr>
              <w:spacing w:before="0" w:after="0" w:line="240" w:lineRule="auto"/>
              <w:jc w:val="center"/>
              <w:rPr>
                <w:rFonts w:ascii="Arial" w:eastAsia="Times New Roman" w:hAnsi="Arial" w:cs="Arial"/>
                <w:b/>
                <w:bCs/>
                <w:sz w:val="24"/>
                <w:szCs w:val="24"/>
                <w:lang w:val="en-US" w:eastAsia="en-US"/>
              </w:rPr>
            </w:pPr>
            <w:r w:rsidRPr="00D5038E">
              <w:rPr>
                <w:rFonts w:ascii="Arial" w:eastAsia="Times New Roman" w:hAnsi="Arial" w:cs="Arial"/>
                <w:b/>
                <w:bCs/>
                <w:sz w:val="24"/>
                <w:szCs w:val="24"/>
                <w:lang w:val="en-US" w:eastAsia="en-US"/>
              </w:rPr>
              <w:t>No estan contrarefiriendo</w:t>
            </w:r>
          </w:p>
        </w:tc>
      </w:tr>
      <w:tr w:rsidR="00D5038E" w:rsidRPr="00D5038E" w14:paraId="61BDD770" w14:textId="77777777" w:rsidTr="00D5038E">
        <w:trPr>
          <w:trHeight w:val="1350"/>
        </w:trPr>
        <w:tc>
          <w:tcPr>
            <w:tcW w:w="2196" w:type="dxa"/>
            <w:tcBorders>
              <w:top w:val="nil"/>
              <w:left w:val="single" w:sz="4" w:space="0" w:color="auto"/>
              <w:bottom w:val="single" w:sz="4" w:space="0" w:color="auto"/>
              <w:right w:val="single" w:sz="4" w:space="0" w:color="auto"/>
            </w:tcBorders>
            <w:shd w:val="clear" w:color="D9E1F2" w:fill="FFFFFF"/>
            <w:vAlign w:val="center"/>
            <w:hideMark/>
          </w:tcPr>
          <w:p w14:paraId="579D3F63" w14:textId="77777777" w:rsidR="00D5038E" w:rsidRPr="00D5038E" w:rsidRDefault="00D5038E" w:rsidP="00D5038E">
            <w:pPr>
              <w:spacing w:before="0" w:after="0" w:line="240" w:lineRule="auto"/>
              <w:rPr>
                <w:rFonts w:ascii="Arial" w:eastAsia="Times New Roman" w:hAnsi="Arial" w:cs="Arial"/>
                <w:color w:val="000000"/>
                <w:sz w:val="24"/>
                <w:szCs w:val="24"/>
                <w:lang w:val="es-MX" w:eastAsia="en-US"/>
              </w:rPr>
            </w:pPr>
            <w:r w:rsidRPr="00D5038E">
              <w:rPr>
                <w:rFonts w:ascii="Arial" w:eastAsia="Times New Roman" w:hAnsi="Arial" w:cs="Arial"/>
                <w:color w:val="000000"/>
                <w:sz w:val="24"/>
                <w:szCs w:val="24"/>
                <w:lang w:val="es-MX" w:eastAsia="en-US"/>
              </w:rPr>
              <w:t>Seguimiento para el fortalecimiento de los Programas Madre Canguro</w:t>
            </w:r>
          </w:p>
        </w:tc>
        <w:tc>
          <w:tcPr>
            <w:tcW w:w="1976" w:type="dxa"/>
            <w:tcBorders>
              <w:top w:val="nil"/>
              <w:left w:val="single" w:sz="4" w:space="0" w:color="305496"/>
              <w:bottom w:val="single" w:sz="4" w:space="0" w:color="305496"/>
              <w:right w:val="single" w:sz="4" w:space="0" w:color="305496"/>
            </w:tcBorders>
            <w:shd w:val="clear" w:color="auto" w:fill="auto"/>
            <w:vAlign w:val="center"/>
            <w:hideMark/>
          </w:tcPr>
          <w:p w14:paraId="4695A0F7" w14:textId="77777777" w:rsidR="00D5038E" w:rsidRPr="00D5038E" w:rsidRDefault="00D5038E" w:rsidP="00D5038E">
            <w:pPr>
              <w:spacing w:before="0" w:after="0" w:line="240" w:lineRule="auto"/>
              <w:jc w:val="center"/>
              <w:rPr>
                <w:rFonts w:ascii="Arial" w:eastAsia="Times New Roman" w:hAnsi="Arial" w:cs="Arial"/>
                <w:b/>
                <w:bCs/>
                <w:sz w:val="24"/>
                <w:szCs w:val="24"/>
                <w:lang w:val="en-US" w:eastAsia="en-US"/>
              </w:rPr>
            </w:pPr>
            <w:r w:rsidRPr="00D5038E">
              <w:rPr>
                <w:rFonts w:ascii="Arial" w:eastAsia="Times New Roman" w:hAnsi="Arial" w:cs="Arial"/>
                <w:b/>
                <w:bCs/>
                <w:sz w:val="24"/>
                <w:szCs w:val="24"/>
                <w:lang w:val="en-US" w:eastAsia="en-US"/>
              </w:rPr>
              <w:t>Marzo</w:t>
            </w:r>
          </w:p>
        </w:tc>
        <w:tc>
          <w:tcPr>
            <w:tcW w:w="2193" w:type="dxa"/>
            <w:tcBorders>
              <w:top w:val="nil"/>
              <w:left w:val="single" w:sz="4" w:space="0" w:color="auto"/>
              <w:bottom w:val="single" w:sz="4" w:space="0" w:color="auto"/>
              <w:right w:val="single" w:sz="4" w:space="0" w:color="auto"/>
            </w:tcBorders>
            <w:shd w:val="clear" w:color="auto" w:fill="auto"/>
            <w:vAlign w:val="center"/>
            <w:hideMark/>
          </w:tcPr>
          <w:p w14:paraId="754D0210" w14:textId="68DCBB9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c>
          <w:tcPr>
            <w:tcW w:w="1110" w:type="dxa"/>
            <w:tcBorders>
              <w:top w:val="nil"/>
              <w:left w:val="nil"/>
              <w:bottom w:val="single" w:sz="4" w:space="0" w:color="auto"/>
              <w:right w:val="single" w:sz="4" w:space="0" w:color="auto"/>
            </w:tcBorders>
            <w:shd w:val="clear" w:color="D9E1F2" w:fill="FFFFFF"/>
            <w:noWrap/>
            <w:vAlign w:val="center"/>
            <w:hideMark/>
          </w:tcPr>
          <w:p w14:paraId="265513F4" w14:textId="771581AB"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c>
          <w:tcPr>
            <w:tcW w:w="1130" w:type="dxa"/>
            <w:tcBorders>
              <w:top w:val="nil"/>
              <w:left w:val="nil"/>
              <w:bottom w:val="single" w:sz="4" w:space="0" w:color="auto"/>
              <w:right w:val="single" w:sz="4" w:space="0" w:color="auto"/>
            </w:tcBorders>
            <w:shd w:val="clear" w:color="000000" w:fill="FFFFFF"/>
            <w:noWrap/>
            <w:vAlign w:val="center"/>
            <w:hideMark/>
          </w:tcPr>
          <w:p w14:paraId="28EB4019" w14:textId="0F1C79F4"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c>
          <w:tcPr>
            <w:tcW w:w="1120" w:type="dxa"/>
            <w:tcBorders>
              <w:top w:val="nil"/>
              <w:left w:val="nil"/>
              <w:bottom w:val="single" w:sz="4" w:space="0" w:color="auto"/>
              <w:right w:val="single" w:sz="4" w:space="0" w:color="auto"/>
            </w:tcBorders>
            <w:shd w:val="clear" w:color="auto" w:fill="auto"/>
            <w:vAlign w:val="center"/>
            <w:hideMark/>
          </w:tcPr>
          <w:p w14:paraId="6406CB5B" w14:textId="527F50CB"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c>
          <w:tcPr>
            <w:tcW w:w="1120" w:type="dxa"/>
            <w:tcBorders>
              <w:top w:val="nil"/>
              <w:left w:val="nil"/>
              <w:bottom w:val="single" w:sz="4" w:space="0" w:color="auto"/>
              <w:right w:val="single" w:sz="4" w:space="0" w:color="auto"/>
            </w:tcBorders>
            <w:shd w:val="clear" w:color="auto" w:fill="auto"/>
            <w:noWrap/>
            <w:vAlign w:val="center"/>
            <w:hideMark/>
          </w:tcPr>
          <w:p w14:paraId="73B45ED0" w14:textId="794B5CB3"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c>
          <w:tcPr>
            <w:tcW w:w="14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A63BF5" w14:textId="5B3040E0"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572383" w14:textId="6535C955"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FA1596" w14:textId="5B79BAA9"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p>
        </w:tc>
        <w:tc>
          <w:tcPr>
            <w:tcW w:w="2950" w:type="dxa"/>
            <w:tcBorders>
              <w:top w:val="nil"/>
              <w:left w:val="single" w:sz="4" w:space="0" w:color="305496"/>
              <w:bottom w:val="single" w:sz="4" w:space="0" w:color="305496"/>
              <w:right w:val="single" w:sz="4" w:space="0" w:color="305496"/>
            </w:tcBorders>
            <w:shd w:val="clear" w:color="auto" w:fill="auto"/>
            <w:vAlign w:val="center"/>
            <w:hideMark/>
          </w:tcPr>
          <w:p w14:paraId="2B1AC96D" w14:textId="77777777" w:rsidR="00D5038E" w:rsidRPr="00D5038E" w:rsidRDefault="00D5038E" w:rsidP="00D5038E">
            <w:pPr>
              <w:spacing w:before="0" w:after="0" w:line="240" w:lineRule="auto"/>
              <w:jc w:val="center"/>
              <w:rPr>
                <w:rFonts w:ascii="Arial" w:eastAsia="Times New Roman" w:hAnsi="Arial" w:cs="Arial"/>
                <w:b/>
                <w:bCs/>
                <w:sz w:val="24"/>
                <w:szCs w:val="24"/>
                <w:lang w:val="en-US" w:eastAsia="en-US"/>
              </w:rPr>
            </w:pPr>
            <w:r w:rsidRPr="00D5038E">
              <w:rPr>
                <w:rFonts w:ascii="Arial" w:eastAsia="Times New Roman" w:hAnsi="Arial" w:cs="Arial"/>
                <w:b/>
                <w:bCs/>
                <w:sz w:val="24"/>
                <w:szCs w:val="24"/>
                <w:lang w:val="en-US" w:eastAsia="en-US"/>
              </w:rPr>
              <w:t>no aplica</w:t>
            </w:r>
          </w:p>
        </w:tc>
      </w:tr>
      <w:tr w:rsidR="00D5038E" w:rsidRPr="00D5038E" w14:paraId="3EA01A25" w14:textId="77777777" w:rsidTr="00D5038E">
        <w:trPr>
          <w:trHeight w:val="1200"/>
        </w:trPr>
        <w:tc>
          <w:tcPr>
            <w:tcW w:w="2196" w:type="dxa"/>
            <w:tcBorders>
              <w:top w:val="nil"/>
              <w:left w:val="single" w:sz="4" w:space="0" w:color="auto"/>
              <w:bottom w:val="single" w:sz="4" w:space="0" w:color="auto"/>
              <w:right w:val="single" w:sz="4" w:space="0" w:color="auto"/>
            </w:tcBorders>
            <w:shd w:val="clear" w:color="D9E1F2" w:fill="FFFFFF"/>
            <w:vAlign w:val="center"/>
            <w:hideMark/>
          </w:tcPr>
          <w:p w14:paraId="4AFECDDC" w14:textId="77777777" w:rsidR="00D5038E" w:rsidRPr="00D5038E" w:rsidRDefault="00D5038E" w:rsidP="00D5038E">
            <w:pPr>
              <w:spacing w:before="0" w:after="0" w:line="240" w:lineRule="auto"/>
              <w:rPr>
                <w:rFonts w:ascii="Arial" w:eastAsia="Times New Roman" w:hAnsi="Arial" w:cs="Arial"/>
                <w:color w:val="000000"/>
                <w:sz w:val="24"/>
                <w:szCs w:val="24"/>
                <w:lang w:val="es-MX" w:eastAsia="en-US"/>
              </w:rPr>
            </w:pPr>
            <w:r w:rsidRPr="00D5038E">
              <w:rPr>
                <w:rFonts w:ascii="Arial" w:eastAsia="Times New Roman" w:hAnsi="Arial" w:cs="Arial"/>
                <w:color w:val="000000"/>
                <w:sz w:val="24"/>
                <w:szCs w:val="24"/>
                <w:lang w:val="es-MX" w:eastAsia="en-US"/>
              </w:rPr>
              <w:t>Seguimiento para el fortalecimiento de los Programas de Detección Temprana de Deficit Auditivo</w:t>
            </w:r>
          </w:p>
        </w:tc>
        <w:tc>
          <w:tcPr>
            <w:tcW w:w="1976" w:type="dxa"/>
            <w:tcBorders>
              <w:top w:val="nil"/>
              <w:left w:val="single" w:sz="4" w:space="0" w:color="305496"/>
              <w:bottom w:val="single" w:sz="4" w:space="0" w:color="305496"/>
              <w:right w:val="single" w:sz="4" w:space="0" w:color="305496"/>
            </w:tcBorders>
            <w:shd w:val="clear" w:color="auto" w:fill="auto"/>
            <w:vAlign w:val="center"/>
            <w:hideMark/>
          </w:tcPr>
          <w:p w14:paraId="2C2C5986" w14:textId="77777777" w:rsidR="00D5038E" w:rsidRPr="00D5038E" w:rsidRDefault="00D5038E" w:rsidP="00D5038E">
            <w:pPr>
              <w:spacing w:before="0" w:after="0" w:line="240" w:lineRule="auto"/>
              <w:jc w:val="center"/>
              <w:rPr>
                <w:rFonts w:ascii="Arial" w:eastAsia="Times New Roman" w:hAnsi="Arial" w:cs="Arial"/>
                <w:b/>
                <w:bCs/>
                <w:sz w:val="24"/>
                <w:szCs w:val="24"/>
                <w:lang w:val="en-US" w:eastAsia="en-US"/>
              </w:rPr>
            </w:pPr>
            <w:r w:rsidRPr="00D5038E">
              <w:rPr>
                <w:rFonts w:ascii="Arial" w:eastAsia="Times New Roman" w:hAnsi="Arial" w:cs="Arial"/>
                <w:b/>
                <w:bCs/>
                <w:sz w:val="24"/>
                <w:szCs w:val="24"/>
                <w:lang w:val="en-US" w:eastAsia="en-US"/>
              </w:rPr>
              <w:t>Marzo</w:t>
            </w:r>
          </w:p>
        </w:tc>
        <w:tc>
          <w:tcPr>
            <w:tcW w:w="2193" w:type="dxa"/>
            <w:tcBorders>
              <w:top w:val="nil"/>
              <w:left w:val="single" w:sz="4" w:space="0" w:color="auto"/>
              <w:bottom w:val="single" w:sz="4" w:space="0" w:color="auto"/>
              <w:right w:val="single" w:sz="4" w:space="0" w:color="auto"/>
            </w:tcBorders>
            <w:shd w:val="clear" w:color="auto" w:fill="auto"/>
            <w:vAlign w:val="center"/>
            <w:hideMark/>
          </w:tcPr>
          <w:p w14:paraId="3C733309" w14:textId="67FADE1A"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c>
          <w:tcPr>
            <w:tcW w:w="1110" w:type="dxa"/>
            <w:tcBorders>
              <w:top w:val="nil"/>
              <w:left w:val="nil"/>
              <w:bottom w:val="single" w:sz="4" w:space="0" w:color="auto"/>
              <w:right w:val="single" w:sz="4" w:space="0" w:color="auto"/>
            </w:tcBorders>
            <w:shd w:val="clear" w:color="D9E1F2" w:fill="FFFFFF"/>
            <w:noWrap/>
            <w:vAlign w:val="center"/>
            <w:hideMark/>
          </w:tcPr>
          <w:p w14:paraId="2A79B371"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1</w:t>
            </w:r>
          </w:p>
        </w:tc>
        <w:tc>
          <w:tcPr>
            <w:tcW w:w="1130" w:type="dxa"/>
            <w:tcBorders>
              <w:top w:val="nil"/>
              <w:left w:val="nil"/>
              <w:bottom w:val="single" w:sz="4" w:space="0" w:color="auto"/>
              <w:right w:val="single" w:sz="4" w:space="0" w:color="auto"/>
            </w:tcBorders>
            <w:shd w:val="clear" w:color="000000" w:fill="FFFFFF"/>
            <w:noWrap/>
            <w:vAlign w:val="center"/>
            <w:hideMark/>
          </w:tcPr>
          <w:p w14:paraId="19E5C15B"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1</w:t>
            </w:r>
          </w:p>
        </w:tc>
        <w:tc>
          <w:tcPr>
            <w:tcW w:w="1120" w:type="dxa"/>
            <w:tcBorders>
              <w:top w:val="nil"/>
              <w:left w:val="nil"/>
              <w:bottom w:val="single" w:sz="4" w:space="0" w:color="auto"/>
              <w:right w:val="single" w:sz="4" w:space="0" w:color="auto"/>
            </w:tcBorders>
            <w:shd w:val="clear" w:color="auto" w:fill="auto"/>
            <w:vAlign w:val="center"/>
            <w:hideMark/>
          </w:tcPr>
          <w:p w14:paraId="1E378897"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31</w:t>
            </w:r>
          </w:p>
        </w:tc>
        <w:tc>
          <w:tcPr>
            <w:tcW w:w="1120" w:type="dxa"/>
            <w:tcBorders>
              <w:top w:val="nil"/>
              <w:left w:val="nil"/>
              <w:bottom w:val="single" w:sz="4" w:space="0" w:color="auto"/>
              <w:right w:val="single" w:sz="4" w:space="0" w:color="auto"/>
            </w:tcBorders>
            <w:shd w:val="clear" w:color="auto" w:fill="auto"/>
            <w:noWrap/>
            <w:vAlign w:val="center"/>
            <w:hideMark/>
          </w:tcPr>
          <w:p w14:paraId="537FDC1A"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31</w:t>
            </w:r>
          </w:p>
        </w:tc>
        <w:tc>
          <w:tcPr>
            <w:tcW w:w="1452"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B2BA3B7"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4348E42"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42274E" w14:textId="1E277D30"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p>
        </w:tc>
        <w:tc>
          <w:tcPr>
            <w:tcW w:w="2950" w:type="dxa"/>
            <w:tcBorders>
              <w:top w:val="nil"/>
              <w:left w:val="single" w:sz="4" w:space="0" w:color="305496"/>
              <w:bottom w:val="single" w:sz="4" w:space="0" w:color="305496"/>
              <w:right w:val="single" w:sz="4" w:space="0" w:color="305496"/>
            </w:tcBorders>
            <w:shd w:val="clear" w:color="auto" w:fill="auto"/>
            <w:vAlign w:val="center"/>
            <w:hideMark/>
          </w:tcPr>
          <w:p w14:paraId="57EAD76B" w14:textId="6BFA69EF" w:rsidR="00D5038E" w:rsidRPr="00D5038E" w:rsidRDefault="00D5038E" w:rsidP="00D5038E">
            <w:pPr>
              <w:spacing w:before="0" w:after="0" w:line="240" w:lineRule="auto"/>
              <w:jc w:val="center"/>
              <w:rPr>
                <w:rFonts w:ascii="Arial" w:eastAsia="Times New Roman" w:hAnsi="Arial" w:cs="Arial"/>
                <w:b/>
                <w:bCs/>
                <w:sz w:val="24"/>
                <w:szCs w:val="24"/>
                <w:lang w:val="en-US" w:eastAsia="en-US"/>
              </w:rPr>
            </w:pPr>
          </w:p>
        </w:tc>
      </w:tr>
      <w:tr w:rsidR="00D5038E" w:rsidRPr="00D5038E" w14:paraId="0904BAA8" w14:textId="77777777" w:rsidTr="00D5038E">
        <w:trPr>
          <w:trHeight w:val="1020"/>
        </w:trPr>
        <w:tc>
          <w:tcPr>
            <w:tcW w:w="2196" w:type="dxa"/>
            <w:tcBorders>
              <w:top w:val="nil"/>
              <w:left w:val="single" w:sz="4" w:space="0" w:color="auto"/>
              <w:bottom w:val="single" w:sz="4" w:space="0" w:color="auto"/>
              <w:right w:val="single" w:sz="4" w:space="0" w:color="auto"/>
            </w:tcBorders>
            <w:shd w:val="clear" w:color="D9E1F2" w:fill="FFFFFF"/>
            <w:vAlign w:val="center"/>
            <w:hideMark/>
          </w:tcPr>
          <w:p w14:paraId="1F17CB12" w14:textId="77777777" w:rsidR="00D5038E" w:rsidRPr="00D5038E" w:rsidRDefault="00D5038E" w:rsidP="00D5038E">
            <w:pPr>
              <w:spacing w:before="0" w:after="0" w:line="240" w:lineRule="auto"/>
              <w:rPr>
                <w:rFonts w:ascii="Arial" w:eastAsia="Times New Roman" w:hAnsi="Arial" w:cs="Arial"/>
                <w:color w:val="000000"/>
                <w:sz w:val="24"/>
                <w:szCs w:val="24"/>
                <w:lang w:val="es-MX" w:eastAsia="en-US"/>
              </w:rPr>
            </w:pPr>
            <w:r w:rsidRPr="00D5038E">
              <w:rPr>
                <w:rFonts w:ascii="Arial" w:eastAsia="Times New Roman" w:hAnsi="Arial" w:cs="Arial"/>
                <w:color w:val="000000"/>
                <w:sz w:val="24"/>
                <w:szCs w:val="24"/>
                <w:lang w:val="es-MX" w:eastAsia="en-US"/>
              </w:rPr>
              <w:t>Fortalecimiento en la atención a pacientes criticos (emergencia y UCIP)</w:t>
            </w:r>
          </w:p>
        </w:tc>
        <w:tc>
          <w:tcPr>
            <w:tcW w:w="1976" w:type="dxa"/>
            <w:tcBorders>
              <w:top w:val="nil"/>
              <w:left w:val="single" w:sz="4" w:space="0" w:color="305496"/>
              <w:bottom w:val="single" w:sz="4" w:space="0" w:color="305496"/>
              <w:right w:val="single" w:sz="4" w:space="0" w:color="305496"/>
            </w:tcBorders>
            <w:shd w:val="clear" w:color="auto" w:fill="auto"/>
            <w:vAlign w:val="center"/>
            <w:hideMark/>
          </w:tcPr>
          <w:p w14:paraId="6ED62BE8" w14:textId="77777777" w:rsidR="00D5038E" w:rsidRPr="00D5038E" w:rsidRDefault="00D5038E" w:rsidP="00D5038E">
            <w:pPr>
              <w:spacing w:before="0" w:after="0" w:line="240" w:lineRule="auto"/>
              <w:jc w:val="center"/>
              <w:rPr>
                <w:rFonts w:ascii="Arial" w:eastAsia="Times New Roman" w:hAnsi="Arial" w:cs="Arial"/>
                <w:b/>
                <w:bCs/>
                <w:sz w:val="24"/>
                <w:szCs w:val="24"/>
                <w:lang w:val="en-US" w:eastAsia="en-US"/>
              </w:rPr>
            </w:pPr>
            <w:r w:rsidRPr="00D5038E">
              <w:rPr>
                <w:rFonts w:ascii="Arial" w:eastAsia="Times New Roman" w:hAnsi="Arial" w:cs="Arial"/>
                <w:b/>
                <w:bCs/>
                <w:sz w:val="24"/>
                <w:szCs w:val="24"/>
                <w:lang w:val="en-US" w:eastAsia="en-US"/>
              </w:rPr>
              <w:t>Marzo</w:t>
            </w:r>
          </w:p>
        </w:tc>
        <w:tc>
          <w:tcPr>
            <w:tcW w:w="2193" w:type="dxa"/>
            <w:tcBorders>
              <w:top w:val="nil"/>
              <w:left w:val="single" w:sz="4" w:space="0" w:color="auto"/>
              <w:bottom w:val="single" w:sz="4" w:space="0" w:color="auto"/>
              <w:right w:val="single" w:sz="4" w:space="0" w:color="auto"/>
            </w:tcBorders>
            <w:shd w:val="clear" w:color="auto" w:fill="auto"/>
            <w:vAlign w:val="center"/>
            <w:hideMark/>
          </w:tcPr>
          <w:p w14:paraId="295F503B" w14:textId="00BEEB51"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c>
          <w:tcPr>
            <w:tcW w:w="1110" w:type="dxa"/>
            <w:tcBorders>
              <w:top w:val="nil"/>
              <w:left w:val="nil"/>
              <w:bottom w:val="single" w:sz="4" w:space="0" w:color="auto"/>
              <w:right w:val="single" w:sz="4" w:space="0" w:color="auto"/>
            </w:tcBorders>
            <w:shd w:val="clear" w:color="D9E1F2" w:fill="FFFFFF"/>
            <w:noWrap/>
            <w:vAlign w:val="center"/>
            <w:hideMark/>
          </w:tcPr>
          <w:p w14:paraId="48959F1B"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1</w:t>
            </w:r>
          </w:p>
        </w:tc>
        <w:tc>
          <w:tcPr>
            <w:tcW w:w="1130" w:type="dxa"/>
            <w:tcBorders>
              <w:top w:val="nil"/>
              <w:left w:val="nil"/>
              <w:bottom w:val="single" w:sz="4" w:space="0" w:color="auto"/>
              <w:right w:val="single" w:sz="4" w:space="0" w:color="auto"/>
            </w:tcBorders>
            <w:shd w:val="clear" w:color="000000" w:fill="FFFFFF"/>
            <w:noWrap/>
            <w:vAlign w:val="center"/>
            <w:hideMark/>
          </w:tcPr>
          <w:p w14:paraId="2F05A713"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1</w:t>
            </w:r>
          </w:p>
        </w:tc>
        <w:tc>
          <w:tcPr>
            <w:tcW w:w="1120" w:type="dxa"/>
            <w:tcBorders>
              <w:top w:val="nil"/>
              <w:left w:val="nil"/>
              <w:bottom w:val="single" w:sz="4" w:space="0" w:color="auto"/>
              <w:right w:val="single" w:sz="4" w:space="0" w:color="auto"/>
            </w:tcBorders>
            <w:shd w:val="clear" w:color="auto" w:fill="auto"/>
            <w:vAlign w:val="center"/>
            <w:hideMark/>
          </w:tcPr>
          <w:p w14:paraId="06E75CB2"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31</w:t>
            </w:r>
          </w:p>
        </w:tc>
        <w:tc>
          <w:tcPr>
            <w:tcW w:w="1120" w:type="dxa"/>
            <w:tcBorders>
              <w:top w:val="nil"/>
              <w:left w:val="nil"/>
              <w:bottom w:val="single" w:sz="4" w:space="0" w:color="auto"/>
              <w:right w:val="single" w:sz="4" w:space="0" w:color="auto"/>
            </w:tcBorders>
            <w:shd w:val="clear" w:color="auto" w:fill="auto"/>
            <w:noWrap/>
            <w:vAlign w:val="center"/>
            <w:hideMark/>
          </w:tcPr>
          <w:p w14:paraId="74DBD581"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31</w:t>
            </w:r>
          </w:p>
        </w:tc>
        <w:tc>
          <w:tcPr>
            <w:tcW w:w="1452"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09AA296"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75C1D8C"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E66185" w14:textId="37562EB6"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p>
        </w:tc>
        <w:tc>
          <w:tcPr>
            <w:tcW w:w="2950" w:type="dxa"/>
            <w:tcBorders>
              <w:top w:val="single" w:sz="4" w:space="0" w:color="auto"/>
              <w:left w:val="nil"/>
              <w:bottom w:val="single" w:sz="4" w:space="0" w:color="auto"/>
              <w:right w:val="single" w:sz="4" w:space="0" w:color="auto"/>
            </w:tcBorders>
            <w:shd w:val="clear" w:color="auto" w:fill="auto"/>
            <w:vAlign w:val="center"/>
            <w:hideMark/>
          </w:tcPr>
          <w:p w14:paraId="1838071B"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No presento evidencia</w:t>
            </w:r>
          </w:p>
        </w:tc>
      </w:tr>
      <w:tr w:rsidR="00D5038E" w:rsidRPr="00D5038E" w14:paraId="0A7EFCE3" w14:textId="77777777" w:rsidTr="00D5038E">
        <w:trPr>
          <w:trHeight w:val="855"/>
        </w:trPr>
        <w:tc>
          <w:tcPr>
            <w:tcW w:w="2196" w:type="dxa"/>
            <w:tcBorders>
              <w:top w:val="nil"/>
              <w:left w:val="single" w:sz="4" w:space="0" w:color="auto"/>
              <w:bottom w:val="single" w:sz="4" w:space="0" w:color="auto"/>
              <w:right w:val="single" w:sz="4" w:space="0" w:color="auto"/>
            </w:tcBorders>
            <w:shd w:val="clear" w:color="D9E1F2" w:fill="FFFFFF"/>
            <w:vAlign w:val="center"/>
            <w:hideMark/>
          </w:tcPr>
          <w:p w14:paraId="15797BF3" w14:textId="77777777" w:rsidR="00D5038E" w:rsidRPr="00D5038E" w:rsidRDefault="00D5038E" w:rsidP="00D5038E">
            <w:pPr>
              <w:spacing w:before="0" w:after="0" w:line="240" w:lineRule="auto"/>
              <w:rPr>
                <w:rFonts w:ascii="Arial" w:eastAsia="Times New Roman" w:hAnsi="Arial" w:cs="Arial"/>
                <w:color w:val="000000"/>
                <w:sz w:val="24"/>
                <w:szCs w:val="24"/>
                <w:lang w:val="es-MX" w:eastAsia="en-US"/>
              </w:rPr>
            </w:pPr>
            <w:r w:rsidRPr="00D5038E">
              <w:rPr>
                <w:rFonts w:ascii="Arial" w:eastAsia="Times New Roman" w:hAnsi="Arial" w:cs="Arial"/>
                <w:color w:val="000000"/>
                <w:sz w:val="24"/>
                <w:szCs w:val="24"/>
                <w:lang w:val="es-MX" w:eastAsia="en-US"/>
              </w:rPr>
              <w:t>Fortalecimiento en la atención a NNA asistidos por violencia.</w:t>
            </w:r>
          </w:p>
        </w:tc>
        <w:tc>
          <w:tcPr>
            <w:tcW w:w="1976" w:type="dxa"/>
            <w:tcBorders>
              <w:top w:val="nil"/>
              <w:left w:val="single" w:sz="4" w:space="0" w:color="305496"/>
              <w:bottom w:val="single" w:sz="4" w:space="0" w:color="305496"/>
              <w:right w:val="single" w:sz="4" w:space="0" w:color="305496"/>
            </w:tcBorders>
            <w:shd w:val="clear" w:color="auto" w:fill="auto"/>
            <w:vAlign w:val="center"/>
            <w:hideMark/>
          </w:tcPr>
          <w:p w14:paraId="7094E69A" w14:textId="77777777" w:rsidR="00D5038E" w:rsidRPr="00D5038E" w:rsidRDefault="00D5038E" w:rsidP="00D5038E">
            <w:pPr>
              <w:spacing w:before="0" w:after="0" w:line="240" w:lineRule="auto"/>
              <w:jc w:val="center"/>
              <w:rPr>
                <w:rFonts w:ascii="Arial" w:eastAsia="Times New Roman" w:hAnsi="Arial" w:cs="Arial"/>
                <w:b/>
                <w:bCs/>
                <w:sz w:val="24"/>
                <w:szCs w:val="24"/>
                <w:lang w:val="en-US" w:eastAsia="en-US"/>
              </w:rPr>
            </w:pPr>
            <w:r w:rsidRPr="00D5038E">
              <w:rPr>
                <w:rFonts w:ascii="Arial" w:eastAsia="Times New Roman" w:hAnsi="Arial" w:cs="Arial"/>
                <w:b/>
                <w:bCs/>
                <w:sz w:val="24"/>
                <w:szCs w:val="24"/>
                <w:lang w:val="en-US" w:eastAsia="en-US"/>
              </w:rPr>
              <w:t>Enero, Febrero, Marzo</w:t>
            </w:r>
          </w:p>
        </w:tc>
        <w:tc>
          <w:tcPr>
            <w:tcW w:w="2193" w:type="dxa"/>
            <w:tcBorders>
              <w:top w:val="nil"/>
              <w:left w:val="single" w:sz="4" w:space="0" w:color="auto"/>
              <w:bottom w:val="single" w:sz="4" w:space="0" w:color="auto"/>
              <w:right w:val="single" w:sz="4" w:space="0" w:color="auto"/>
            </w:tcBorders>
            <w:shd w:val="clear" w:color="auto" w:fill="auto"/>
            <w:vAlign w:val="center"/>
            <w:hideMark/>
          </w:tcPr>
          <w:p w14:paraId="1B5F8D2C" w14:textId="004ABD03"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c>
          <w:tcPr>
            <w:tcW w:w="1110" w:type="dxa"/>
            <w:tcBorders>
              <w:top w:val="nil"/>
              <w:left w:val="nil"/>
              <w:bottom w:val="single" w:sz="4" w:space="0" w:color="auto"/>
              <w:right w:val="single" w:sz="4" w:space="0" w:color="auto"/>
            </w:tcBorders>
            <w:shd w:val="clear" w:color="D9E1F2" w:fill="FFFFFF"/>
            <w:noWrap/>
            <w:vAlign w:val="center"/>
            <w:hideMark/>
          </w:tcPr>
          <w:p w14:paraId="3BB781C3"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w:t>
            </w:r>
          </w:p>
        </w:tc>
        <w:tc>
          <w:tcPr>
            <w:tcW w:w="1130" w:type="dxa"/>
            <w:tcBorders>
              <w:top w:val="nil"/>
              <w:left w:val="nil"/>
              <w:bottom w:val="single" w:sz="4" w:space="0" w:color="auto"/>
              <w:right w:val="single" w:sz="4" w:space="0" w:color="auto"/>
            </w:tcBorders>
            <w:shd w:val="clear" w:color="000000" w:fill="FFFFFF"/>
            <w:noWrap/>
            <w:vAlign w:val="center"/>
            <w:hideMark/>
          </w:tcPr>
          <w:p w14:paraId="09F9F933"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2.7</w:t>
            </w:r>
          </w:p>
        </w:tc>
        <w:tc>
          <w:tcPr>
            <w:tcW w:w="1120" w:type="dxa"/>
            <w:tcBorders>
              <w:top w:val="nil"/>
              <w:left w:val="nil"/>
              <w:bottom w:val="single" w:sz="4" w:space="0" w:color="auto"/>
              <w:right w:val="single" w:sz="4" w:space="0" w:color="auto"/>
            </w:tcBorders>
            <w:shd w:val="clear" w:color="auto" w:fill="auto"/>
            <w:vAlign w:val="center"/>
            <w:hideMark/>
          </w:tcPr>
          <w:p w14:paraId="55D9C775"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90</w:t>
            </w:r>
          </w:p>
        </w:tc>
        <w:tc>
          <w:tcPr>
            <w:tcW w:w="1120" w:type="dxa"/>
            <w:tcBorders>
              <w:top w:val="nil"/>
              <w:left w:val="nil"/>
              <w:bottom w:val="single" w:sz="4" w:space="0" w:color="auto"/>
              <w:right w:val="single" w:sz="4" w:space="0" w:color="auto"/>
            </w:tcBorders>
            <w:shd w:val="clear" w:color="auto" w:fill="auto"/>
            <w:noWrap/>
            <w:vAlign w:val="center"/>
            <w:hideMark/>
          </w:tcPr>
          <w:p w14:paraId="1EC5BA9C"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90</w:t>
            </w:r>
          </w:p>
        </w:tc>
        <w:tc>
          <w:tcPr>
            <w:tcW w:w="1452"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294A3C1"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90%</w:t>
            </w:r>
          </w:p>
        </w:tc>
        <w:tc>
          <w:tcPr>
            <w:tcW w:w="134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B5AD59E"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90%</w:t>
            </w: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C1D236" w14:textId="4E41C034"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p>
        </w:tc>
        <w:tc>
          <w:tcPr>
            <w:tcW w:w="2950" w:type="dxa"/>
            <w:tcBorders>
              <w:top w:val="single" w:sz="4" w:space="0" w:color="305496"/>
              <w:left w:val="single" w:sz="4" w:space="0" w:color="305496"/>
              <w:bottom w:val="single" w:sz="4" w:space="0" w:color="305496"/>
              <w:right w:val="single" w:sz="4" w:space="0" w:color="305496"/>
            </w:tcBorders>
            <w:shd w:val="clear" w:color="auto" w:fill="auto"/>
            <w:vAlign w:val="center"/>
            <w:hideMark/>
          </w:tcPr>
          <w:p w14:paraId="74AA23DA" w14:textId="77777777" w:rsidR="00D5038E" w:rsidRPr="00D5038E" w:rsidRDefault="00D5038E" w:rsidP="00D5038E">
            <w:pPr>
              <w:spacing w:before="0" w:after="0" w:line="240" w:lineRule="auto"/>
              <w:jc w:val="center"/>
              <w:rPr>
                <w:rFonts w:ascii="Arial" w:eastAsia="Times New Roman" w:hAnsi="Arial" w:cs="Arial"/>
                <w:b/>
                <w:bCs/>
                <w:sz w:val="24"/>
                <w:szCs w:val="24"/>
                <w:lang w:val="es-MX" w:eastAsia="en-US"/>
              </w:rPr>
            </w:pPr>
            <w:r w:rsidRPr="00D5038E">
              <w:rPr>
                <w:rFonts w:ascii="Arial" w:eastAsia="Times New Roman" w:hAnsi="Arial" w:cs="Arial"/>
                <w:b/>
                <w:bCs/>
                <w:sz w:val="24"/>
                <w:szCs w:val="24"/>
                <w:lang w:val="es-MX" w:eastAsia="en-US"/>
              </w:rPr>
              <w:t>Se fracciona la minuta por espacio en blanco en la firma en el trimestre</w:t>
            </w:r>
          </w:p>
        </w:tc>
      </w:tr>
      <w:tr w:rsidR="00D5038E" w:rsidRPr="00D5038E" w14:paraId="7D1240FA" w14:textId="77777777" w:rsidTr="00D5038E">
        <w:trPr>
          <w:trHeight w:val="1005"/>
        </w:trPr>
        <w:tc>
          <w:tcPr>
            <w:tcW w:w="2196" w:type="dxa"/>
            <w:tcBorders>
              <w:top w:val="nil"/>
              <w:left w:val="single" w:sz="4" w:space="0" w:color="auto"/>
              <w:bottom w:val="single" w:sz="4" w:space="0" w:color="auto"/>
              <w:right w:val="single" w:sz="4" w:space="0" w:color="auto"/>
            </w:tcBorders>
            <w:shd w:val="clear" w:color="D9E1F2" w:fill="FFFFFF"/>
            <w:vAlign w:val="center"/>
            <w:hideMark/>
          </w:tcPr>
          <w:p w14:paraId="44B854E0" w14:textId="77777777" w:rsidR="00D5038E" w:rsidRPr="00D5038E" w:rsidRDefault="00D5038E" w:rsidP="00D5038E">
            <w:pPr>
              <w:spacing w:before="0" w:after="0" w:line="240" w:lineRule="auto"/>
              <w:rPr>
                <w:rFonts w:ascii="Arial" w:eastAsia="Times New Roman" w:hAnsi="Arial" w:cs="Arial"/>
                <w:color w:val="000000"/>
                <w:sz w:val="24"/>
                <w:szCs w:val="24"/>
                <w:lang w:val="es-MX" w:eastAsia="en-US"/>
              </w:rPr>
            </w:pPr>
            <w:r w:rsidRPr="00D5038E">
              <w:rPr>
                <w:rFonts w:ascii="Arial" w:eastAsia="Times New Roman" w:hAnsi="Arial" w:cs="Arial"/>
                <w:color w:val="000000"/>
                <w:sz w:val="24"/>
                <w:szCs w:val="24"/>
                <w:lang w:val="es-MX" w:eastAsia="en-US"/>
              </w:rPr>
              <w:t>Seguimiento a la cobertura de vacunas del recien nacido y la aplicación en menores de 5 años</w:t>
            </w:r>
          </w:p>
        </w:tc>
        <w:tc>
          <w:tcPr>
            <w:tcW w:w="1976" w:type="dxa"/>
            <w:tcBorders>
              <w:top w:val="nil"/>
              <w:left w:val="single" w:sz="4" w:space="0" w:color="305496"/>
              <w:bottom w:val="single" w:sz="4" w:space="0" w:color="305496"/>
              <w:right w:val="single" w:sz="4" w:space="0" w:color="305496"/>
            </w:tcBorders>
            <w:shd w:val="clear" w:color="auto" w:fill="auto"/>
            <w:vAlign w:val="center"/>
            <w:hideMark/>
          </w:tcPr>
          <w:p w14:paraId="6E9CE8FE" w14:textId="77777777" w:rsidR="00D5038E" w:rsidRPr="00D5038E" w:rsidRDefault="00D5038E" w:rsidP="00D5038E">
            <w:pPr>
              <w:spacing w:before="0" w:after="0" w:line="240" w:lineRule="auto"/>
              <w:jc w:val="center"/>
              <w:rPr>
                <w:rFonts w:ascii="Arial" w:eastAsia="Times New Roman" w:hAnsi="Arial" w:cs="Arial"/>
                <w:b/>
                <w:bCs/>
                <w:sz w:val="24"/>
                <w:szCs w:val="24"/>
                <w:lang w:val="en-US" w:eastAsia="en-US"/>
              </w:rPr>
            </w:pPr>
            <w:r w:rsidRPr="00D5038E">
              <w:rPr>
                <w:rFonts w:ascii="Arial" w:eastAsia="Times New Roman" w:hAnsi="Arial" w:cs="Arial"/>
                <w:b/>
                <w:bCs/>
                <w:sz w:val="24"/>
                <w:szCs w:val="24"/>
                <w:lang w:val="en-US" w:eastAsia="en-US"/>
              </w:rPr>
              <w:t>Enero, Febrero, Marzo</w:t>
            </w:r>
          </w:p>
        </w:tc>
        <w:tc>
          <w:tcPr>
            <w:tcW w:w="2193" w:type="dxa"/>
            <w:tcBorders>
              <w:top w:val="nil"/>
              <w:left w:val="single" w:sz="4" w:space="0" w:color="auto"/>
              <w:bottom w:val="single" w:sz="4" w:space="0" w:color="auto"/>
              <w:right w:val="single" w:sz="4" w:space="0" w:color="auto"/>
            </w:tcBorders>
            <w:shd w:val="clear" w:color="auto" w:fill="auto"/>
            <w:vAlign w:val="center"/>
            <w:hideMark/>
          </w:tcPr>
          <w:p w14:paraId="14A34D64" w14:textId="4B7779DC"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c>
          <w:tcPr>
            <w:tcW w:w="1110" w:type="dxa"/>
            <w:tcBorders>
              <w:top w:val="nil"/>
              <w:left w:val="nil"/>
              <w:bottom w:val="single" w:sz="4" w:space="0" w:color="auto"/>
              <w:right w:val="single" w:sz="4" w:space="0" w:color="auto"/>
            </w:tcBorders>
            <w:shd w:val="clear" w:color="D9E1F2" w:fill="FFFFFF"/>
            <w:noWrap/>
            <w:vAlign w:val="center"/>
            <w:hideMark/>
          </w:tcPr>
          <w:p w14:paraId="57DCA535"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w:t>
            </w:r>
          </w:p>
        </w:tc>
        <w:tc>
          <w:tcPr>
            <w:tcW w:w="1130" w:type="dxa"/>
            <w:tcBorders>
              <w:top w:val="nil"/>
              <w:left w:val="nil"/>
              <w:bottom w:val="single" w:sz="4" w:space="0" w:color="auto"/>
              <w:right w:val="single" w:sz="4" w:space="0" w:color="auto"/>
            </w:tcBorders>
            <w:shd w:val="clear" w:color="000000" w:fill="FFFFFF"/>
            <w:noWrap/>
            <w:vAlign w:val="center"/>
            <w:hideMark/>
          </w:tcPr>
          <w:p w14:paraId="46BABEB7"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w:t>
            </w:r>
          </w:p>
        </w:tc>
        <w:tc>
          <w:tcPr>
            <w:tcW w:w="1120" w:type="dxa"/>
            <w:tcBorders>
              <w:top w:val="nil"/>
              <w:left w:val="nil"/>
              <w:bottom w:val="single" w:sz="4" w:space="0" w:color="auto"/>
              <w:right w:val="single" w:sz="4" w:space="0" w:color="auto"/>
            </w:tcBorders>
            <w:shd w:val="clear" w:color="auto" w:fill="auto"/>
            <w:vAlign w:val="center"/>
            <w:hideMark/>
          </w:tcPr>
          <w:p w14:paraId="053351DE"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90</w:t>
            </w:r>
          </w:p>
        </w:tc>
        <w:tc>
          <w:tcPr>
            <w:tcW w:w="1120" w:type="dxa"/>
            <w:tcBorders>
              <w:top w:val="nil"/>
              <w:left w:val="nil"/>
              <w:bottom w:val="single" w:sz="4" w:space="0" w:color="auto"/>
              <w:right w:val="single" w:sz="4" w:space="0" w:color="auto"/>
            </w:tcBorders>
            <w:shd w:val="clear" w:color="auto" w:fill="auto"/>
            <w:noWrap/>
            <w:vAlign w:val="center"/>
            <w:hideMark/>
          </w:tcPr>
          <w:p w14:paraId="1CD86DE5"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90</w:t>
            </w:r>
          </w:p>
        </w:tc>
        <w:tc>
          <w:tcPr>
            <w:tcW w:w="1452"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5FC9F2B"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772F835"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A8DCF3" w14:textId="418AD586"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p>
        </w:tc>
        <w:tc>
          <w:tcPr>
            <w:tcW w:w="2950" w:type="dxa"/>
            <w:tcBorders>
              <w:top w:val="nil"/>
              <w:left w:val="single" w:sz="4" w:space="0" w:color="305496"/>
              <w:bottom w:val="single" w:sz="4" w:space="0" w:color="305496"/>
              <w:right w:val="single" w:sz="4" w:space="0" w:color="305496"/>
            </w:tcBorders>
            <w:shd w:val="clear" w:color="auto" w:fill="auto"/>
            <w:vAlign w:val="center"/>
            <w:hideMark/>
          </w:tcPr>
          <w:p w14:paraId="79312BFE" w14:textId="062E3F0A" w:rsidR="00D5038E" w:rsidRPr="00D5038E" w:rsidRDefault="00D5038E" w:rsidP="00D5038E">
            <w:pPr>
              <w:spacing w:before="0" w:after="0" w:line="240" w:lineRule="auto"/>
              <w:jc w:val="center"/>
              <w:rPr>
                <w:rFonts w:ascii="Arial" w:eastAsia="Times New Roman" w:hAnsi="Arial" w:cs="Arial"/>
                <w:b/>
                <w:bCs/>
                <w:sz w:val="24"/>
                <w:szCs w:val="24"/>
                <w:lang w:val="en-US" w:eastAsia="en-US"/>
              </w:rPr>
            </w:pPr>
          </w:p>
        </w:tc>
      </w:tr>
      <w:tr w:rsidR="00D5038E" w:rsidRPr="00D5038E" w14:paraId="3B74F808" w14:textId="77777777" w:rsidTr="00D5038E">
        <w:trPr>
          <w:trHeight w:val="1815"/>
        </w:trPr>
        <w:tc>
          <w:tcPr>
            <w:tcW w:w="2196" w:type="dxa"/>
            <w:tcBorders>
              <w:top w:val="nil"/>
              <w:left w:val="single" w:sz="4" w:space="0" w:color="auto"/>
              <w:bottom w:val="single" w:sz="4" w:space="0" w:color="auto"/>
              <w:right w:val="single" w:sz="4" w:space="0" w:color="auto"/>
            </w:tcBorders>
            <w:shd w:val="clear" w:color="D9E1F2" w:fill="FFFFFF"/>
            <w:vAlign w:val="center"/>
            <w:hideMark/>
          </w:tcPr>
          <w:p w14:paraId="4053ADA8" w14:textId="37350F71" w:rsidR="00D5038E" w:rsidRPr="00D5038E" w:rsidRDefault="00D5038E" w:rsidP="00D5038E">
            <w:pPr>
              <w:spacing w:before="0" w:after="0" w:line="240" w:lineRule="auto"/>
              <w:rPr>
                <w:rFonts w:ascii="Arial" w:eastAsia="Times New Roman" w:hAnsi="Arial" w:cs="Arial"/>
                <w:sz w:val="24"/>
                <w:szCs w:val="24"/>
                <w:lang w:val="es-MX" w:eastAsia="en-US"/>
              </w:rPr>
            </w:pPr>
            <w:r w:rsidRPr="00D5038E">
              <w:rPr>
                <w:rFonts w:ascii="Arial" w:eastAsia="Times New Roman" w:hAnsi="Arial" w:cs="Arial"/>
                <w:sz w:val="24"/>
                <w:szCs w:val="24"/>
                <w:lang w:val="es-MX" w:eastAsia="en-US"/>
              </w:rPr>
              <w:lastRenderedPageBreak/>
              <w:t>Seguimiento al uso y correcto llenado de la Cédula de Salud del niño/niña.</w:t>
            </w:r>
          </w:p>
        </w:tc>
        <w:tc>
          <w:tcPr>
            <w:tcW w:w="1976" w:type="dxa"/>
            <w:tcBorders>
              <w:top w:val="nil"/>
              <w:left w:val="single" w:sz="4" w:space="0" w:color="305496"/>
              <w:bottom w:val="single" w:sz="4" w:space="0" w:color="305496"/>
              <w:right w:val="single" w:sz="4" w:space="0" w:color="305496"/>
            </w:tcBorders>
            <w:shd w:val="clear" w:color="auto" w:fill="auto"/>
            <w:vAlign w:val="center"/>
            <w:hideMark/>
          </w:tcPr>
          <w:p w14:paraId="6539E32A" w14:textId="77777777" w:rsidR="00D5038E" w:rsidRPr="00D5038E" w:rsidRDefault="00D5038E" w:rsidP="00D5038E">
            <w:pPr>
              <w:spacing w:before="0" w:after="0" w:line="240" w:lineRule="auto"/>
              <w:jc w:val="center"/>
              <w:rPr>
                <w:rFonts w:ascii="Arial" w:eastAsia="Times New Roman" w:hAnsi="Arial" w:cs="Arial"/>
                <w:b/>
                <w:bCs/>
                <w:sz w:val="24"/>
                <w:szCs w:val="24"/>
                <w:lang w:val="en-US" w:eastAsia="en-US"/>
              </w:rPr>
            </w:pPr>
            <w:r w:rsidRPr="00D5038E">
              <w:rPr>
                <w:rFonts w:ascii="Arial" w:eastAsia="Times New Roman" w:hAnsi="Arial" w:cs="Arial"/>
                <w:b/>
                <w:bCs/>
                <w:sz w:val="24"/>
                <w:szCs w:val="24"/>
                <w:lang w:val="en-US" w:eastAsia="en-US"/>
              </w:rPr>
              <w:t>Marzo</w:t>
            </w:r>
          </w:p>
        </w:tc>
        <w:tc>
          <w:tcPr>
            <w:tcW w:w="2193" w:type="dxa"/>
            <w:tcBorders>
              <w:top w:val="nil"/>
              <w:left w:val="single" w:sz="4" w:space="0" w:color="auto"/>
              <w:bottom w:val="single" w:sz="4" w:space="0" w:color="auto"/>
              <w:right w:val="single" w:sz="4" w:space="0" w:color="auto"/>
            </w:tcBorders>
            <w:shd w:val="clear" w:color="auto" w:fill="auto"/>
            <w:vAlign w:val="center"/>
            <w:hideMark/>
          </w:tcPr>
          <w:p w14:paraId="78CCB9FD" w14:textId="099E2D5B"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c>
          <w:tcPr>
            <w:tcW w:w="1110" w:type="dxa"/>
            <w:tcBorders>
              <w:top w:val="nil"/>
              <w:left w:val="nil"/>
              <w:bottom w:val="single" w:sz="4" w:space="0" w:color="auto"/>
              <w:right w:val="single" w:sz="4" w:space="0" w:color="auto"/>
            </w:tcBorders>
            <w:shd w:val="clear" w:color="D9E1F2" w:fill="FFFFFF"/>
            <w:noWrap/>
            <w:vAlign w:val="center"/>
            <w:hideMark/>
          </w:tcPr>
          <w:p w14:paraId="61082927" w14:textId="143EC498"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c>
          <w:tcPr>
            <w:tcW w:w="1130" w:type="dxa"/>
            <w:tcBorders>
              <w:top w:val="nil"/>
              <w:left w:val="nil"/>
              <w:bottom w:val="single" w:sz="4" w:space="0" w:color="auto"/>
              <w:right w:val="single" w:sz="4" w:space="0" w:color="auto"/>
            </w:tcBorders>
            <w:shd w:val="clear" w:color="000000" w:fill="FFFFFF"/>
            <w:noWrap/>
            <w:vAlign w:val="center"/>
            <w:hideMark/>
          </w:tcPr>
          <w:p w14:paraId="111F9BF5" w14:textId="4708A81A"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c>
          <w:tcPr>
            <w:tcW w:w="1120" w:type="dxa"/>
            <w:tcBorders>
              <w:top w:val="nil"/>
              <w:left w:val="nil"/>
              <w:bottom w:val="single" w:sz="4" w:space="0" w:color="auto"/>
              <w:right w:val="single" w:sz="4" w:space="0" w:color="auto"/>
            </w:tcBorders>
            <w:shd w:val="clear" w:color="auto" w:fill="auto"/>
            <w:vAlign w:val="center"/>
            <w:hideMark/>
          </w:tcPr>
          <w:p w14:paraId="04AEB0DE" w14:textId="3225BFB8"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c>
          <w:tcPr>
            <w:tcW w:w="1120" w:type="dxa"/>
            <w:tcBorders>
              <w:top w:val="nil"/>
              <w:left w:val="nil"/>
              <w:bottom w:val="single" w:sz="4" w:space="0" w:color="auto"/>
              <w:right w:val="single" w:sz="4" w:space="0" w:color="auto"/>
            </w:tcBorders>
            <w:shd w:val="clear" w:color="auto" w:fill="auto"/>
            <w:noWrap/>
            <w:vAlign w:val="center"/>
            <w:hideMark/>
          </w:tcPr>
          <w:p w14:paraId="3CC3E43A" w14:textId="6D38BA40"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c>
          <w:tcPr>
            <w:tcW w:w="14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176C06" w14:textId="344E233C"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97EBB0" w14:textId="34AA838C"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3979AF" w14:textId="0C856808"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p>
        </w:tc>
        <w:tc>
          <w:tcPr>
            <w:tcW w:w="2950" w:type="dxa"/>
            <w:tcBorders>
              <w:top w:val="nil"/>
              <w:left w:val="single" w:sz="4" w:space="0" w:color="305496"/>
              <w:bottom w:val="single" w:sz="4" w:space="0" w:color="305496"/>
              <w:right w:val="single" w:sz="4" w:space="0" w:color="305496"/>
            </w:tcBorders>
            <w:shd w:val="clear" w:color="auto" w:fill="auto"/>
            <w:vAlign w:val="center"/>
            <w:hideMark/>
          </w:tcPr>
          <w:p w14:paraId="49FDF1A2" w14:textId="77777777" w:rsidR="00D5038E" w:rsidRPr="00D5038E" w:rsidRDefault="00D5038E" w:rsidP="00D5038E">
            <w:pPr>
              <w:spacing w:before="0" w:after="0" w:line="240" w:lineRule="auto"/>
              <w:jc w:val="center"/>
              <w:rPr>
                <w:rFonts w:ascii="Arial" w:eastAsia="Times New Roman" w:hAnsi="Arial" w:cs="Arial"/>
                <w:b/>
                <w:bCs/>
                <w:sz w:val="24"/>
                <w:szCs w:val="24"/>
                <w:lang w:val="en-US" w:eastAsia="en-US"/>
              </w:rPr>
            </w:pPr>
            <w:r w:rsidRPr="00D5038E">
              <w:rPr>
                <w:rFonts w:ascii="Arial" w:eastAsia="Times New Roman" w:hAnsi="Arial" w:cs="Arial"/>
                <w:b/>
                <w:bCs/>
                <w:sz w:val="24"/>
                <w:szCs w:val="24"/>
                <w:lang w:val="en-US" w:eastAsia="en-US"/>
              </w:rPr>
              <w:t>No aplica</w:t>
            </w:r>
          </w:p>
        </w:tc>
      </w:tr>
      <w:tr w:rsidR="00D5038E" w:rsidRPr="00D5038E" w14:paraId="3F77A11C" w14:textId="77777777" w:rsidTr="00D5038E">
        <w:trPr>
          <w:trHeight w:val="3555"/>
        </w:trPr>
        <w:tc>
          <w:tcPr>
            <w:tcW w:w="2196" w:type="dxa"/>
            <w:tcBorders>
              <w:top w:val="nil"/>
              <w:left w:val="single" w:sz="4" w:space="0" w:color="auto"/>
              <w:bottom w:val="single" w:sz="4" w:space="0" w:color="auto"/>
              <w:right w:val="single" w:sz="4" w:space="0" w:color="auto"/>
            </w:tcBorders>
            <w:shd w:val="clear" w:color="D9E1F2" w:fill="FFFFFF"/>
            <w:vAlign w:val="center"/>
            <w:hideMark/>
          </w:tcPr>
          <w:p w14:paraId="115C1311" w14:textId="77777777" w:rsidR="00D5038E" w:rsidRPr="00D5038E" w:rsidRDefault="00D5038E" w:rsidP="00D5038E">
            <w:pPr>
              <w:spacing w:before="0" w:after="0" w:line="240" w:lineRule="auto"/>
              <w:rPr>
                <w:rFonts w:ascii="Arial" w:eastAsia="Times New Roman" w:hAnsi="Arial" w:cs="Arial"/>
                <w:color w:val="000000"/>
                <w:sz w:val="24"/>
                <w:szCs w:val="24"/>
                <w:lang w:val="es-MX" w:eastAsia="en-US"/>
              </w:rPr>
            </w:pPr>
            <w:r w:rsidRPr="00D5038E">
              <w:rPr>
                <w:rFonts w:ascii="Arial" w:eastAsia="Times New Roman" w:hAnsi="Arial" w:cs="Arial"/>
                <w:color w:val="000000"/>
                <w:sz w:val="24"/>
                <w:szCs w:val="24"/>
                <w:lang w:val="es-MX" w:eastAsia="en-US"/>
              </w:rPr>
              <w:t>Fortalecimiento de las condiciones esenciales para la atención a personas adolescentes</w:t>
            </w:r>
          </w:p>
        </w:tc>
        <w:tc>
          <w:tcPr>
            <w:tcW w:w="1976" w:type="dxa"/>
            <w:tcBorders>
              <w:top w:val="nil"/>
              <w:left w:val="single" w:sz="4" w:space="0" w:color="305496"/>
              <w:bottom w:val="single" w:sz="4" w:space="0" w:color="305496"/>
              <w:right w:val="single" w:sz="4" w:space="0" w:color="305496"/>
            </w:tcBorders>
            <w:shd w:val="clear" w:color="auto" w:fill="auto"/>
            <w:vAlign w:val="center"/>
            <w:hideMark/>
          </w:tcPr>
          <w:p w14:paraId="14542395" w14:textId="77777777" w:rsidR="00D5038E" w:rsidRPr="00D5038E" w:rsidRDefault="00D5038E" w:rsidP="00D5038E">
            <w:pPr>
              <w:spacing w:before="0" w:after="0" w:line="240" w:lineRule="auto"/>
              <w:jc w:val="center"/>
              <w:rPr>
                <w:rFonts w:ascii="Arial" w:eastAsia="Times New Roman" w:hAnsi="Arial" w:cs="Arial"/>
                <w:b/>
                <w:bCs/>
                <w:sz w:val="24"/>
                <w:szCs w:val="24"/>
                <w:lang w:val="en-US" w:eastAsia="en-US"/>
              </w:rPr>
            </w:pPr>
            <w:r w:rsidRPr="00D5038E">
              <w:rPr>
                <w:rFonts w:ascii="Arial" w:eastAsia="Times New Roman" w:hAnsi="Arial" w:cs="Arial"/>
                <w:b/>
                <w:bCs/>
                <w:sz w:val="24"/>
                <w:szCs w:val="24"/>
                <w:lang w:val="en-US" w:eastAsia="en-US"/>
              </w:rPr>
              <w:t>Enero, Febrero, Marzo</w:t>
            </w:r>
          </w:p>
        </w:tc>
        <w:tc>
          <w:tcPr>
            <w:tcW w:w="2193" w:type="dxa"/>
            <w:tcBorders>
              <w:top w:val="nil"/>
              <w:left w:val="single" w:sz="4" w:space="0" w:color="auto"/>
              <w:bottom w:val="single" w:sz="4" w:space="0" w:color="auto"/>
              <w:right w:val="single" w:sz="4" w:space="0" w:color="auto"/>
            </w:tcBorders>
            <w:shd w:val="clear" w:color="auto" w:fill="auto"/>
            <w:vAlign w:val="center"/>
            <w:hideMark/>
          </w:tcPr>
          <w:p w14:paraId="7AE5CBA4" w14:textId="74F4AA09"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c>
          <w:tcPr>
            <w:tcW w:w="1110" w:type="dxa"/>
            <w:tcBorders>
              <w:top w:val="nil"/>
              <w:left w:val="nil"/>
              <w:bottom w:val="single" w:sz="4" w:space="0" w:color="auto"/>
              <w:right w:val="single" w:sz="4" w:space="0" w:color="auto"/>
            </w:tcBorders>
            <w:shd w:val="clear" w:color="D9E1F2" w:fill="FFFFFF"/>
            <w:noWrap/>
            <w:vAlign w:val="center"/>
            <w:hideMark/>
          </w:tcPr>
          <w:p w14:paraId="5CC23B7A"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w:t>
            </w:r>
          </w:p>
        </w:tc>
        <w:tc>
          <w:tcPr>
            <w:tcW w:w="1130" w:type="dxa"/>
            <w:tcBorders>
              <w:top w:val="nil"/>
              <w:left w:val="nil"/>
              <w:bottom w:val="single" w:sz="4" w:space="0" w:color="auto"/>
              <w:right w:val="single" w:sz="4" w:space="0" w:color="auto"/>
            </w:tcBorders>
            <w:shd w:val="clear" w:color="000000" w:fill="FFFFFF"/>
            <w:noWrap/>
            <w:vAlign w:val="center"/>
            <w:hideMark/>
          </w:tcPr>
          <w:p w14:paraId="22709C8D"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w:t>
            </w:r>
          </w:p>
        </w:tc>
        <w:tc>
          <w:tcPr>
            <w:tcW w:w="1120" w:type="dxa"/>
            <w:tcBorders>
              <w:top w:val="nil"/>
              <w:left w:val="nil"/>
              <w:bottom w:val="single" w:sz="4" w:space="0" w:color="auto"/>
              <w:right w:val="single" w:sz="4" w:space="0" w:color="auto"/>
            </w:tcBorders>
            <w:shd w:val="clear" w:color="auto" w:fill="auto"/>
            <w:vAlign w:val="center"/>
            <w:hideMark/>
          </w:tcPr>
          <w:p w14:paraId="55328FE8"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90</w:t>
            </w:r>
          </w:p>
        </w:tc>
        <w:tc>
          <w:tcPr>
            <w:tcW w:w="1120" w:type="dxa"/>
            <w:tcBorders>
              <w:top w:val="nil"/>
              <w:left w:val="nil"/>
              <w:bottom w:val="single" w:sz="4" w:space="0" w:color="auto"/>
              <w:right w:val="single" w:sz="4" w:space="0" w:color="auto"/>
            </w:tcBorders>
            <w:shd w:val="clear" w:color="auto" w:fill="auto"/>
            <w:noWrap/>
            <w:vAlign w:val="center"/>
            <w:hideMark/>
          </w:tcPr>
          <w:p w14:paraId="0FC7AA73"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90</w:t>
            </w:r>
          </w:p>
        </w:tc>
        <w:tc>
          <w:tcPr>
            <w:tcW w:w="1452"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9E2B838"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9C23043"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C22DD0" w14:textId="692BFEC6"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p>
        </w:tc>
        <w:tc>
          <w:tcPr>
            <w:tcW w:w="2950" w:type="dxa"/>
            <w:tcBorders>
              <w:top w:val="single" w:sz="4" w:space="0" w:color="auto"/>
              <w:left w:val="nil"/>
              <w:bottom w:val="single" w:sz="4" w:space="0" w:color="auto"/>
              <w:right w:val="single" w:sz="4" w:space="0" w:color="auto"/>
            </w:tcBorders>
            <w:shd w:val="clear" w:color="auto" w:fill="auto"/>
            <w:vAlign w:val="center"/>
            <w:hideMark/>
          </w:tcPr>
          <w:p w14:paraId="29647C99" w14:textId="57D9D429"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r>
      <w:tr w:rsidR="00D5038E" w:rsidRPr="00D5038E" w14:paraId="7237BFF7" w14:textId="77777777" w:rsidTr="00D5038E">
        <w:trPr>
          <w:trHeight w:val="2580"/>
        </w:trPr>
        <w:tc>
          <w:tcPr>
            <w:tcW w:w="2196" w:type="dxa"/>
            <w:tcBorders>
              <w:top w:val="nil"/>
              <w:left w:val="single" w:sz="4" w:space="0" w:color="auto"/>
              <w:bottom w:val="single" w:sz="4" w:space="0" w:color="auto"/>
              <w:right w:val="single" w:sz="4" w:space="0" w:color="auto"/>
            </w:tcBorders>
            <w:shd w:val="clear" w:color="D9E1F2" w:fill="FFFFFF"/>
            <w:vAlign w:val="center"/>
            <w:hideMark/>
          </w:tcPr>
          <w:p w14:paraId="6B6C7BF9" w14:textId="77777777" w:rsidR="00D5038E" w:rsidRPr="00D5038E" w:rsidRDefault="00D5038E" w:rsidP="00D5038E">
            <w:pPr>
              <w:spacing w:before="0" w:after="0" w:line="240" w:lineRule="auto"/>
              <w:rPr>
                <w:rFonts w:ascii="Arial" w:eastAsia="Times New Roman" w:hAnsi="Arial" w:cs="Arial"/>
                <w:color w:val="000000"/>
                <w:sz w:val="24"/>
                <w:szCs w:val="24"/>
                <w:lang w:val="es-MX" w:eastAsia="en-US"/>
              </w:rPr>
            </w:pPr>
            <w:r w:rsidRPr="00D5038E">
              <w:rPr>
                <w:rFonts w:ascii="Arial" w:eastAsia="Times New Roman" w:hAnsi="Arial" w:cs="Arial"/>
                <w:color w:val="000000"/>
                <w:sz w:val="24"/>
                <w:szCs w:val="24"/>
                <w:lang w:val="es-MX" w:eastAsia="en-US"/>
              </w:rPr>
              <w:t>Seguimiento a la planificación  a personas adolescentes con énfasis en  Post Evento Obstetrico centrado Métodos de Larga duración.</w:t>
            </w:r>
          </w:p>
        </w:tc>
        <w:tc>
          <w:tcPr>
            <w:tcW w:w="1976" w:type="dxa"/>
            <w:tcBorders>
              <w:top w:val="nil"/>
              <w:left w:val="single" w:sz="4" w:space="0" w:color="305496"/>
              <w:bottom w:val="single" w:sz="4" w:space="0" w:color="305496"/>
              <w:right w:val="single" w:sz="4" w:space="0" w:color="305496"/>
            </w:tcBorders>
            <w:shd w:val="clear" w:color="auto" w:fill="auto"/>
            <w:vAlign w:val="center"/>
            <w:hideMark/>
          </w:tcPr>
          <w:p w14:paraId="3BDCE044" w14:textId="77777777" w:rsidR="00D5038E" w:rsidRPr="00D5038E" w:rsidRDefault="00D5038E" w:rsidP="00D5038E">
            <w:pPr>
              <w:spacing w:before="0" w:after="0" w:line="240" w:lineRule="auto"/>
              <w:jc w:val="center"/>
              <w:rPr>
                <w:rFonts w:ascii="Arial" w:eastAsia="Times New Roman" w:hAnsi="Arial" w:cs="Arial"/>
                <w:b/>
                <w:bCs/>
                <w:sz w:val="24"/>
                <w:szCs w:val="24"/>
                <w:lang w:val="en-US" w:eastAsia="en-US"/>
              </w:rPr>
            </w:pPr>
            <w:r w:rsidRPr="00D5038E">
              <w:rPr>
                <w:rFonts w:ascii="Arial" w:eastAsia="Times New Roman" w:hAnsi="Arial" w:cs="Arial"/>
                <w:b/>
                <w:bCs/>
                <w:sz w:val="24"/>
                <w:szCs w:val="24"/>
                <w:lang w:val="en-US" w:eastAsia="en-US"/>
              </w:rPr>
              <w:t>Enero, Febrero, Marzo</w:t>
            </w:r>
          </w:p>
        </w:tc>
        <w:tc>
          <w:tcPr>
            <w:tcW w:w="2193" w:type="dxa"/>
            <w:tcBorders>
              <w:top w:val="nil"/>
              <w:left w:val="single" w:sz="4" w:space="0" w:color="auto"/>
              <w:bottom w:val="single" w:sz="4" w:space="0" w:color="auto"/>
              <w:right w:val="single" w:sz="4" w:space="0" w:color="auto"/>
            </w:tcBorders>
            <w:shd w:val="clear" w:color="auto" w:fill="auto"/>
            <w:vAlign w:val="center"/>
            <w:hideMark/>
          </w:tcPr>
          <w:p w14:paraId="23945E42" w14:textId="5AAD07C1"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c>
          <w:tcPr>
            <w:tcW w:w="1110" w:type="dxa"/>
            <w:tcBorders>
              <w:top w:val="nil"/>
              <w:left w:val="nil"/>
              <w:bottom w:val="single" w:sz="4" w:space="0" w:color="auto"/>
              <w:right w:val="single" w:sz="4" w:space="0" w:color="auto"/>
            </w:tcBorders>
            <w:shd w:val="clear" w:color="D9E1F2" w:fill="FFFFFF"/>
            <w:noWrap/>
            <w:vAlign w:val="center"/>
            <w:hideMark/>
          </w:tcPr>
          <w:p w14:paraId="0DF0BD61"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w:t>
            </w:r>
          </w:p>
        </w:tc>
        <w:tc>
          <w:tcPr>
            <w:tcW w:w="1130" w:type="dxa"/>
            <w:tcBorders>
              <w:top w:val="nil"/>
              <w:left w:val="nil"/>
              <w:bottom w:val="single" w:sz="4" w:space="0" w:color="auto"/>
              <w:right w:val="single" w:sz="4" w:space="0" w:color="auto"/>
            </w:tcBorders>
            <w:shd w:val="clear" w:color="000000" w:fill="FFFFFF"/>
            <w:noWrap/>
            <w:vAlign w:val="center"/>
            <w:hideMark/>
          </w:tcPr>
          <w:p w14:paraId="679DFCF1"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w:t>
            </w:r>
          </w:p>
        </w:tc>
        <w:tc>
          <w:tcPr>
            <w:tcW w:w="1120" w:type="dxa"/>
            <w:tcBorders>
              <w:top w:val="nil"/>
              <w:left w:val="nil"/>
              <w:bottom w:val="single" w:sz="4" w:space="0" w:color="auto"/>
              <w:right w:val="single" w:sz="4" w:space="0" w:color="auto"/>
            </w:tcBorders>
            <w:shd w:val="clear" w:color="auto" w:fill="auto"/>
            <w:vAlign w:val="center"/>
            <w:hideMark/>
          </w:tcPr>
          <w:p w14:paraId="32FD8710"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90</w:t>
            </w:r>
          </w:p>
        </w:tc>
        <w:tc>
          <w:tcPr>
            <w:tcW w:w="1120" w:type="dxa"/>
            <w:tcBorders>
              <w:top w:val="nil"/>
              <w:left w:val="nil"/>
              <w:bottom w:val="single" w:sz="4" w:space="0" w:color="auto"/>
              <w:right w:val="single" w:sz="4" w:space="0" w:color="auto"/>
            </w:tcBorders>
            <w:shd w:val="clear" w:color="auto" w:fill="auto"/>
            <w:noWrap/>
            <w:vAlign w:val="center"/>
            <w:hideMark/>
          </w:tcPr>
          <w:p w14:paraId="43333EAA"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90</w:t>
            </w:r>
          </w:p>
        </w:tc>
        <w:tc>
          <w:tcPr>
            <w:tcW w:w="1452"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FF7CF09"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0CE467E"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73086C" w14:textId="3B0F4F4E"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p>
        </w:tc>
        <w:tc>
          <w:tcPr>
            <w:tcW w:w="2950" w:type="dxa"/>
            <w:tcBorders>
              <w:top w:val="nil"/>
              <w:left w:val="nil"/>
              <w:bottom w:val="single" w:sz="4" w:space="0" w:color="auto"/>
              <w:right w:val="single" w:sz="4" w:space="0" w:color="auto"/>
            </w:tcBorders>
            <w:shd w:val="clear" w:color="auto" w:fill="auto"/>
            <w:vAlign w:val="center"/>
            <w:hideMark/>
          </w:tcPr>
          <w:p w14:paraId="4C16D700"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No presento evidencia</w:t>
            </w:r>
          </w:p>
        </w:tc>
      </w:tr>
      <w:tr w:rsidR="00D5038E" w:rsidRPr="00D5038E" w14:paraId="3D3B73B8" w14:textId="77777777" w:rsidTr="00D5038E">
        <w:trPr>
          <w:trHeight w:val="1020"/>
        </w:trPr>
        <w:tc>
          <w:tcPr>
            <w:tcW w:w="2196" w:type="dxa"/>
            <w:tcBorders>
              <w:top w:val="nil"/>
              <w:left w:val="single" w:sz="4" w:space="0" w:color="auto"/>
              <w:bottom w:val="single" w:sz="4" w:space="0" w:color="auto"/>
              <w:right w:val="single" w:sz="4" w:space="0" w:color="auto"/>
            </w:tcBorders>
            <w:shd w:val="clear" w:color="D9E1F2" w:fill="FFFFFF"/>
            <w:vAlign w:val="center"/>
            <w:hideMark/>
          </w:tcPr>
          <w:p w14:paraId="5FCC5300" w14:textId="77777777" w:rsidR="00D5038E" w:rsidRPr="00D5038E" w:rsidRDefault="00D5038E" w:rsidP="00D5038E">
            <w:pPr>
              <w:spacing w:before="0" w:after="0" w:line="240" w:lineRule="auto"/>
              <w:rPr>
                <w:rFonts w:ascii="Arial" w:eastAsia="Times New Roman" w:hAnsi="Arial" w:cs="Arial"/>
                <w:color w:val="000000"/>
                <w:sz w:val="24"/>
                <w:szCs w:val="24"/>
                <w:lang w:val="es-MX" w:eastAsia="en-US"/>
              </w:rPr>
            </w:pPr>
            <w:r w:rsidRPr="00D5038E">
              <w:rPr>
                <w:rFonts w:ascii="Arial" w:eastAsia="Times New Roman" w:hAnsi="Arial" w:cs="Arial"/>
                <w:color w:val="000000"/>
                <w:sz w:val="24"/>
                <w:szCs w:val="24"/>
                <w:lang w:val="es-MX" w:eastAsia="en-US"/>
              </w:rPr>
              <w:t xml:space="preserve">Fortalecimiento de las Unidades de atención integral a personas </w:t>
            </w:r>
            <w:r w:rsidRPr="00D5038E">
              <w:rPr>
                <w:rFonts w:ascii="Arial" w:eastAsia="Times New Roman" w:hAnsi="Arial" w:cs="Arial"/>
                <w:color w:val="000000"/>
                <w:sz w:val="24"/>
                <w:szCs w:val="24"/>
                <w:lang w:val="es-MX" w:eastAsia="en-US"/>
              </w:rPr>
              <w:lastRenderedPageBreak/>
              <w:t>adolescentes (UAIPA)</w:t>
            </w:r>
          </w:p>
        </w:tc>
        <w:tc>
          <w:tcPr>
            <w:tcW w:w="1976" w:type="dxa"/>
            <w:tcBorders>
              <w:top w:val="nil"/>
              <w:left w:val="single" w:sz="4" w:space="0" w:color="305496"/>
              <w:bottom w:val="single" w:sz="4" w:space="0" w:color="305496"/>
              <w:right w:val="single" w:sz="4" w:space="0" w:color="305496"/>
            </w:tcBorders>
            <w:shd w:val="clear" w:color="auto" w:fill="auto"/>
            <w:vAlign w:val="center"/>
            <w:hideMark/>
          </w:tcPr>
          <w:p w14:paraId="3C9912F9" w14:textId="77777777" w:rsidR="00D5038E" w:rsidRPr="00D5038E" w:rsidRDefault="00D5038E" w:rsidP="00D5038E">
            <w:pPr>
              <w:spacing w:before="0" w:after="0" w:line="240" w:lineRule="auto"/>
              <w:jc w:val="center"/>
              <w:rPr>
                <w:rFonts w:ascii="Arial" w:eastAsia="Times New Roman" w:hAnsi="Arial" w:cs="Arial"/>
                <w:b/>
                <w:bCs/>
                <w:sz w:val="24"/>
                <w:szCs w:val="24"/>
                <w:lang w:val="en-US" w:eastAsia="en-US"/>
              </w:rPr>
            </w:pPr>
            <w:r w:rsidRPr="00D5038E">
              <w:rPr>
                <w:rFonts w:ascii="Arial" w:eastAsia="Times New Roman" w:hAnsi="Arial" w:cs="Arial"/>
                <w:b/>
                <w:bCs/>
                <w:sz w:val="24"/>
                <w:szCs w:val="24"/>
                <w:lang w:val="en-US" w:eastAsia="en-US"/>
              </w:rPr>
              <w:lastRenderedPageBreak/>
              <w:t>Enero, Febrero, Marzo</w:t>
            </w:r>
          </w:p>
        </w:tc>
        <w:tc>
          <w:tcPr>
            <w:tcW w:w="2193" w:type="dxa"/>
            <w:tcBorders>
              <w:top w:val="nil"/>
              <w:left w:val="single" w:sz="4" w:space="0" w:color="auto"/>
              <w:bottom w:val="single" w:sz="4" w:space="0" w:color="auto"/>
              <w:right w:val="single" w:sz="4" w:space="0" w:color="auto"/>
            </w:tcBorders>
            <w:shd w:val="clear" w:color="auto" w:fill="auto"/>
            <w:vAlign w:val="center"/>
            <w:hideMark/>
          </w:tcPr>
          <w:p w14:paraId="5779AA7B" w14:textId="55623528"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c>
          <w:tcPr>
            <w:tcW w:w="1110" w:type="dxa"/>
            <w:tcBorders>
              <w:top w:val="nil"/>
              <w:left w:val="nil"/>
              <w:bottom w:val="single" w:sz="4" w:space="0" w:color="auto"/>
              <w:right w:val="single" w:sz="4" w:space="0" w:color="auto"/>
            </w:tcBorders>
            <w:shd w:val="clear" w:color="D9E1F2" w:fill="FFFFFF"/>
            <w:noWrap/>
            <w:vAlign w:val="center"/>
            <w:hideMark/>
          </w:tcPr>
          <w:p w14:paraId="718E0A38"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w:t>
            </w:r>
          </w:p>
        </w:tc>
        <w:tc>
          <w:tcPr>
            <w:tcW w:w="1130" w:type="dxa"/>
            <w:tcBorders>
              <w:top w:val="nil"/>
              <w:left w:val="nil"/>
              <w:bottom w:val="single" w:sz="4" w:space="0" w:color="auto"/>
              <w:right w:val="single" w:sz="4" w:space="0" w:color="auto"/>
            </w:tcBorders>
            <w:shd w:val="clear" w:color="000000" w:fill="FFFFFF"/>
            <w:noWrap/>
            <w:vAlign w:val="center"/>
            <w:hideMark/>
          </w:tcPr>
          <w:p w14:paraId="712B08DE"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w:t>
            </w:r>
          </w:p>
        </w:tc>
        <w:tc>
          <w:tcPr>
            <w:tcW w:w="1120" w:type="dxa"/>
            <w:tcBorders>
              <w:top w:val="nil"/>
              <w:left w:val="nil"/>
              <w:bottom w:val="single" w:sz="4" w:space="0" w:color="auto"/>
              <w:right w:val="single" w:sz="4" w:space="0" w:color="auto"/>
            </w:tcBorders>
            <w:shd w:val="clear" w:color="auto" w:fill="auto"/>
            <w:vAlign w:val="center"/>
            <w:hideMark/>
          </w:tcPr>
          <w:p w14:paraId="1B0016AD"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90</w:t>
            </w:r>
          </w:p>
        </w:tc>
        <w:tc>
          <w:tcPr>
            <w:tcW w:w="1120" w:type="dxa"/>
            <w:tcBorders>
              <w:top w:val="nil"/>
              <w:left w:val="nil"/>
              <w:bottom w:val="single" w:sz="4" w:space="0" w:color="auto"/>
              <w:right w:val="single" w:sz="4" w:space="0" w:color="auto"/>
            </w:tcBorders>
            <w:shd w:val="clear" w:color="auto" w:fill="auto"/>
            <w:noWrap/>
            <w:vAlign w:val="center"/>
            <w:hideMark/>
          </w:tcPr>
          <w:p w14:paraId="6D729F38"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90</w:t>
            </w:r>
          </w:p>
        </w:tc>
        <w:tc>
          <w:tcPr>
            <w:tcW w:w="1452"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1532645"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DF019E1"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1DAD66" w14:textId="339E26DC"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p>
        </w:tc>
        <w:tc>
          <w:tcPr>
            <w:tcW w:w="2950" w:type="dxa"/>
            <w:tcBorders>
              <w:top w:val="nil"/>
              <w:left w:val="nil"/>
              <w:bottom w:val="single" w:sz="4" w:space="0" w:color="auto"/>
              <w:right w:val="single" w:sz="4" w:space="0" w:color="auto"/>
            </w:tcBorders>
            <w:shd w:val="clear" w:color="auto" w:fill="auto"/>
            <w:vAlign w:val="center"/>
            <w:hideMark/>
          </w:tcPr>
          <w:p w14:paraId="0091E1AC" w14:textId="55458BE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r>
      <w:tr w:rsidR="00D5038E" w:rsidRPr="00D5038E" w14:paraId="16BFFBE6" w14:textId="77777777" w:rsidTr="00D5038E">
        <w:trPr>
          <w:trHeight w:val="2730"/>
        </w:trPr>
        <w:tc>
          <w:tcPr>
            <w:tcW w:w="2196" w:type="dxa"/>
            <w:tcBorders>
              <w:top w:val="nil"/>
              <w:left w:val="single" w:sz="4" w:space="0" w:color="auto"/>
              <w:bottom w:val="single" w:sz="4" w:space="0" w:color="auto"/>
              <w:right w:val="single" w:sz="4" w:space="0" w:color="auto"/>
            </w:tcBorders>
            <w:shd w:val="clear" w:color="D9E1F2" w:fill="FFFFFF"/>
            <w:vAlign w:val="center"/>
            <w:hideMark/>
          </w:tcPr>
          <w:p w14:paraId="2CD33076" w14:textId="77777777" w:rsidR="00D5038E" w:rsidRPr="00D5038E" w:rsidRDefault="00D5038E" w:rsidP="00D5038E">
            <w:pPr>
              <w:spacing w:before="0" w:after="0" w:line="240" w:lineRule="auto"/>
              <w:rPr>
                <w:rFonts w:ascii="Arial" w:eastAsia="Times New Roman" w:hAnsi="Arial" w:cs="Arial"/>
                <w:color w:val="000000"/>
                <w:sz w:val="24"/>
                <w:szCs w:val="24"/>
                <w:lang w:val="es-MX" w:eastAsia="en-US"/>
              </w:rPr>
            </w:pPr>
            <w:r w:rsidRPr="00D5038E">
              <w:rPr>
                <w:rFonts w:ascii="Arial" w:eastAsia="Times New Roman" w:hAnsi="Arial" w:cs="Arial"/>
                <w:color w:val="000000"/>
                <w:sz w:val="24"/>
                <w:szCs w:val="24"/>
                <w:lang w:val="es-MX" w:eastAsia="en-US"/>
              </w:rPr>
              <w:t>Sesiones de los comités hospitalarios</w:t>
            </w:r>
          </w:p>
        </w:tc>
        <w:tc>
          <w:tcPr>
            <w:tcW w:w="1976" w:type="dxa"/>
            <w:tcBorders>
              <w:top w:val="nil"/>
              <w:left w:val="single" w:sz="4" w:space="0" w:color="305496"/>
              <w:bottom w:val="single" w:sz="4" w:space="0" w:color="305496"/>
              <w:right w:val="single" w:sz="4" w:space="0" w:color="305496"/>
            </w:tcBorders>
            <w:shd w:val="clear" w:color="auto" w:fill="auto"/>
            <w:vAlign w:val="center"/>
            <w:hideMark/>
          </w:tcPr>
          <w:p w14:paraId="3CF6F7CF" w14:textId="77777777" w:rsidR="00D5038E" w:rsidRPr="00D5038E" w:rsidRDefault="00D5038E" w:rsidP="00D5038E">
            <w:pPr>
              <w:spacing w:before="0" w:after="0" w:line="240" w:lineRule="auto"/>
              <w:jc w:val="center"/>
              <w:rPr>
                <w:rFonts w:ascii="Arial" w:eastAsia="Times New Roman" w:hAnsi="Arial" w:cs="Arial"/>
                <w:b/>
                <w:bCs/>
                <w:sz w:val="24"/>
                <w:szCs w:val="24"/>
                <w:lang w:val="en-US" w:eastAsia="en-US"/>
              </w:rPr>
            </w:pPr>
            <w:r w:rsidRPr="00D5038E">
              <w:rPr>
                <w:rFonts w:ascii="Arial" w:eastAsia="Times New Roman" w:hAnsi="Arial" w:cs="Arial"/>
                <w:b/>
                <w:bCs/>
                <w:sz w:val="24"/>
                <w:szCs w:val="24"/>
                <w:lang w:val="en-US" w:eastAsia="en-US"/>
              </w:rPr>
              <w:t>Marzo</w:t>
            </w:r>
          </w:p>
        </w:tc>
        <w:tc>
          <w:tcPr>
            <w:tcW w:w="2193" w:type="dxa"/>
            <w:tcBorders>
              <w:top w:val="nil"/>
              <w:left w:val="single" w:sz="4" w:space="0" w:color="auto"/>
              <w:bottom w:val="single" w:sz="4" w:space="0" w:color="auto"/>
              <w:right w:val="single" w:sz="4" w:space="0" w:color="auto"/>
            </w:tcBorders>
            <w:shd w:val="clear" w:color="auto" w:fill="auto"/>
            <w:vAlign w:val="center"/>
            <w:hideMark/>
          </w:tcPr>
          <w:p w14:paraId="698D8AFA" w14:textId="68150FC8"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c>
          <w:tcPr>
            <w:tcW w:w="1110" w:type="dxa"/>
            <w:tcBorders>
              <w:top w:val="nil"/>
              <w:left w:val="nil"/>
              <w:bottom w:val="single" w:sz="4" w:space="0" w:color="auto"/>
              <w:right w:val="single" w:sz="4" w:space="0" w:color="auto"/>
            </w:tcBorders>
            <w:shd w:val="clear" w:color="D9E1F2" w:fill="FFFFFF"/>
            <w:noWrap/>
            <w:vAlign w:val="center"/>
            <w:hideMark/>
          </w:tcPr>
          <w:p w14:paraId="76197D4C"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1</w:t>
            </w:r>
          </w:p>
        </w:tc>
        <w:tc>
          <w:tcPr>
            <w:tcW w:w="1130" w:type="dxa"/>
            <w:tcBorders>
              <w:top w:val="nil"/>
              <w:left w:val="nil"/>
              <w:bottom w:val="single" w:sz="4" w:space="0" w:color="auto"/>
              <w:right w:val="single" w:sz="4" w:space="0" w:color="auto"/>
            </w:tcBorders>
            <w:shd w:val="clear" w:color="000000" w:fill="FFFFFF"/>
            <w:noWrap/>
            <w:vAlign w:val="center"/>
            <w:hideMark/>
          </w:tcPr>
          <w:p w14:paraId="4AE8BCB4"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0.9</w:t>
            </w:r>
          </w:p>
        </w:tc>
        <w:tc>
          <w:tcPr>
            <w:tcW w:w="1120" w:type="dxa"/>
            <w:tcBorders>
              <w:top w:val="nil"/>
              <w:left w:val="nil"/>
              <w:bottom w:val="single" w:sz="4" w:space="0" w:color="auto"/>
              <w:right w:val="single" w:sz="4" w:space="0" w:color="auto"/>
            </w:tcBorders>
            <w:shd w:val="clear" w:color="auto" w:fill="auto"/>
            <w:vAlign w:val="center"/>
            <w:hideMark/>
          </w:tcPr>
          <w:p w14:paraId="5D9C150A"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31</w:t>
            </w:r>
          </w:p>
        </w:tc>
        <w:tc>
          <w:tcPr>
            <w:tcW w:w="1120" w:type="dxa"/>
            <w:tcBorders>
              <w:top w:val="nil"/>
              <w:left w:val="nil"/>
              <w:bottom w:val="single" w:sz="4" w:space="0" w:color="auto"/>
              <w:right w:val="single" w:sz="4" w:space="0" w:color="auto"/>
            </w:tcBorders>
            <w:shd w:val="clear" w:color="auto" w:fill="auto"/>
            <w:noWrap/>
            <w:vAlign w:val="center"/>
            <w:hideMark/>
          </w:tcPr>
          <w:p w14:paraId="47DFFDB2"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31</w:t>
            </w:r>
          </w:p>
        </w:tc>
        <w:tc>
          <w:tcPr>
            <w:tcW w:w="1452"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7146011"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90%</w:t>
            </w:r>
          </w:p>
        </w:tc>
        <w:tc>
          <w:tcPr>
            <w:tcW w:w="134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3B6542D"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90%</w:t>
            </w: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C820AE" w14:textId="0B0B56F5"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p>
        </w:tc>
        <w:tc>
          <w:tcPr>
            <w:tcW w:w="2950" w:type="dxa"/>
            <w:tcBorders>
              <w:top w:val="nil"/>
              <w:left w:val="nil"/>
              <w:bottom w:val="single" w:sz="4" w:space="0" w:color="auto"/>
              <w:right w:val="single" w:sz="4" w:space="0" w:color="auto"/>
            </w:tcBorders>
            <w:shd w:val="clear" w:color="auto" w:fill="auto"/>
            <w:vAlign w:val="center"/>
            <w:hideMark/>
          </w:tcPr>
          <w:p w14:paraId="6C9AA759"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s-MX" w:eastAsia="en-US"/>
              </w:rPr>
            </w:pPr>
            <w:r w:rsidRPr="00D5038E">
              <w:rPr>
                <w:rFonts w:ascii="Arial" w:eastAsia="Times New Roman" w:hAnsi="Arial" w:cs="Arial"/>
                <w:color w:val="000000"/>
                <w:sz w:val="24"/>
                <w:szCs w:val="24"/>
                <w:lang w:val="es-MX" w:eastAsia="en-US"/>
              </w:rPr>
              <w:t>Se fracciona menos 10 puntos por espacio vacio en la minuta en una minuta de 10 minuta</w:t>
            </w:r>
          </w:p>
        </w:tc>
      </w:tr>
      <w:tr w:rsidR="00D5038E" w:rsidRPr="00D5038E" w14:paraId="338338D4" w14:textId="77777777" w:rsidTr="00D5038E">
        <w:trPr>
          <w:trHeight w:val="2340"/>
        </w:trPr>
        <w:tc>
          <w:tcPr>
            <w:tcW w:w="2196" w:type="dxa"/>
            <w:tcBorders>
              <w:top w:val="nil"/>
              <w:left w:val="single" w:sz="4" w:space="0" w:color="auto"/>
              <w:bottom w:val="single" w:sz="4" w:space="0" w:color="auto"/>
              <w:right w:val="single" w:sz="4" w:space="0" w:color="auto"/>
            </w:tcBorders>
            <w:shd w:val="clear" w:color="D9E1F2" w:fill="FFFFFF"/>
            <w:vAlign w:val="center"/>
            <w:hideMark/>
          </w:tcPr>
          <w:p w14:paraId="5E2F65B8" w14:textId="77777777" w:rsidR="00D5038E" w:rsidRPr="00D5038E" w:rsidRDefault="00D5038E" w:rsidP="00D5038E">
            <w:pPr>
              <w:spacing w:before="0" w:after="0" w:line="240" w:lineRule="auto"/>
              <w:rPr>
                <w:rFonts w:ascii="Arial" w:eastAsia="Times New Roman" w:hAnsi="Arial" w:cs="Arial"/>
                <w:sz w:val="24"/>
                <w:szCs w:val="24"/>
                <w:lang w:val="es-MX" w:eastAsia="en-US"/>
              </w:rPr>
            </w:pPr>
            <w:r w:rsidRPr="00D5038E">
              <w:rPr>
                <w:rFonts w:ascii="Arial" w:eastAsia="Times New Roman" w:hAnsi="Arial" w:cs="Arial"/>
                <w:sz w:val="24"/>
                <w:szCs w:val="24"/>
                <w:lang w:val="es-MX" w:eastAsia="en-US"/>
              </w:rPr>
              <w:t>Capacitaciones a RRHH de las areas de odontología de acuerdo a las necesidades.</w:t>
            </w:r>
          </w:p>
        </w:tc>
        <w:tc>
          <w:tcPr>
            <w:tcW w:w="1976" w:type="dxa"/>
            <w:tcBorders>
              <w:top w:val="nil"/>
              <w:left w:val="single" w:sz="4" w:space="0" w:color="305496"/>
              <w:bottom w:val="single" w:sz="4" w:space="0" w:color="305496"/>
              <w:right w:val="single" w:sz="4" w:space="0" w:color="305496"/>
            </w:tcBorders>
            <w:shd w:val="clear" w:color="auto" w:fill="auto"/>
            <w:vAlign w:val="center"/>
            <w:hideMark/>
          </w:tcPr>
          <w:p w14:paraId="5B5E2267" w14:textId="77777777" w:rsidR="00D5038E" w:rsidRPr="00D5038E" w:rsidRDefault="00D5038E" w:rsidP="00D5038E">
            <w:pPr>
              <w:spacing w:before="0" w:after="0" w:line="240" w:lineRule="auto"/>
              <w:jc w:val="center"/>
              <w:rPr>
                <w:rFonts w:ascii="Arial" w:eastAsia="Times New Roman" w:hAnsi="Arial" w:cs="Arial"/>
                <w:b/>
                <w:bCs/>
                <w:sz w:val="24"/>
                <w:szCs w:val="24"/>
                <w:lang w:val="en-US" w:eastAsia="en-US"/>
              </w:rPr>
            </w:pPr>
            <w:r w:rsidRPr="00D5038E">
              <w:rPr>
                <w:rFonts w:ascii="Arial" w:eastAsia="Times New Roman" w:hAnsi="Arial" w:cs="Arial"/>
                <w:b/>
                <w:bCs/>
                <w:sz w:val="24"/>
                <w:szCs w:val="24"/>
                <w:lang w:val="en-US" w:eastAsia="en-US"/>
              </w:rPr>
              <w:t>Marzo</w:t>
            </w:r>
          </w:p>
        </w:tc>
        <w:tc>
          <w:tcPr>
            <w:tcW w:w="2193" w:type="dxa"/>
            <w:tcBorders>
              <w:top w:val="nil"/>
              <w:left w:val="single" w:sz="4" w:space="0" w:color="auto"/>
              <w:bottom w:val="single" w:sz="4" w:space="0" w:color="auto"/>
              <w:right w:val="single" w:sz="4" w:space="0" w:color="auto"/>
            </w:tcBorders>
            <w:shd w:val="clear" w:color="auto" w:fill="auto"/>
            <w:vAlign w:val="center"/>
            <w:hideMark/>
          </w:tcPr>
          <w:p w14:paraId="455AAC19" w14:textId="4D13ACAD"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c>
          <w:tcPr>
            <w:tcW w:w="1110" w:type="dxa"/>
            <w:tcBorders>
              <w:top w:val="nil"/>
              <w:left w:val="nil"/>
              <w:bottom w:val="single" w:sz="4" w:space="0" w:color="auto"/>
              <w:right w:val="single" w:sz="4" w:space="0" w:color="auto"/>
            </w:tcBorders>
            <w:shd w:val="clear" w:color="D9E1F2" w:fill="FFFFFF"/>
            <w:noWrap/>
            <w:vAlign w:val="center"/>
            <w:hideMark/>
          </w:tcPr>
          <w:p w14:paraId="42891D63"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1</w:t>
            </w:r>
          </w:p>
        </w:tc>
        <w:tc>
          <w:tcPr>
            <w:tcW w:w="1130" w:type="dxa"/>
            <w:tcBorders>
              <w:top w:val="nil"/>
              <w:left w:val="nil"/>
              <w:bottom w:val="single" w:sz="4" w:space="0" w:color="auto"/>
              <w:right w:val="single" w:sz="4" w:space="0" w:color="auto"/>
            </w:tcBorders>
            <w:shd w:val="clear" w:color="000000" w:fill="FFFFFF"/>
            <w:noWrap/>
            <w:vAlign w:val="center"/>
            <w:hideMark/>
          </w:tcPr>
          <w:p w14:paraId="213944CB"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1</w:t>
            </w:r>
          </w:p>
        </w:tc>
        <w:tc>
          <w:tcPr>
            <w:tcW w:w="1120" w:type="dxa"/>
            <w:tcBorders>
              <w:top w:val="nil"/>
              <w:left w:val="nil"/>
              <w:bottom w:val="single" w:sz="4" w:space="0" w:color="auto"/>
              <w:right w:val="single" w:sz="4" w:space="0" w:color="auto"/>
            </w:tcBorders>
            <w:shd w:val="clear" w:color="auto" w:fill="auto"/>
            <w:vAlign w:val="center"/>
            <w:hideMark/>
          </w:tcPr>
          <w:p w14:paraId="2D10F3D1"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31</w:t>
            </w:r>
          </w:p>
        </w:tc>
        <w:tc>
          <w:tcPr>
            <w:tcW w:w="1120" w:type="dxa"/>
            <w:tcBorders>
              <w:top w:val="nil"/>
              <w:left w:val="nil"/>
              <w:bottom w:val="single" w:sz="4" w:space="0" w:color="auto"/>
              <w:right w:val="single" w:sz="4" w:space="0" w:color="auto"/>
            </w:tcBorders>
            <w:shd w:val="clear" w:color="auto" w:fill="auto"/>
            <w:noWrap/>
            <w:vAlign w:val="center"/>
            <w:hideMark/>
          </w:tcPr>
          <w:p w14:paraId="7E666B1E"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31</w:t>
            </w:r>
          </w:p>
        </w:tc>
        <w:tc>
          <w:tcPr>
            <w:tcW w:w="1452"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A286811"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B2D2BEB"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FAA4BF" w14:textId="06D4411E"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p>
        </w:tc>
        <w:tc>
          <w:tcPr>
            <w:tcW w:w="2950" w:type="dxa"/>
            <w:tcBorders>
              <w:top w:val="nil"/>
              <w:left w:val="nil"/>
              <w:bottom w:val="single" w:sz="4" w:space="0" w:color="auto"/>
              <w:right w:val="single" w:sz="4" w:space="0" w:color="auto"/>
            </w:tcBorders>
            <w:shd w:val="clear" w:color="auto" w:fill="auto"/>
            <w:vAlign w:val="center"/>
            <w:hideMark/>
          </w:tcPr>
          <w:p w14:paraId="008F0D15"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s-MX" w:eastAsia="en-US"/>
              </w:rPr>
            </w:pPr>
            <w:r w:rsidRPr="00D5038E">
              <w:rPr>
                <w:rFonts w:ascii="Arial" w:eastAsia="Times New Roman" w:hAnsi="Arial" w:cs="Arial"/>
                <w:color w:val="000000"/>
                <w:sz w:val="24"/>
                <w:szCs w:val="24"/>
                <w:lang w:val="es-MX" w:eastAsia="en-US"/>
              </w:rPr>
              <w:t>Se valida aunque en si no dieron la capacitacion el personal perce la impartieron por su cuenta</w:t>
            </w:r>
          </w:p>
        </w:tc>
      </w:tr>
      <w:tr w:rsidR="00D5038E" w:rsidRPr="00D5038E" w14:paraId="0B5691C5" w14:textId="77777777" w:rsidTr="00D5038E">
        <w:trPr>
          <w:trHeight w:val="2115"/>
        </w:trPr>
        <w:tc>
          <w:tcPr>
            <w:tcW w:w="2196" w:type="dxa"/>
            <w:tcBorders>
              <w:top w:val="nil"/>
              <w:left w:val="single" w:sz="4" w:space="0" w:color="auto"/>
              <w:bottom w:val="single" w:sz="4" w:space="0" w:color="auto"/>
              <w:right w:val="single" w:sz="4" w:space="0" w:color="auto"/>
            </w:tcBorders>
            <w:shd w:val="clear" w:color="000000" w:fill="FFFFFF"/>
            <w:vAlign w:val="center"/>
            <w:hideMark/>
          </w:tcPr>
          <w:p w14:paraId="4C27FE76" w14:textId="77777777" w:rsidR="00D5038E" w:rsidRPr="00D5038E" w:rsidRDefault="00D5038E" w:rsidP="00D5038E">
            <w:pPr>
              <w:spacing w:before="0" w:after="0" w:line="240" w:lineRule="auto"/>
              <w:rPr>
                <w:rFonts w:ascii="Arial" w:eastAsia="Times New Roman" w:hAnsi="Arial" w:cs="Arial"/>
                <w:sz w:val="24"/>
                <w:szCs w:val="24"/>
                <w:lang w:val="es-MX" w:eastAsia="en-US"/>
              </w:rPr>
            </w:pPr>
            <w:r w:rsidRPr="00D5038E">
              <w:rPr>
                <w:rFonts w:ascii="Arial" w:eastAsia="Times New Roman" w:hAnsi="Arial" w:cs="Arial"/>
                <w:sz w:val="24"/>
                <w:szCs w:val="24"/>
                <w:lang w:val="es-MX" w:eastAsia="en-US"/>
              </w:rPr>
              <w:t>Desarrollo de plan de acciones para el acondicionamiento de infraestructura, mantenimiento de  equipos y equipamiento de las áreas de odontología  EES</w:t>
            </w:r>
          </w:p>
        </w:tc>
        <w:tc>
          <w:tcPr>
            <w:tcW w:w="1976" w:type="dxa"/>
            <w:tcBorders>
              <w:top w:val="nil"/>
              <w:left w:val="single" w:sz="4" w:space="0" w:color="305496"/>
              <w:bottom w:val="single" w:sz="4" w:space="0" w:color="305496"/>
              <w:right w:val="single" w:sz="4" w:space="0" w:color="305496"/>
            </w:tcBorders>
            <w:shd w:val="clear" w:color="auto" w:fill="auto"/>
            <w:vAlign w:val="center"/>
            <w:hideMark/>
          </w:tcPr>
          <w:p w14:paraId="3559C41B" w14:textId="77777777" w:rsidR="00D5038E" w:rsidRPr="00D5038E" w:rsidRDefault="00D5038E" w:rsidP="00D5038E">
            <w:pPr>
              <w:spacing w:before="0" w:after="0" w:line="240" w:lineRule="auto"/>
              <w:jc w:val="center"/>
              <w:rPr>
                <w:rFonts w:ascii="Arial" w:eastAsia="Times New Roman" w:hAnsi="Arial" w:cs="Arial"/>
                <w:b/>
                <w:bCs/>
                <w:sz w:val="24"/>
                <w:szCs w:val="24"/>
                <w:lang w:val="en-US" w:eastAsia="en-US"/>
              </w:rPr>
            </w:pPr>
            <w:r w:rsidRPr="00D5038E">
              <w:rPr>
                <w:rFonts w:ascii="Arial" w:eastAsia="Times New Roman" w:hAnsi="Arial" w:cs="Arial"/>
                <w:b/>
                <w:bCs/>
                <w:sz w:val="24"/>
                <w:szCs w:val="24"/>
                <w:lang w:val="en-US" w:eastAsia="en-US"/>
              </w:rPr>
              <w:t>Marzo</w:t>
            </w:r>
          </w:p>
        </w:tc>
        <w:tc>
          <w:tcPr>
            <w:tcW w:w="2193" w:type="dxa"/>
            <w:tcBorders>
              <w:top w:val="nil"/>
              <w:left w:val="single" w:sz="4" w:space="0" w:color="auto"/>
              <w:bottom w:val="single" w:sz="4" w:space="0" w:color="auto"/>
              <w:right w:val="single" w:sz="4" w:space="0" w:color="auto"/>
            </w:tcBorders>
            <w:shd w:val="clear" w:color="auto" w:fill="auto"/>
            <w:vAlign w:val="center"/>
            <w:hideMark/>
          </w:tcPr>
          <w:p w14:paraId="4FC509B0" w14:textId="17D2CE54"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c>
          <w:tcPr>
            <w:tcW w:w="1110" w:type="dxa"/>
            <w:tcBorders>
              <w:top w:val="nil"/>
              <w:left w:val="nil"/>
              <w:bottom w:val="single" w:sz="4" w:space="0" w:color="auto"/>
              <w:right w:val="single" w:sz="4" w:space="0" w:color="auto"/>
            </w:tcBorders>
            <w:shd w:val="clear" w:color="D9E1F2" w:fill="FFFFFF"/>
            <w:noWrap/>
            <w:vAlign w:val="center"/>
            <w:hideMark/>
          </w:tcPr>
          <w:p w14:paraId="55118286"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1</w:t>
            </w:r>
          </w:p>
        </w:tc>
        <w:tc>
          <w:tcPr>
            <w:tcW w:w="1130" w:type="dxa"/>
            <w:tcBorders>
              <w:top w:val="nil"/>
              <w:left w:val="nil"/>
              <w:bottom w:val="single" w:sz="4" w:space="0" w:color="auto"/>
              <w:right w:val="single" w:sz="4" w:space="0" w:color="auto"/>
            </w:tcBorders>
            <w:shd w:val="clear" w:color="000000" w:fill="FFFFFF"/>
            <w:noWrap/>
            <w:vAlign w:val="center"/>
            <w:hideMark/>
          </w:tcPr>
          <w:p w14:paraId="1BC92380"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1</w:t>
            </w:r>
          </w:p>
        </w:tc>
        <w:tc>
          <w:tcPr>
            <w:tcW w:w="1120" w:type="dxa"/>
            <w:tcBorders>
              <w:top w:val="nil"/>
              <w:left w:val="nil"/>
              <w:bottom w:val="single" w:sz="4" w:space="0" w:color="auto"/>
              <w:right w:val="single" w:sz="4" w:space="0" w:color="auto"/>
            </w:tcBorders>
            <w:shd w:val="clear" w:color="auto" w:fill="auto"/>
            <w:vAlign w:val="center"/>
            <w:hideMark/>
          </w:tcPr>
          <w:p w14:paraId="0E63B0A8"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31</w:t>
            </w:r>
          </w:p>
        </w:tc>
        <w:tc>
          <w:tcPr>
            <w:tcW w:w="1120" w:type="dxa"/>
            <w:tcBorders>
              <w:top w:val="nil"/>
              <w:left w:val="nil"/>
              <w:bottom w:val="single" w:sz="4" w:space="0" w:color="auto"/>
              <w:right w:val="single" w:sz="4" w:space="0" w:color="auto"/>
            </w:tcBorders>
            <w:shd w:val="clear" w:color="auto" w:fill="auto"/>
            <w:noWrap/>
            <w:vAlign w:val="center"/>
            <w:hideMark/>
          </w:tcPr>
          <w:p w14:paraId="217CD7A1"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31</w:t>
            </w:r>
          </w:p>
        </w:tc>
        <w:tc>
          <w:tcPr>
            <w:tcW w:w="1452"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D68F09D"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DE3888E"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FAA167" w14:textId="0D42295C"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p>
        </w:tc>
        <w:tc>
          <w:tcPr>
            <w:tcW w:w="2950" w:type="dxa"/>
            <w:tcBorders>
              <w:top w:val="nil"/>
              <w:left w:val="nil"/>
              <w:bottom w:val="single" w:sz="4" w:space="0" w:color="auto"/>
              <w:right w:val="single" w:sz="4" w:space="0" w:color="auto"/>
            </w:tcBorders>
            <w:shd w:val="clear" w:color="auto" w:fill="auto"/>
            <w:vAlign w:val="center"/>
            <w:hideMark/>
          </w:tcPr>
          <w:p w14:paraId="260EC2E3" w14:textId="3E3974C8" w:rsidR="00D5038E" w:rsidRPr="00D5038E" w:rsidRDefault="00D5038E" w:rsidP="00D5038E">
            <w:pPr>
              <w:spacing w:before="0" w:after="0" w:line="240" w:lineRule="auto"/>
              <w:jc w:val="center"/>
              <w:rPr>
                <w:rFonts w:ascii="Arial" w:eastAsia="Times New Roman" w:hAnsi="Arial" w:cs="Arial"/>
                <w:sz w:val="24"/>
                <w:szCs w:val="24"/>
                <w:lang w:val="en-US" w:eastAsia="en-US"/>
              </w:rPr>
            </w:pPr>
          </w:p>
        </w:tc>
      </w:tr>
      <w:tr w:rsidR="00D5038E" w:rsidRPr="00D5038E" w14:paraId="2EBBB9DA" w14:textId="77777777" w:rsidTr="00D5038E">
        <w:trPr>
          <w:trHeight w:val="3210"/>
        </w:trPr>
        <w:tc>
          <w:tcPr>
            <w:tcW w:w="2196" w:type="dxa"/>
            <w:tcBorders>
              <w:top w:val="nil"/>
              <w:left w:val="single" w:sz="4" w:space="0" w:color="auto"/>
              <w:bottom w:val="single" w:sz="4" w:space="0" w:color="auto"/>
              <w:right w:val="single" w:sz="4" w:space="0" w:color="auto"/>
            </w:tcBorders>
            <w:shd w:val="clear" w:color="D9E1F2" w:fill="FFFFFF"/>
            <w:vAlign w:val="center"/>
            <w:hideMark/>
          </w:tcPr>
          <w:p w14:paraId="1322DD0E" w14:textId="77777777" w:rsidR="00D5038E" w:rsidRPr="00D5038E" w:rsidRDefault="00D5038E" w:rsidP="00D5038E">
            <w:pPr>
              <w:spacing w:before="0" w:after="0" w:line="240" w:lineRule="auto"/>
              <w:rPr>
                <w:rFonts w:ascii="Arial" w:eastAsia="Times New Roman" w:hAnsi="Arial" w:cs="Arial"/>
                <w:sz w:val="24"/>
                <w:szCs w:val="24"/>
                <w:lang w:val="es-MX" w:eastAsia="en-US"/>
              </w:rPr>
            </w:pPr>
            <w:r w:rsidRPr="00D5038E">
              <w:rPr>
                <w:rFonts w:ascii="Arial" w:eastAsia="Times New Roman" w:hAnsi="Arial" w:cs="Arial"/>
                <w:sz w:val="24"/>
                <w:szCs w:val="24"/>
                <w:lang w:val="es-MX" w:eastAsia="en-US"/>
              </w:rPr>
              <w:lastRenderedPageBreak/>
              <w:t>Aplicación de encuestas de satisfacción de usuarios acorde a cuota establecida mensualmente</w:t>
            </w:r>
          </w:p>
        </w:tc>
        <w:tc>
          <w:tcPr>
            <w:tcW w:w="1976" w:type="dxa"/>
            <w:tcBorders>
              <w:top w:val="nil"/>
              <w:left w:val="single" w:sz="4" w:space="0" w:color="305496"/>
              <w:bottom w:val="single" w:sz="4" w:space="0" w:color="305496"/>
              <w:right w:val="single" w:sz="4" w:space="0" w:color="305496"/>
            </w:tcBorders>
            <w:shd w:val="clear" w:color="auto" w:fill="auto"/>
            <w:vAlign w:val="center"/>
            <w:hideMark/>
          </w:tcPr>
          <w:p w14:paraId="3B871530" w14:textId="77777777" w:rsidR="00D5038E" w:rsidRPr="00D5038E" w:rsidRDefault="00D5038E" w:rsidP="00D5038E">
            <w:pPr>
              <w:spacing w:before="0" w:after="0" w:line="240" w:lineRule="auto"/>
              <w:jc w:val="center"/>
              <w:rPr>
                <w:rFonts w:ascii="Arial" w:eastAsia="Times New Roman" w:hAnsi="Arial" w:cs="Arial"/>
                <w:b/>
                <w:bCs/>
                <w:sz w:val="24"/>
                <w:szCs w:val="24"/>
                <w:lang w:val="en-US" w:eastAsia="en-US"/>
              </w:rPr>
            </w:pPr>
            <w:r w:rsidRPr="00D5038E">
              <w:rPr>
                <w:rFonts w:ascii="Arial" w:eastAsia="Times New Roman" w:hAnsi="Arial" w:cs="Arial"/>
                <w:b/>
                <w:bCs/>
                <w:sz w:val="24"/>
                <w:szCs w:val="24"/>
                <w:lang w:val="en-US" w:eastAsia="en-US"/>
              </w:rPr>
              <w:t>Enero, Febrero, Marzo</w:t>
            </w:r>
          </w:p>
        </w:tc>
        <w:tc>
          <w:tcPr>
            <w:tcW w:w="2193" w:type="dxa"/>
            <w:tcBorders>
              <w:top w:val="nil"/>
              <w:left w:val="single" w:sz="4" w:space="0" w:color="auto"/>
              <w:bottom w:val="single" w:sz="4" w:space="0" w:color="auto"/>
              <w:right w:val="single" w:sz="4" w:space="0" w:color="auto"/>
            </w:tcBorders>
            <w:shd w:val="clear" w:color="000000" w:fill="FFFFFF"/>
            <w:vAlign w:val="center"/>
            <w:hideMark/>
          </w:tcPr>
          <w:p w14:paraId="4844A7A1" w14:textId="3D41E5A3"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c>
          <w:tcPr>
            <w:tcW w:w="1110" w:type="dxa"/>
            <w:tcBorders>
              <w:top w:val="nil"/>
              <w:left w:val="nil"/>
              <w:bottom w:val="single" w:sz="4" w:space="0" w:color="auto"/>
              <w:right w:val="single" w:sz="4" w:space="0" w:color="auto"/>
            </w:tcBorders>
            <w:shd w:val="clear" w:color="D9E1F2" w:fill="FFFFFF"/>
            <w:noWrap/>
            <w:vAlign w:val="center"/>
            <w:hideMark/>
          </w:tcPr>
          <w:p w14:paraId="0CDFB97D"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w:t>
            </w:r>
          </w:p>
        </w:tc>
        <w:tc>
          <w:tcPr>
            <w:tcW w:w="1130" w:type="dxa"/>
            <w:tcBorders>
              <w:top w:val="nil"/>
              <w:left w:val="nil"/>
              <w:bottom w:val="single" w:sz="4" w:space="0" w:color="auto"/>
              <w:right w:val="single" w:sz="4" w:space="0" w:color="auto"/>
            </w:tcBorders>
            <w:shd w:val="clear" w:color="000000" w:fill="FFFFFF"/>
            <w:noWrap/>
            <w:vAlign w:val="center"/>
            <w:hideMark/>
          </w:tcPr>
          <w:p w14:paraId="7DDB9665"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w:t>
            </w:r>
          </w:p>
        </w:tc>
        <w:tc>
          <w:tcPr>
            <w:tcW w:w="1120" w:type="dxa"/>
            <w:tcBorders>
              <w:top w:val="nil"/>
              <w:left w:val="nil"/>
              <w:bottom w:val="single" w:sz="4" w:space="0" w:color="auto"/>
              <w:right w:val="single" w:sz="4" w:space="0" w:color="auto"/>
            </w:tcBorders>
            <w:shd w:val="clear" w:color="auto" w:fill="auto"/>
            <w:vAlign w:val="center"/>
            <w:hideMark/>
          </w:tcPr>
          <w:p w14:paraId="6C25A46A"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90</w:t>
            </w:r>
          </w:p>
        </w:tc>
        <w:tc>
          <w:tcPr>
            <w:tcW w:w="1120" w:type="dxa"/>
            <w:tcBorders>
              <w:top w:val="nil"/>
              <w:left w:val="nil"/>
              <w:bottom w:val="single" w:sz="4" w:space="0" w:color="auto"/>
              <w:right w:val="single" w:sz="4" w:space="0" w:color="auto"/>
            </w:tcBorders>
            <w:shd w:val="clear" w:color="auto" w:fill="auto"/>
            <w:noWrap/>
            <w:vAlign w:val="center"/>
            <w:hideMark/>
          </w:tcPr>
          <w:p w14:paraId="7B215CEE"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90</w:t>
            </w:r>
          </w:p>
        </w:tc>
        <w:tc>
          <w:tcPr>
            <w:tcW w:w="1452"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9F7225A"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8EDB555"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52412A" w14:textId="241374E9"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p>
        </w:tc>
        <w:tc>
          <w:tcPr>
            <w:tcW w:w="2950" w:type="dxa"/>
            <w:tcBorders>
              <w:top w:val="nil"/>
              <w:left w:val="nil"/>
              <w:bottom w:val="single" w:sz="4" w:space="0" w:color="auto"/>
              <w:right w:val="single" w:sz="4" w:space="0" w:color="auto"/>
            </w:tcBorders>
            <w:shd w:val="clear" w:color="auto" w:fill="auto"/>
            <w:vAlign w:val="center"/>
            <w:hideMark/>
          </w:tcPr>
          <w:p w14:paraId="689AC671" w14:textId="1978C831"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r>
      <w:tr w:rsidR="00D5038E" w:rsidRPr="00D5038E" w14:paraId="549F2425" w14:textId="77777777" w:rsidTr="00D5038E">
        <w:trPr>
          <w:trHeight w:val="2505"/>
        </w:trPr>
        <w:tc>
          <w:tcPr>
            <w:tcW w:w="2196" w:type="dxa"/>
            <w:tcBorders>
              <w:top w:val="nil"/>
              <w:left w:val="single" w:sz="4" w:space="0" w:color="auto"/>
              <w:bottom w:val="single" w:sz="4" w:space="0" w:color="auto"/>
              <w:right w:val="single" w:sz="4" w:space="0" w:color="auto"/>
            </w:tcBorders>
            <w:shd w:val="clear" w:color="D9E1F2" w:fill="FFFFFF"/>
            <w:vAlign w:val="center"/>
            <w:hideMark/>
          </w:tcPr>
          <w:p w14:paraId="72D59F82" w14:textId="77777777" w:rsidR="00D5038E" w:rsidRPr="00D5038E" w:rsidRDefault="00D5038E" w:rsidP="00D5038E">
            <w:pPr>
              <w:spacing w:before="0" w:after="0" w:line="240" w:lineRule="auto"/>
              <w:rPr>
                <w:rFonts w:ascii="Arial" w:eastAsia="Times New Roman" w:hAnsi="Arial" w:cs="Arial"/>
                <w:sz w:val="24"/>
                <w:szCs w:val="24"/>
                <w:lang w:val="es-MX" w:eastAsia="en-US"/>
              </w:rPr>
            </w:pPr>
            <w:r w:rsidRPr="00D5038E">
              <w:rPr>
                <w:rFonts w:ascii="Arial" w:eastAsia="Times New Roman" w:hAnsi="Arial" w:cs="Arial"/>
                <w:sz w:val="24"/>
                <w:szCs w:val="24"/>
                <w:lang w:val="es-MX" w:eastAsia="en-US"/>
              </w:rPr>
              <w:t>Generación de reporte de nivel de satisfacción de usuarios</w:t>
            </w:r>
          </w:p>
        </w:tc>
        <w:tc>
          <w:tcPr>
            <w:tcW w:w="1976" w:type="dxa"/>
            <w:tcBorders>
              <w:top w:val="nil"/>
              <w:left w:val="single" w:sz="4" w:space="0" w:color="305496"/>
              <w:bottom w:val="single" w:sz="4" w:space="0" w:color="305496"/>
              <w:right w:val="single" w:sz="4" w:space="0" w:color="305496"/>
            </w:tcBorders>
            <w:shd w:val="clear" w:color="auto" w:fill="auto"/>
            <w:vAlign w:val="center"/>
            <w:hideMark/>
          </w:tcPr>
          <w:p w14:paraId="085541BB" w14:textId="77777777" w:rsidR="00D5038E" w:rsidRPr="00D5038E" w:rsidRDefault="00D5038E" w:rsidP="00D5038E">
            <w:pPr>
              <w:spacing w:before="0" w:after="0" w:line="240" w:lineRule="auto"/>
              <w:jc w:val="center"/>
              <w:rPr>
                <w:rFonts w:ascii="Arial" w:eastAsia="Times New Roman" w:hAnsi="Arial" w:cs="Arial"/>
                <w:b/>
                <w:bCs/>
                <w:sz w:val="24"/>
                <w:szCs w:val="24"/>
                <w:lang w:val="en-US" w:eastAsia="en-US"/>
              </w:rPr>
            </w:pPr>
            <w:r w:rsidRPr="00D5038E">
              <w:rPr>
                <w:rFonts w:ascii="Arial" w:eastAsia="Times New Roman" w:hAnsi="Arial" w:cs="Arial"/>
                <w:b/>
                <w:bCs/>
                <w:sz w:val="24"/>
                <w:szCs w:val="24"/>
                <w:lang w:val="en-US" w:eastAsia="en-US"/>
              </w:rPr>
              <w:t>Marzo</w:t>
            </w:r>
          </w:p>
        </w:tc>
        <w:tc>
          <w:tcPr>
            <w:tcW w:w="2193" w:type="dxa"/>
            <w:tcBorders>
              <w:top w:val="nil"/>
              <w:left w:val="single" w:sz="4" w:space="0" w:color="auto"/>
              <w:bottom w:val="single" w:sz="4" w:space="0" w:color="auto"/>
              <w:right w:val="single" w:sz="4" w:space="0" w:color="auto"/>
            </w:tcBorders>
            <w:shd w:val="clear" w:color="auto" w:fill="auto"/>
            <w:vAlign w:val="center"/>
            <w:hideMark/>
          </w:tcPr>
          <w:p w14:paraId="49C74E04" w14:textId="49A4C675"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c>
          <w:tcPr>
            <w:tcW w:w="1110" w:type="dxa"/>
            <w:tcBorders>
              <w:top w:val="nil"/>
              <w:left w:val="nil"/>
              <w:bottom w:val="single" w:sz="4" w:space="0" w:color="auto"/>
              <w:right w:val="single" w:sz="4" w:space="0" w:color="auto"/>
            </w:tcBorders>
            <w:shd w:val="clear" w:color="D9E1F2" w:fill="FFFFFF"/>
            <w:noWrap/>
            <w:vAlign w:val="center"/>
            <w:hideMark/>
          </w:tcPr>
          <w:p w14:paraId="7E08DA4C"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1</w:t>
            </w:r>
          </w:p>
        </w:tc>
        <w:tc>
          <w:tcPr>
            <w:tcW w:w="1130" w:type="dxa"/>
            <w:tcBorders>
              <w:top w:val="nil"/>
              <w:left w:val="nil"/>
              <w:bottom w:val="single" w:sz="4" w:space="0" w:color="auto"/>
              <w:right w:val="single" w:sz="4" w:space="0" w:color="auto"/>
            </w:tcBorders>
            <w:shd w:val="clear" w:color="000000" w:fill="FFFFFF"/>
            <w:noWrap/>
            <w:vAlign w:val="center"/>
            <w:hideMark/>
          </w:tcPr>
          <w:p w14:paraId="34AB9690"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1</w:t>
            </w:r>
          </w:p>
        </w:tc>
        <w:tc>
          <w:tcPr>
            <w:tcW w:w="1120" w:type="dxa"/>
            <w:tcBorders>
              <w:top w:val="nil"/>
              <w:left w:val="nil"/>
              <w:bottom w:val="single" w:sz="4" w:space="0" w:color="auto"/>
              <w:right w:val="single" w:sz="4" w:space="0" w:color="auto"/>
            </w:tcBorders>
            <w:shd w:val="clear" w:color="auto" w:fill="auto"/>
            <w:vAlign w:val="center"/>
            <w:hideMark/>
          </w:tcPr>
          <w:p w14:paraId="35BBDD04"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31</w:t>
            </w:r>
          </w:p>
        </w:tc>
        <w:tc>
          <w:tcPr>
            <w:tcW w:w="1120" w:type="dxa"/>
            <w:tcBorders>
              <w:top w:val="nil"/>
              <w:left w:val="nil"/>
              <w:bottom w:val="single" w:sz="4" w:space="0" w:color="auto"/>
              <w:right w:val="single" w:sz="4" w:space="0" w:color="auto"/>
            </w:tcBorders>
            <w:shd w:val="clear" w:color="auto" w:fill="auto"/>
            <w:noWrap/>
            <w:vAlign w:val="center"/>
            <w:hideMark/>
          </w:tcPr>
          <w:p w14:paraId="031ABFF8"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31</w:t>
            </w:r>
          </w:p>
        </w:tc>
        <w:tc>
          <w:tcPr>
            <w:tcW w:w="1452"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4433495"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1450769"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39F201" w14:textId="515E5B5B"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p>
        </w:tc>
        <w:tc>
          <w:tcPr>
            <w:tcW w:w="2950" w:type="dxa"/>
            <w:tcBorders>
              <w:top w:val="nil"/>
              <w:left w:val="nil"/>
              <w:bottom w:val="single" w:sz="4" w:space="0" w:color="auto"/>
              <w:right w:val="single" w:sz="4" w:space="0" w:color="auto"/>
            </w:tcBorders>
            <w:shd w:val="clear" w:color="auto" w:fill="auto"/>
            <w:vAlign w:val="center"/>
            <w:hideMark/>
          </w:tcPr>
          <w:p w14:paraId="6A05E64E" w14:textId="2BE39EA2"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r>
      <w:tr w:rsidR="00D5038E" w:rsidRPr="00D5038E" w14:paraId="32588D48" w14:textId="77777777" w:rsidTr="00D5038E">
        <w:trPr>
          <w:trHeight w:val="1470"/>
        </w:trPr>
        <w:tc>
          <w:tcPr>
            <w:tcW w:w="2196" w:type="dxa"/>
            <w:tcBorders>
              <w:top w:val="nil"/>
              <w:left w:val="single" w:sz="4" w:space="0" w:color="auto"/>
              <w:bottom w:val="single" w:sz="4" w:space="0" w:color="auto"/>
              <w:right w:val="single" w:sz="4" w:space="0" w:color="auto"/>
            </w:tcBorders>
            <w:shd w:val="clear" w:color="D9E1F2" w:fill="FFFFFF"/>
            <w:vAlign w:val="center"/>
            <w:hideMark/>
          </w:tcPr>
          <w:p w14:paraId="783A8FD5" w14:textId="77777777" w:rsidR="00D5038E" w:rsidRPr="00D5038E" w:rsidRDefault="00D5038E" w:rsidP="00D5038E">
            <w:pPr>
              <w:spacing w:before="0" w:after="0" w:line="240" w:lineRule="auto"/>
              <w:rPr>
                <w:rFonts w:ascii="Arial" w:eastAsia="Times New Roman" w:hAnsi="Arial" w:cs="Arial"/>
                <w:sz w:val="24"/>
                <w:szCs w:val="24"/>
                <w:lang w:val="es-MX" w:eastAsia="en-US"/>
              </w:rPr>
            </w:pPr>
            <w:r w:rsidRPr="00D5038E">
              <w:rPr>
                <w:rFonts w:ascii="Arial" w:eastAsia="Times New Roman" w:hAnsi="Arial" w:cs="Arial"/>
                <w:sz w:val="24"/>
                <w:szCs w:val="24"/>
                <w:lang w:val="es-MX" w:eastAsia="en-US"/>
              </w:rPr>
              <w:t>Elaboración del plan de mejora de la experiencia del paciente</w:t>
            </w:r>
          </w:p>
        </w:tc>
        <w:tc>
          <w:tcPr>
            <w:tcW w:w="1976" w:type="dxa"/>
            <w:tcBorders>
              <w:top w:val="nil"/>
              <w:left w:val="single" w:sz="4" w:space="0" w:color="305496"/>
              <w:bottom w:val="single" w:sz="4" w:space="0" w:color="305496"/>
              <w:right w:val="single" w:sz="4" w:space="0" w:color="305496"/>
            </w:tcBorders>
            <w:shd w:val="clear" w:color="auto" w:fill="auto"/>
            <w:vAlign w:val="center"/>
            <w:hideMark/>
          </w:tcPr>
          <w:p w14:paraId="79ACC9E6" w14:textId="77777777" w:rsidR="00D5038E" w:rsidRPr="00D5038E" w:rsidRDefault="00D5038E" w:rsidP="00D5038E">
            <w:pPr>
              <w:spacing w:before="0" w:after="0" w:line="240" w:lineRule="auto"/>
              <w:jc w:val="center"/>
              <w:rPr>
                <w:rFonts w:ascii="Arial" w:eastAsia="Times New Roman" w:hAnsi="Arial" w:cs="Arial"/>
                <w:b/>
                <w:bCs/>
                <w:sz w:val="24"/>
                <w:szCs w:val="24"/>
                <w:lang w:val="en-US" w:eastAsia="en-US"/>
              </w:rPr>
            </w:pPr>
            <w:r w:rsidRPr="00D5038E">
              <w:rPr>
                <w:rFonts w:ascii="Arial" w:eastAsia="Times New Roman" w:hAnsi="Arial" w:cs="Arial"/>
                <w:b/>
                <w:bCs/>
                <w:sz w:val="24"/>
                <w:szCs w:val="24"/>
                <w:lang w:val="en-US" w:eastAsia="en-US"/>
              </w:rPr>
              <w:t>Marzo</w:t>
            </w:r>
          </w:p>
        </w:tc>
        <w:tc>
          <w:tcPr>
            <w:tcW w:w="2193" w:type="dxa"/>
            <w:tcBorders>
              <w:top w:val="nil"/>
              <w:left w:val="single" w:sz="4" w:space="0" w:color="auto"/>
              <w:bottom w:val="single" w:sz="4" w:space="0" w:color="auto"/>
              <w:right w:val="single" w:sz="4" w:space="0" w:color="auto"/>
            </w:tcBorders>
            <w:shd w:val="clear" w:color="auto" w:fill="auto"/>
            <w:vAlign w:val="center"/>
            <w:hideMark/>
          </w:tcPr>
          <w:p w14:paraId="74CA6F91" w14:textId="564967E5"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c>
          <w:tcPr>
            <w:tcW w:w="1110" w:type="dxa"/>
            <w:tcBorders>
              <w:top w:val="nil"/>
              <w:left w:val="nil"/>
              <w:bottom w:val="single" w:sz="4" w:space="0" w:color="auto"/>
              <w:right w:val="single" w:sz="4" w:space="0" w:color="auto"/>
            </w:tcBorders>
            <w:shd w:val="clear" w:color="D9E1F2" w:fill="FFFFFF"/>
            <w:noWrap/>
            <w:vAlign w:val="center"/>
            <w:hideMark/>
          </w:tcPr>
          <w:p w14:paraId="152706FD"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1</w:t>
            </w:r>
          </w:p>
        </w:tc>
        <w:tc>
          <w:tcPr>
            <w:tcW w:w="1130" w:type="dxa"/>
            <w:tcBorders>
              <w:top w:val="nil"/>
              <w:left w:val="nil"/>
              <w:bottom w:val="single" w:sz="4" w:space="0" w:color="auto"/>
              <w:right w:val="single" w:sz="4" w:space="0" w:color="auto"/>
            </w:tcBorders>
            <w:shd w:val="clear" w:color="000000" w:fill="FFFFFF"/>
            <w:noWrap/>
            <w:vAlign w:val="center"/>
            <w:hideMark/>
          </w:tcPr>
          <w:p w14:paraId="1543CE63"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1</w:t>
            </w:r>
          </w:p>
        </w:tc>
        <w:tc>
          <w:tcPr>
            <w:tcW w:w="1120" w:type="dxa"/>
            <w:tcBorders>
              <w:top w:val="nil"/>
              <w:left w:val="nil"/>
              <w:bottom w:val="single" w:sz="4" w:space="0" w:color="auto"/>
              <w:right w:val="single" w:sz="4" w:space="0" w:color="auto"/>
            </w:tcBorders>
            <w:shd w:val="clear" w:color="auto" w:fill="auto"/>
            <w:vAlign w:val="center"/>
            <w:hideMark/>
          </w:tcPr>
          <w:p w14:paraId="65516176"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31</w:t>
            </w:r>
          </w:p>
        </w:tc>
        <w:tc>
          <w:tcPr>
            <w:tcW w:w="1120" w:type="dxa"/>
            <w:tcBorders>
              <w:top w:val="nil"/>
              <w:left w:val="nil"/>
              <w:bottom w:val="single" w:sz="4" w:space="0" w:color="auto"/>
              <w:right w:val="single" w:sz="4" w:space="0" w:color="auto"/>
            </w:tcBorders>
            <w:shd w:val="clear" w:color="auto" w:fill="auto"/>
            <w:noWrap/>
            <w:vAlign w:val="center"/>
            <w:hideMark/>
          </w:tcPr>
          <w:p w14:paraId="7E14E03A"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31</w:t>
            </w:r>
          </w:p>
        </w:tc>
        <w:tc>
          <w:tcPr>
            <w:tcW w:w="1452"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1EB14A6"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283D648"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C067EC" w14:textId="59239B20"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p>
        </w:tc>
        <w:tc>
          <w:tcPr>
            <w:tcW w:w="2950" w:type="dxa"/>
            <w:tcBorders>
              <w:top w:val="nil"/>
              <w:left w:val="nil"/>
              <w:bottom w:val="single" w:sz="4" w:space="0" w:color="auto"/>
              <w:right w:val="single" w:sz="4" w:space="0" w:color="auto"/>
            </w:tcBorders>
            <w:shd w:val="clear" w:color="auto" w:fill="auto"/>
            <w:vAlign w:val="center"/>
            <w:hideMark/>
          </w:tcPr>
          <w:p w14:paraId="1E5F7219" w14:textId="4602F9C9"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r>
      <w:tr w:rsidR="00D5038E" w:rsidRPr="00D5038E" w14:paraId="6723F8D8" w14:textId="77777777" w:rsidTr="00D5038E">
        <w:trPr>
          <w:trHeight w:val="2790"/>
        </w:trPr>
        <w:tc>
          <w:tcPr>
            <w:tcW w:w="2196" w:type="dxa"/>
            <w:tcBorders>
              <w:top w:val="nil"/>
              <w:left w:val="single" w:sz="4" w:space="0" w:color="auto"/>
              <w:bottom w:val="single" w:sz="4" w:space="0" w:color="auto"/>
              <w:right w:val="single" w:sz="4" w:space="0" w:color="auto"/>
            </w:tcBorders>
            <w:shd w:val="clear" w:color="D9E1F2" w:fill="FFFFFF"/>
            <w:vAlign w:val="center"/>
            <w:hideMark/>
          </w:tcPr>
          <w:p w14:paraId="0A30DDF9" w14:textId="77777777" w:rsidR="00D5038E" w:rsidRPr="00D5038E" w:rsidRDefault="00D5038E" w:rsidP="00D5038E">
            <w:pPr>
              <w:spacing w:before="0" w:after="0" w:line="240" w:lineRule="auto"/>
              <w:rPr>
                <w:rFonts w:ascii="Arial" w:eastAsia="Times New Roman" w:hAnsi="Arial" w:cs="Arial"/>
                <w:color w:val="000000"/>
                <w:sz w:val="24"/>
                <w:szCs w:val="24"/>
                <w:lang w:val="es-MX" w:eastAsia="en-US"/>
              </w:rPr>
            </w:pPr>
            <w:r w:rsidRPr="00D5038E">
              <w:rPr>
                <w:rFonts w:ascii="Arial" w:eastAsia="Times New Roman" w:hAnsi="Arial" w:cs="Arial"/>
                <w:color w:val="000000"/>
                <w:sz w:val="24"/>
                <w:szCs w:val="24"/>
                <w:lang w:val="es-MX" w:eastAsia="en-US"/>
              </w:rPr>
              <w:lastRenderedPageBreak/>
              <w:t>Gestión de los buzones de sugerencias (QDRS)</w:t>
            </w:r>
          </w:p>
        </w:tc>
        <w:tc>
          <w:tcPr>
            <w:tcW w:w="1976" w:type="dxa"/>
            <w:tcBorders>
              <w:top w:val="nil"/>
              <w:left w:val="single" w:sz="4" w:space="0" w:color="305496"/>
              <w:bottom w:val="single" w:sz="4" w:space="0" w:color="305496"/>
              <w:right w:val="single" w:sz="4" w:space="0" w:color="305496"/>
            </w:tcBorders>
            <w:shd w:val="clear" w:color="auto" w:fill="auto"/>
            <w:vAlign w:val="center"/>
            <w:hideMark/>
          </w:tcPr>
          <w:p w14:paraId="0FC052A1" w14:textId="77777777" w:rsidR="00D5038E" w:rsidRPr="00D5038E" w:rsidRDefault="00D5038E" w:rsidP="00D5038E">
            <w:pPr>
              <w:spacing w:before="0" w:after="0" w:line="240" w:lineRule="auto"/>
              <w:jc w:val="center"/>
              <w:rPr>
                <w:rFonts w:ascii="Arial" w:eastAsia="Times New Roman" w:hAnsi="Arial" w:cs="Arial"/>
                <w:b/>
                <w:bCs/>
                <w:sz w:val="24"/>
                <w:szCs w:val="24"/>
                <w:lang w:val="en-US" w:eastAsia="en-US"/>
              </w:rPr>
            </w:pPr>
            <w:r w:rsidRPr="00D5038E">
              <w:rPr>
                <w:rFonts w:ascii="Arial" w:eastAsia="Times New Roman" w:hAnsi="Arial" w:cs="Arial"/>
                <w:b/>
                <w:bCs/>
                <w:sz w:val="24"/>
                <w:szCs w:val="24"/>
                <w:lang w:val="en-US" w:eastAsia="en-US"/>
              </w:rPr>
              <w:t>Enero, Febrero, Marzo</w:t>
            </w:r>
          </w:p>
        </w:tc>
        <w:tc>
          <w:tcPr>
            <w:tcW w:w="2193" w:type="dxa"/>
            <w:tcBorders>
              <w:top w:val="nil"/>
              <w:left w:val="single" w:sz="4" w:space="0" w:color="auto"/>
              <w:bottom w:val="single" w:sz="4" w:space="0" w:color="auto"/>
              <w:right w:val="single" w:sz="4" w:space="0" w:color="auto"/>
            </w:tcBorders>
            <w:shd w:val="clear" w:color="auto" w:fill="auto"/>
            <w:vAlign w:val="center"/>
            <w:hideMark/>
          </w:tcPr>
          <w:p w14:paraId="602EB4AA" w14:textId="7B3561B8"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c>
          <w:tcPr>
            <w:tcW w:w="1110" w:type="dxa"/>
            <w:tcBorders>
              <w:top w:val="nil"/>
              <w:left w:val="nil"/>
              <w:bottom w:val="single" w:sz="4" w:space="0" w:color="auto"/>
              <w:right w:val="single" w:sz="4" w:space="0" w:color="auto"/>
            </w:tcBorders>
            <w:shd w:val="clear" w:color="D9E1F2" w:fill="FFFFFF"/>
            <w:noWrap/>
            <w:vAlign w:val="center"/>
            <w:hideMark/>
          </w:tcPr>
          <w:p w14:paraId="7AD5D737"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w:t>
            </w:r>
          </w:p>
        </w:tc>
        <w:tc>
          <w:tcPr>
            <w:tcW w:w="1130" w:type="dxa"/>
            <w:tcBorders>
              <w:top w:val="nil"/>
              <w:left w:val="nil"/>
              <w:bottom w:val="single" w:sz="4" w:space="0" w:color="auto"/>
              <w:right w:val="single" w:sz="4" w:space="0" w:color="auto"/>
            </w:tcBorders>
            <w:shd w:val="clear" w:color="000000" w:fill="FFFFFF"/>
            <w:noWrap/>
            <w:vAlign w:val="center"/>
            <w:hideMark/>
          </w:tcPr>
          <w:p w14:paraId="78AE43AD"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w:t>
            </w:r>
          </w:p>
        </w:tc>
        <w:tc>
          <w:tcPr>
            <w:tcW w:w="1120" w:type="dxa"/>
            <w:tcBorders>
              <w:top w:val="nil"/>
              <w:left w:val="nil"/>
              <w:bottom w:val="single" w:sz="4" w:space="0" w:color="auto"/>
              <w:right w:val="single" w:sz="4" w:space="0" w:color="auto"/>
            </w:tcBorders>
            <w:shd w:val="clear" w:color="auto" w:fill="auto"/>
            <w:vAlign w:val="center"/>
            <w:hideMark/>
          </w:tcPr>
          <w:p w14:paraId="506736DD"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90</w:t>
            </w:r>
          </w:p>
        </w:tc>
        <w:tc>
          <w:tcPr>
            <w:tcW w:w="1120" w:type="dxa"/>
            <w:tcBorders>
              <w:top w:val="nil"/>
              <w:left w:val="nil"/>
              <w:bottom w:val="single" w:sz="4" w:space="0" w:color="auto"/>
              <w:right w:val="single" w:sz="4" w:space="0" w:color="auto"/>
            </w:tcBorders>
            <w:shd w:val="clear" w:color="auto" w:fill="auto"/>
            <w:noWrap/>
            <w:vAlign w:val="center"/>
            <w:hideMark/>
          </w:tcPr>
          <w:p w14:paraId="22B08F3C"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90</w:t>
            </w:r>
          </w:p>
        </w:tc>
        <w:tc>
          <w:tcPr>
            <w:tcW w:w="1452"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A73A731"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1E1FE0E"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DC5793" w14:textId="49F2B78B"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p>
        </w:tc>
        <w:tc>
          <w:tcPr>
            <w:tcW w:w="2950" w:type="dxa"/>
            <w:tcBorders>
              <w:top w:val="nil"/>
              <w:left w:val="nil"/>
              <w:bottom w:val="single" w:sz="4" w:space="0" w:color="auto"/>
              <w:right w:val="single" w:sz="4" w:space="0" w:color="auto"/>
            </w:tcBorders>
            <w:shd w:val="clear" w:color="auto" w:fill="auto"/>
            <w:vAlign w:val="center"/>
            <w:hideMark/>
          </w:tcPr>
          <w:p w14:paraId="711858DF" w14:textId="7F783851"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r>
      <w:tr w:rsidR="00D5038E" w:rsidRPr="00D5038E" w14:paraId="433E7E18" w14:textId="77777777" w:rsidTr="00D5038E">
        <w:trPr>
          <w:trHeight w:val="1380"/>
        </w:trPr>
        <w:tc>
          <w:tcPr>
            <w:tcW w:w="2196" w:type="dxa"/>
            <w:tcBorders>
              <w:top w:val="nil"/>
              <w:left w:val="single" w:sz="4" w:space="0" w:color="auto"/>
              <w:bottom w:val="single" w:sz="4" w:space="0" w:color="auto"/>
              <w:right w:val="single" w:sz="4" w:space="0" w:color="auto"/>
            </w:tcBorders>
            <w:shd w:val="clear" w:color="D9E1F2" w:fill="FFFFFF"/>
            <w:vAlign w:val="center"/>
            <w:hideMark/>
          </w:tcPr>
          <w:p w14:paraId="6A0E6CEE" w14:textId="77777777" w:rsidR="00D5038E" w:rsidRPr="00D5038E" w:rsidRDefault="00D5038E" w:rsidP="00D5038E">
            <w:pPr>
              <w:spacing w:before="0" w:after="0" w:line="240" w:lineRule="auto"/>
              <w:rPr>
                <w:rFonts w:ascii="Arial" w:eastAsia="Times New Roman" w:hAnsi="Arial" w:cs="Arial"/>
                <w:color w:val="000000"/>
                <w:sz w:val="24"/>
                <w:szCs w:val="24"/>
                <w:lang w:val="es-MX" w:eastAsia="en-US"/>
              </w:rPr>
            </w:pPr>
            <w:r w:rsidRPr="00D5038E">
              <w:rPr>
                <w:rFonts w:ascii="Arial" w:eastAsia="Times New Roman" w:hAnsi="Arial" w:cs="Arial"/>
                <w:color w:val="000000"/>
                <w:sz w:val="24"/>
                <w:szCs w:val="24"/>
                <w:lang w:val="es-MX" w:eastAsia="en-US"/>
              </w:rPr>
              <w:t>Monitoreo de los cuidados que ofrece el personal de enfermería a los usuarios en los EES de la red publica en el ambito ambulatorio y hospitalario</w:t>
            </w:r>
          </w:p>
        </w:tc>
        <w:tc>
          <w:tcPr>
            <w:tcW w:w="1976" w:type="dxa"/>
            <w:tcBorders>
              <w:top w:val="nil"/>
              <w:left w:val="single" w:sz="4" w:space="0" w:color="305496"/>
              <w:bottom w:val="single" w:sz="4" w:space="0" w:color="305496"/>
              <w:right w:val="single" w:sz="4" w:space="0" w:color="305496"/>
            </w:tcBorders>
            <w:shd w:val="clear" w:color="auto" w:fill="auto"/>
            <w:vAlign w:val="center"/>
            <w:hideMark/>
          </w:tcPr>
          <w:p w14:paraId="4675C6F8" w14:textId="77777777" w:rsidR="00D5038E" w:rsidRPr="00D5038E" w:rsidRDefault="00D5038E" w:rsidP="00D5038E">
            <w:pPr>
              <w:spacing w:before="0" w:after="0" w:line="240" w:lineRule="auto"/>
              <w:jc w:val="center"/>
              <w:rPr>
                <w:rFonts w:ascii="Arial" w:eastAsia="Times New Roman" w:hAnsi="Arial" w:cs="Arial"/>
                <w:b/>
                <w:bCs/>
                <w:sz w:val="24"/>
                <w:szCs w:val="24"/>
                <w:lang w:val="en-US" w:eastAsia="en-US"/>
              </w:rPr>
            </w:pPr>
            <w:r w:rsidRPr="00D5038E">
              <w:rPr>
                <w:rFonts w:ascii="Arial" w:eastAsia="Times New Roman" w:hAnsi="Arial" w:cs="Arial"/>
                <w:b/>
                <w:bCs/>
                <w:sz w:val="24"/>
                <w:szCs w:val="24"/>
                <w:lang w:val="en-US" w:eastAsia="en-US"/>
              </w:rPr>
              <w:t>Marzo</w:t>
            </w:r>
          </w:p>
        </w:tc>
        <w:tc>
          <w:tcPr>
            <w:tcW w:w="2193" w:type="dxa"/>
            <w:tcBorders>
              <w:top w:val="nil"/>
              <w:left w:val="single" w:sz="4" w:space="0" w:color="auto"/>
              <w:bottom w:val="single" w:sz="4" w:space="0" w:color="auto"/>
              <w:right w:val="single" w:sz="4" w:space="0" w:color="auto"/>
            </w:tcBorders>
            <w:shd w:val="clear" w:color="auto" w:fill="auto"/>
            <w:vAlign w:val="center"/>
            <w:hideMark/>
          </w:tcPr>
          <w:p w14:paraId="2F5EF023" w14:textId="4215800D"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c>
          <w:tcPr>
            <w:tcW w:w="1110" w:type="dxa"/>
            <w:tcBorders>
              <w:top w:val="nil"/>
              <w:left w:val="nil"/>
              <w:bottom w:val="single" w:sz="4" w:space="0" w:color="auto"/>
              <w:right w:val="single" w:sz="4" w:space="0" w:color="auto"/>
            </w:tcBorders>
            <w:shd w:val="clear" w:color="D9E1F2" w:fill="FFFFFF"/>
            <w:noWrap/>
            <w:vAlign w:val="center"/>
            <w:hideMark/>
          </w:tcPr>
          <w:p w14:paraId="682F3299"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1</w:t>
            </w:r>
          </w:p>
        </w:tc>
        <w:tc>
          <w:tcPr>
            <w:tcW w:w="1130" w:type="dxa"/>
            <w:tcBorders>
              <w:top w:val="nil"/>
              <w:left w:val="nil"/>
              <w:bottom w:val="single" w:sz="4" w:space="0" w:color="auto"/>
              <w:right w:val="single" w:sz="4" w:space="0" w:color="auto"/>
            </w:tcBorders>
            <w:shd w:val="clear" w:color="000000" w:fill="FFFFFF"/>
            <w:noWrap/>
            <w:vAlign w:val="center"/>
            <w:hideMark/>
          </w:tcPr>
          <w:p w14:paraId="75B50726"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1</w:t>
            </w:r>
          </w:p>
        </w:tc>
        <w:tc>
          <w:tcPr>
            <w:tcW w:w="1120" w:type="dxa"/>
            <w:tcBorders>
              <w:top w:val="nil"/>
              <w:left w:val="nil"/>
              <w:bottom w:val="single" w:sz="4" w:space="0" w:color="auto"/>
              <w:right w:val="single" w:sz="4" w:space="0" w:color="auto"/>
            </w:tcBorders>
            <w:shd w:val="clear" w:color="auto" w:fill="auto"/>
            <w:vAlign w:val="center"/>
            <w:hideMark/>
          </w:tcPr>
          <w:p w14:paraId="3CE02867"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31</w:t>
            </w:r>
          </w:p>
        </w:tc>
        <w:tc>
          <w:tcPr>
            <w:tcW w:w="1120" w:type="dxa"/>
            <w:tcBorders>
              <w:top w:val="nil"/>
              <w:left w:val="nil"/>
              <w:bottom w:val="single" w:sz="4" w:space="0" w:color="auto"/>
              <w:right w:val="single" w:sz="4" w:space="0" w:color="auto"/>
            </w:tcBorders>
            <w:shd w:val="clear" w:color="auto" w:fill="auto"/>
            <w:noWrap/>
            <w:vAlign w:val="center"/>
            <w:hideMark/>
          </w:tcPr>
          <w:p w14:paraId="7E7ACAF6"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31</w:t>
            </w:r>
          </w:p>
        </w:tc>
        <w:tc>
          <w:tcPr>
            <w:tcW w:w="1452"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7C92D83"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BE3D508"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705099" w14:textId="4DDE39AE"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p>
        </w:tc>
        <w:tc>
          <w:tcPr>
            <w:tcW w:w="2950" w:type="dxa"/>
            <w:tcBorders>
              <w:top w:val="nil"/>
              <w:left w:val="nil"/>
              <w:bottom w:val="single" w:sz="4" w:space="0" w:color="auto"/>
              <w:right w:val="single" w:sz="4" w:space="0" w:color="auto"/>
            </w:tcBorders>
            <w:shd w:val="clear" w:color="auto" w:fill="auto"/>
            <w:vAlign w:val="center"/>
            <w:hideMark/>
          </w:tcPr>
          <w:p w14:paraId="75D0DC5D" w14:textId="6157A293"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r>
      <w:tr w:rsidR="00D5038E" w:rsidRPr="00D5038E" w14:paraId="713DE4F8" w14:textId="77777777" w:rsidTr="00D5038E">
        <w:trPr>
          <w:trHeight w:val="2085"/>
        </w:trPr>
        <w:tc>
          <w:tcPr>
            <w:tcW w:w="2196" w:type="dxa"/>
            <w:tcBorders>
              <w:top w:val="nil"/>
              <w:left w:val="single" w:sz="4" w:space="0" w:color="auto"/>
              <w:bottom w:val="single" w:sz="4" w:space="0" w:color="auto"/>
              <w:right w:val="single" w:sz="4" w:space="0" w:color="auto"/>
            </w:tcBorders>
            <w:shd w:val="clear" w:color="D9E1F2" w:fill="FFFFFF"/>
            <w:vAlign w:val="center"/>
            <w:hideMark/>
          </w:tcPr>
          <w:p w14:paraId="4F782839" w14:textId="77777777" w:rsidR="00D5038E" w:rsidRPr="00D5038E" w:rsidRDefault="00D5038E" w:rsidP="00D5038E">
            <w:pPr>
              <w:spacing w:before="0" w:after="0" w:line="240" w:lineRule="auto"/>
              <w:rPr>
                <w:rFonts w:ascii="Arial" w:eastAsia="Times New Roman" w:hAnsi="Arial" w:cs="Arial"/>
                <w:sz w:val="24"/>
                <w:szCs w:val="24"/>
                <w:lang w:val="es-MX" w:eastAsia="en-US"/>
              </w:rPr>
            </w:pPr>
            <w:r w:rsidRPr="00D5038E">
              <w:rPr>
                <w:rFonts w:ascii="Arial" w:eastAsia="Times New Roman" w:hAnsi="Arial" w:cs="Arial"/>
                <w:sz w:val="24"/>
                <w:szCs w:val="24"/>
                <w:lang w:val="es-MX" w:eastAsia="en-US"/>
              </w:rPr>
              <w:t>Talleres de capacitación en control de IAAS para  personal de las UCIN de los 10 hospitales priroiados y el hospital San Vicente de Paul</w:t>
            </w:r>
          </w:p>
        </w:tc>
        <w:tc>
          <w:tcPr>
            <w:tcW w:w="1976" w:type="dxa"/>
            <w:tcBorders>
              <w:top w:val="nil"/>
              <w:left w:val="single" w:sz="4" w:space="0" w:color="305496"/>
              <w:bottom w:val="single" w:sz="4" w:space="0" w:color="305496"/>
              <w:right w:val="single" w:sz="4" w:space="0" w:color="305496"/>
            </w:tcBorders>
            <w:shd w:val="clear" w:color="auto" w:fill="auto"/>
            <w:vAlign w:val="center"/>
            <w:hideMark/>
          </w:tcPr>
          <w:p w14:paraId="4FABF3D0" w14:textId="77777777" w:rsidR="00D5038E" w:rsidRPr="00D5038E" w:rsidRDefault="00D5038E" w:rsidP="00D5038E">
            <w:pPr>
              <w:spacing w:before="0" w:after="0" w:line="240" w:lineRule="auto"/>
              <w:jc w:val="center"/>
              <w:rPr>
                <w:rFonts w:ascii="Arial" w:eastAsia="Times New Roman" w:hAnsi="Arial" w:cs="Arial"/>
                <w:b/>
                <w:bCs/>
                <w:sz w:val="24"/>
                <w:szCs w:val="24"/>
                <w:lang w:val="en-US" w:eastAsia="en-US"/>
              </w:rPr>
            </w:pPr>
            <w:r w:rsidRPr="00D5038E">
              <w:rPr>
                <w:rFonts w:ascii="Arial" w:eastAsia="Times New Roman" w:hAnsi="Arial" w:cs="Arial"/>
                <w:b/>
                <w:bCs/>
                <w:sz w:val="24"/>
                <w:szCs w:val="24"/>
                <w:lang w:val="en-US" w:eastAsia="en-US"/>
              </w:rPr>
              <w:t>Enero</w:t>
            </w:r>
          </w:p>
        </w:tc>
        <w:tc>
          <w:tcPr>
            <w:tcW w:w="2193" w:type="dxa"/>
            <w:tcBorders>
              <w:top w:val="nil"/>
              <w:left w:val="single" w:sz="4" w:space="0" w:color="auto"/>
              <w:bottom w:val="single" w:sz="4" w:space="0" w:color="auto"/>
              <w:right w:val="single" w:sz="4" w:space="0" w:color="auto"/>
            </w:tcBorders>
            <w:shd w:val="clear" w:color="auto" w:fill="auto"/>
            <w:vAlign w:val="center"/>
            <w:hideMark/>
          </w:tcPr>
          <w:p w14:paraId="12B55BFD" w14:textId="7A04BD7C"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c>
          <w:tcPr>
            <w:tcW w:w="1110" w:type="dxa"/>
            <w:tcBorders>
              <w:top w:val="nil"/>
              <w:left w:val="nil"/>
              <w:bottom w:val="single" w:sz="4" w:space="0" w:color="auto"/>
              <w:right w:val="single" w:sz="4" w:space="0" w:color="auto"/>
            </w:tcBorders>
            <w:shd w:val="clear" w:color="D9E1F2" w:fill="FFFFFF"/>
            <w:noWrap/>
            <w:vAlign w:val="center"/>
            <w:hideMark/>
          </w:tcPr>
          <w:p w14:paraId="5296C230"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1</w:t>
            </w:r>
          </w:p>
        </w:tc>
        <w:tc>
          <w:tcPr>
            <w:tcW w:w="1130" w:type="dxa"/>
            <w:tcBorders>
              <w:top w:val="nil"/>
              <w:left w:val="nil"/>
              <w:bottom w:val="single" w:sz="4" w:space="0" w:color="auto"/>
              <w:right w:val="single" w:sz="4" w:space="0" w:color="auto"/>
            </w:tcBorders>
            <w:shd w:val="clear" w:color="000000" w:fill="FFFFFF"/>
            <w:noWrap/>
            <w:vAlign w:val="center"/>
            <w:hideMark/>
          </w:tcPr>
          <w:p w14:paraId="7CA49E00"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1</w:t>
            </w:r>
          </w:p>
        </w:tc>
        <w:tc>
          <w:tcPr>
            <w:tcW w:w="1120" w:type="dxa"/>
            <w:tcBorders>
              <w:top w:val="nil"/>
              <w:left w:val="nil"/>
              <w:bottom w:val="single" w:sz="4" w:space="0" w:color="auto"/>
              <w:right w:val="single" w:sz="4" w:space="0" w:color="auto"/>
            </w:tcBorders>
            <w:shd w:val="clear" w:color="auto" w:fill="auto"/>
            <w:vAlign w:val="center"/>
            <w:hideMark/>
          </w:tcPr>
          <w:p w14:paraId="524E5BC9"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59</w:t>
            </w:r>
          </w:p>
        </w:tc>
        <w:tc>
          <w:tcPr>
            <w:tcW w:w="1120" w:type="dxa"/>
            <w:tcBorders>
              <w:top w:val="nil"/>
              <w:left w:val="nil"/>
              <w:bottom w:val="single" w:sz="4" w:space="0" w:color="auto"/>
              <w:right w:val="single" w:sz="4" w:space="0" w:color="auto"/>
            </w:tcBorders>
            <w:shd w:val="clear" w:color="auto" w:fill="auto"/>
            <w:noWrap/>
            <w:vAlign w:val="center"/>
            <w:hideMark/>
          </w:tcPr>
          <w:p w14:paraId="23241C8A"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59</w:t>
            </w:r>
          </w:p>
        </w:tc>
        <w:tc>
          <w:tcPr>
            <w:tcW w:w="1452"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B67B0E6"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3FA4E6F"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9FBADD" w14:textId="22E64751"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p>
        </w:tc>
        <w:tc>
          <w:tcPr>
            <w:tcW w:w="2950" w:type="dxa"/>
            <w:tcBorders>
              <w:top w:val="nil"/>
              <w:left w:val="nil"/>
              <w:bottom w:val="single" w:sz="4" w:space="0" w:color="auto"/>
              <w:right w:val="single" w:sz="4" w:space="0" w:color="auto"/>
            </w:tcBorders>
            <w:shd w:val="clear" w:color="auto" w:fill="auto"/>
            <w:vAlign w:val="center"/>
            <w:hideMark/>
          </w:tcPr>
          <w:p w14:paraId="7ED06F26" w14:textId="774ABF45"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r>
      <w:tr w:rsidR="00D5038E" w:rsidRPr="00D5038E" w14:paraId="6F5E65E8" w14:textId="77777777" w:rsidTr="00D5038E">
        <w:trPr>
          <w:trHeight w:val="1710"/>
        </w:trPr>
        <w:tc>
          <w:tcPr>
            <w:tcW w:w="2196" w:type="dxa"/>
            <w:tcBorders>
              <w:top w:val="nil"/>
              <w:left w:val="single" w:sz="4" w:space="0" w:color="auto"/>
              <w:bottom w:val="single" w:sz="4" w:space="0" w:color="auto"/>
              <w:right w:val="single" w:sz="4" w:space="0" w:color="auto"/>
            </w:tcBorders>
            <w:shd w:val="clear" w:color="D9E1F2" w:fill="FFFFFF"/>
            <w:vAlign w:val="center"/>
            <w:hideMark/>
          </w:tcPr>
          <w:p w14:paraId="6E85E9EA" w14:textId="77777777" w:rsidR="00D5038E" w:rsidRPr="00D5038E" w:rsidRDefault="00D5038E" w:rsidP="00D5038E">
            <w:pPr>
              <w:spacing w:before="0" w:after="0" w:line="240" w:lineRule="auto"/>
              <w:rPr>
                <w:rFonts w:ascii="Arial" w:eastAsia="Times New Roman" w:hAnsi="Arial" w:cs="Arial"/>
                <w:color w:val="000000"/>
                <w:sz w:val="24"/>
                <w:szCs w:val="24"/>
                <w:lang w:val="es-MX" w:eastAsia="en-US"/>
              </w:rPr>
            </w:pPr>
            <w:r w:rsidRPr="00D5038E">
              <w:rPr>
                <w:rFonts w:ascii="Arial" w:eastAsia="Times New Roman" w:hAnsi="Arial" w:cs="Arial"/>
                <w:color w:val="000000"/>
                <w:sz w:val="24"/>
                <w:szCs w:val="24"/>
                <w:lang w:val="es-MX" w:eastAsia="en-US"/>
              </w:rPr>
              <w:lastRenderedPageBreak/>
              <w:t>Análisis bacteriológico semestral del agua de sala de parto y neonatologia hospitales con UCIN</w:t>
            </w:r>
          </w:p>
        </w:tc>
        <w:tc>
          <w:tcPr>
            <w:tcW w:w="1976" w:type="dxa"/>
            <w:tcBorders>
              <w:top w:val="nil"/>
              <w:left w:val="single" w:sz="4" w:space="0" w:color="305496"/>
              <w:bottom w:val="single" w:sz="4" w:space="0" w:color="305496"/>
              <w:right w:val="single" w:sz="4" w:space="0" w:color="305496"/>
            </w:tcBorders>
            <w:shd w:val="clear" w:color="auto" w:fill="auto"/>
            <w:vAlign w:val="center"/>
            <w:hideMark/>
          </w:tcPr>
          <w:p w14:paraId="226B9E89" w14:textId="77777777" w:rsidR="00D5038E" w:rsidRPr="00D5038E" w:rsidRDefault="00D5038E" w:rsidP="00D5038E">
            <w:pPr>
              <w:spacing w:before="0" w:after="0" w:line="240" w:lineRule="auto"/>
              <w:jc w:val="center"/>
              <w:rPr>
                <w:rFonts w:ascii="Arial" w:eastAsia="Times New Roman" w:hAnsi="Arial" w:cs="Arial"/>
                <w:b/>
                <w:bCs/>
                <w:sz w:val="24"/>
                <w:szCs w:val="24"/>
                <w:lang w:val="en-US" w:eastAsia="en-US"/>
              </w:rPr>
            </w:pPr>
            <w:r w:rsidRPr="00D5038E">
              <w:rPr>
                <w:rFonts w:ascii="Arial" w:eastAsia="Times New Roman" w:hAnsi="Arial" w:cs="Arial"/>
                <w:b/>
                <w:bCs/>
                <w:sz w:val="24"/>
                <w:szCs w:val="24"/>
                <w:lang w:val="en-US" w:eastAsia="en-US"/>
              </w:rPr>
              <w:t>Febrero</w:t>
            </w:r>
          </w:p>
        </w:tc>
        <w:tc>
          <w:tcPr>
            <w:tcW w:w="2193" w:type="dxa"/>
            <w:tcBorders>
              <w:top w:val="nil"/>
              <w:left w:val="single" w:sz="4" w:space="0" w:color="auto"/>
              <w:bottom w:val="single" w:sz="4" w:space="0" w:color="auto"/>
              <w:right w:val="single" w:sz="4" w:space="0" w:color="auto"/>
            </w:tcBorders>
            <w:shd w:val="clear" w:color="auto" w:fill="auto"/>
            <w:vAlign w:val="center"/>
            <w:hideMark/>
          </w:tcPr>
          <w:p w14:paraId="15ADB03C" w14:textId="0998B9E6"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c>
          <w:tcPr>
            <w:tcW w:w="1110" w:type="dxa"/>
            <w:tcBorders>
              <w:top w:val="nil"/>
              <w:left w:val="nil"/>
              <w:bottom w:val="single" w:sz="4" w:space="0" w:color="auto"/>
              <w:right w:val="single" w:sz="4" w:space="0" w:color="auto"/>
            </w:tcBorders>
            <w:shd w:val="clear" w:color="D9E1F2" w:fill="FFFFFF"/>
            <w:noWrap/>
            <w:vAlign w:val="center"/>
            <w:hideMark/>
          </w:tcPr>
          <w:p w14:paraId="434EA5B2"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1</w:t>
            </w:r>
          </w:p>
        </w:tc>
        <w:tc>
          <w:tcPr>
            <w:tcW w:w="1130" w:type="dxa"/>
            <w:tcBorders>
              <w:top w:val="nil"/>
              <w:left w:val="nil"/>
              <w:bottom w:val="single" w:sz="4" w:space="0" w:color="auto"/>
              <w:right w:val="single" w:sz="4" w:space="0" w:color="auto"/>
            </w:tcBorders>
            <w:shd w:val="clear" w:color="000000" w:fill="FFFFFF"/>
            <w:noWrap/>
            <w:vAlign w:val="center"/>
            <w:hideMark/>
          </w:tcPr>
          <w:p w14:paraId="3B376479"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0</w:t>
            </w:r>
          </w:p>
        </w:tc>
        <w:tc>
          <w:tcPr>
            <w:tcW w:w="1120" w:type="dxa"/>
            <w:tcBorders>
              <w:top w:val="nil"/>
              <w:left w:val="nil"/>
              <w:bottom w:val="single" w:sz="4" w:space="0" w:color="auto"/>
              <w:right w:val="single" w:sz="4" w:space="0" w:color="auto"/>
            </w:tcBorders>
            <w:shd w:val="clear" w:color="auto" w:fill="auto"/>
            <w:vAlign w:val="center"/>
            <w:hideMark/>
          </w:tcPr>
          <w:p w14:paraId="57164262"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28</w:t>
            </w:r>
          </w:p>
        </w:tc>
        <w:tc>
          <w:tcPr>
            <w:tcW w:w="1120" w:type="dxa"/>
            <w:tcBorders>
              <w:top w:val="nil"/>
              <w:left w:val="nil"/>
              <w:bottom w:val="single" w:sz="4" w:space="0" w:color="auto"/>
              <w:right w:val="single" w:sz="4" w:space="0" w:color="auto"/>
            </w:tcBorders>
            <w:shd w:val="clear" w:color="auto" w:fill="auto"/>
            <w:noWrap/>
            <w:vAlign w:val="center"/>
            <w:hideMark/>
          </w:tcPr>
          <w:p w14:paraId="0BFD8DEF"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28</w:t>
            </w:r>
          </w:p>
        </w:tc>
        <w:tc>
          <w:tcPr>
            <w:tcW w:w="1452"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193AC59F"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0%</w:t>
            </w:r>
          </w:p>
        </w:tc>
        <w:tc>
          <w:tcPr>
            <w:tcW w:w="1340"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7EBC1649"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0%</w:t>
            </w: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AFF133" w14:textId="43205B89"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p>
        </w:tc>
        <w:tc>
          <w:tcPr>
            <w:tcW w:w="2950" w:type="dxa"/>
            <w:tcBorders>
              <w:top w:val="single" w:sz="4" w:space="0" w:color="305496"/>
              <w:left w:val="single" w:sz="4" w:space="0" w:color="305496"/>
              <w:bottom w:val="single" w:sz="4" w:space="0" w:color="305496"/>
              <w:right w:val="single" w:sz="4" w:space="0" w:color="305496"/>
            </w:tcBorders>
            <w:shd w:val="clear" w:color="auto" w:fill="auto"/>
            <w:vAlign w:val="center"/>
            <w:hideMark/>
          </w:tcPr>
          <w:p w14:paraId="48C4DC9C" w14:textId="77777777" w:rsidR="00D5038E" w:rsidRPr="00D5038E" w:rsidRDefault="00D5038E" w:rsidP="00D5038E">
            <w:pPr>
              <w:spacing w:before="0" w:after="0" w:line="240" w:lineRule="auto"/>
              <w:jc w:val="center"/>
              <w:rPr>
                <w:rFonts w:ascii="Arial" w:eastAsia="Times New Roman" w:hAnsi="Arial" w:cs="Arial"/>
                <w:sz w:val="24"/>
                <w:szCs w:val="24"/>
                <w:lang w:val="en-US" w:eastAsia="en-US"/>
              </w:rPr>
            </w:pPr>
            <w:r w:rsidRPr="00D5038E">
              <w:rPr>
                <w:rFonts w:ascii="Arial" w:eastAsia="Times New Roman" w:hAnsi="Arial" w:cs="Arial"/>
                <w:sz w:val="24"/>
                <w:szCs w:val="24"/>
                <w:lang w:val="en-US" w:eastAsia="en-US"/>
              </w:rPr>
              <w:t>no presentaron evidencia</w:t>
            </w:r>
          </w:p>
        </w:tc>
      </w:tr>
      <w:tr w:rsidR="00D5038E" w:rsidRPr="00D5038E" w14:paraId="48108CFE" w14:textId="77777777" w:rsidTr="00D5038E">
        <w:trPr>
          <w:trHeight w:val="2070"/>
        </w:trPr>
        <w:tc>
          <w:tcPr>
            <w:tcW w:w="2196" w:type="dxa"/>
            <w:tcBorders>
              <w:top w:val="nil"/>
              <w:left w:val="single" w:sz="4" w:space="0" w:color="auto"/>
              <w:bottom w:val="single" w:sz="4" w:space="0" w:color="auto"/>
              <w:right w:val="single" w:sz="4" w:space="0" w:color="auto"/>
            </w:tcBorders>
            <w:shd w:val="clear" w:color="D9E1F2" w:fill="FFFFFF"/>
            <w:vAlign w:val="center"/>
            <w:hideMark/>
          </w:tcPr>
          <w:p w14:paraId="13787231" w14:textId="77777777" w:rsidR="00D5038E" w:rsidRPr="00D5038E" w:rsidRDefault="00D5038E" w:rsidP="00D5038E">
            <w:pPr>
              <w:spacing w:before="0" w:after="0" w:line="240" w:lineRule="auto"/>
              <w:rPr>
                <w:rFonts w:ascii="Arial" w:eastAsia="Times New Roman" w:hAnsi="Arial" w:cs="Arial"/>
                <w:sz w:val="24"/>
                <w:szCs w:val="24"/>
                <w:lang w:val="es-MX" w:eastAsia="en-US"/>
              </w:rPr>
            </w:pPr>
            <w:r w:rsidRPr="00D5038E">
              <w:rPr>
                <w:rFonts w:ascii="Arial" w:eastAsia="Times New Roman" w:hAnsi="Arial" w:cs="Arial"/>
                <w:sz w:val="24"/>
                <w:szCs w:val="24"/>
                <w:lang w:val="es-MX" w:eastAsia="en-US"/>
              </w:rPr>
              <w:t>Ejecución del Plan de Monitoreo Mensual de Expedientes en Adherencia a Protocolos, Guías de Atención y Otras Normativas del MSP</w:t>
            </w:r>
          </w:p>
        </w:tc>
        <w:tc>
          <w:tcPr>
            <w:tcW w:w="1976" w:type="dxa"/>
            <w:tcBorders>
              <w:top w:val="nil"/>
              <w:left w:val="single" w:sz="4" w:space="0" w:color="305496"/>
              <w:bottom w:val="single" w:sz="4" w:space="0" w:color="305496"/>
              <w:right w:val="single" w:sz="4" w:space="0" w:color="305496"/>
            </w:tcBorders>
            <w:shd w:val="clear" w:color="auto" w:fill="auto"/>
            <w:vAlign w:val="center"/>
            <w:hideMark/>
          </w:tcPr>
          <w:p w14:paraId="0EC16D7D" w14:textId="77777777" w:rsidR="00D5038E" w:rsidRPr="00D5038E" w:rsidRDefault="00D5038E" w:rsidP="00D5038E">
            <w:pPr>
              <w:spacing w:before="0" w:after="0" w:line="240" w:lineRule="auto"/>
              <w:jc w:val="center"/>
              <w:rPr>
                <w:rFonts w:ascii="Arial" w:eastAsia="Times New Roman" w:hAnsi="Arial" w:cs="Arial"/>
                <w:b/>
                <w:bCs/>
                <w:sz w:val="24"/>
                <w:szCs w:val="24"/>
                <w:lang w:val="en-US" w:eastAsia="en-US"/>
              </w:rPr>
            </w:pPr>
            <w:r w:rsidRPr="00D5038E">
              <w:rPr>
                <w:rFonts w:ascii="Arial" w:eastAsia="Times New Roman" w:hAnsi="Arial" w:cs="Arial"/>
                <w:b/>
                <w:bCs/>
                <w:sz w:val="24"/>
                <w:szCs w:val="24"/>
                <w:lang w:val="en-US" w:eastAsia="en-US"/>
              </w:rPr>
              <w:t>Enero, Febrero, Marzo</w:t>
            </w:r>
          </w:p>
        </w:tc>
        <w:tc>
          <w:tcPr>
            <w:tcW w:w="2193" w:type="dxa"/>
            <w:tcBorders>
              <w:top w:val="nil"/>
              <w:left w:val="single" w:sz="4" w:space="0" w:color="auto"/>
              <w:bottom w:val="single" w:sz="4" w:space="0" w:color="auto"/>
              <w:right w:val="single" w:sz="4" w:space="0" w:color="auto"/>
            </w:tcBorders>
            <w:shd w:val="clear" w:color="auto" w:fill="auto"/>
            <w:vAlign w:val="center"/>
            <w:hideMark/>
          </w:tcPr>
          <w:p w14:paraId="2D9203EB" w14:textId="4B646C56"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c>
          <w:tcPr>
            <w:tcW w:w="1110" w:type="dxa"/>
            <w:tcBorders>
              <w:top w:val="nil"/>
              <w:left w:val="nil"/>
              <w:bottom w:val="single" w:sz="4" w:space="0" w:color="auto"/>
              <w:right w:val="single" w:sz="4" w:space="0" w:color="auto"/>
            </w:tcBorders>
            <w:shd w:val="clear" w:color="D9E1F2" w:fill="FFFFFF"/>
            <w:noWrap/>
            <w:vAlign w:val="center"/>
            <w:hideMark/>
          </w:tcPr>
          <w:p w14:paraId="55AD07FD"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w:t>
            </w:r>
          </w:p>
        </w:tc>
        <w:tc>
          <w:tcPr>
            <w:tcW w:w="1130" w:type="dxa"/>
            <w:tcBorders>
              <w:top w:val="nil"/>
              <w:left w:val="nil"/>
              <w:bottom w:val="single" w:sz="4" w:space="0" w:color="auto"/>
              <w:right w:val="single" w:sz="4" w:space="0" w:color="auto"/>
            </w:tcBorders>
            <w:shd w:val="clear" w:color="000000" w:fill="FFFFFF"/>
            <w:noWrap/>
            <w:vAlign w:val="center"/>
            <w:hideMark/>
          </w:tcPr>
          <w:p w14:paraId="6A1868E6"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1.66</w:t>
            </w:r>
          </w:p>
        </w:tc>
        <w:tc>
          <w:tcPr>
            <w:tcW w:w="1120" w:type="dxa"/>
            <w:tcBorders>
              <w:top w:val="nil"/>
              <w:left w:val="nil"/>
              <w:bottom w:val="single" w:sz="4" w:space="0" w:color="auto"/>
              <w:right w:val="single" w:sz="4" w:space="0" w:color="auto"/>
            </w:tcBorders>
            <w:shd w:val="clear" w:color="auto" w:fill="auto"/>
            <w:vAlign w:val="center"/>
            <w:hideMark/>
          </w:tcPr>
          <w:p w14:paraId="457D2049"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90</w:t>
            </w:r>
          </w:p>
        </w:tc>
        <w:tc>
          <w:tcPr>
            <w:tcW w:w="1120" w:type="dxa"/>
            <w:tcBorders>
              <w:top w:val="nil"/>
              <w:left w:val="nil"/>
              <w:bottom w:val="single" w:sz="4" w:space="0" w:color="auto"/>
              <w:right w:val="single" w:sz="4" w:space="0" w:color="auto"/>
            </w:tcBorders>
            <w:shd w:val="clear" w:color="auto" w:fill="auto"/>
            <w:noWrap/>
            <w:vAlign w:val="center"/>
            <w:hideMark/>
          </w:tcPr>
          <w:p w14:paraId="6C4C7D76"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90</w:t>
            </w:r>
          </w:p>
        </w:tc>
        <w:tc>
          <w:tcPr>
            <w:tcW w:w="1452"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4D761C1D"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55%</w:t>
            </w:r>
          </w:p>
        </w:tc>
        <w:tc>
          <w:tcPr>
            <w:tcW w:w="1340"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4721754D"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55%</w:t>
            </w: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9DF2F9" w14:textId="669D09B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p>
        </w:tc>
        <w:tc>
          <w:tcPr>
            <w:tcW w:w="2950" w:type="dxa"/>
            <w:tcBorders>
              <w:top w:val="single" w:sz="4" w:space="0" w:color="auto"/>
              <w:left w:val="nil"/>
              <w:bottom w:val="single" w:sz="4" w:space="0" w:color="auto"/>
              <w:right w:val="single" w:sz="4" w:space="0" w:color="auto"/>
            </w:tcBorders>
            <w:shd w:val="clear" w:color="auto" w:fill="auto"/>
            <w:vAlign w:val="center"/>
            <w:hideMark/>
          </w:tcPr>
          <w:p w14:paraId="6B7F18CA"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s-MX" w:eastAsia="en-US"/>
              </w:rPr>
            </w:pPr>
            <w:r w:rsidRPr="00D5038E">
              <w:rPr>
                <w:rFonts w:ascii="Arial" w:eastAsia="Times New Roman" w:hAnsi="Arial" w:cs="Arial"/>
                <w:color w:val="000000"/>
                <w:sz w:val="24"/>
                <w:szCs w:val="24"/>
                <w:lang w:val="es-MX" w:eastAsia="en-US"/>
              </w:rPr>
              <w:t>Febrero Se invalida el plan no presenta la fecha, el mes de enero se invalida no estan las evidencias</w:t>
            </w:r>
          </w:p>
        </w:tc>
      </w:tr>
      <w:tr w:rsidR="00D5038E" w:rsidRPr="00D5038E" w14:paraId="416D14DA" w14:textId="77777777" w:rsidTr="00D5038E">
        <w:trPr>
          <w:trHeight w:val="1845"/>
        </w:trPr>
        <w:tc>
          <w:tcPr>
            <w:tcW w:w="2196" w:type="dxa"/>
            <w:tcBorders>
              <w:top w:val="nil"/>
              <w:left w:val="single" w:sz="4" w:space="0" w:color="auto"/>
              <w:bottom w:val="single" w:sz="4" w:space="0" w:color="auto"/>
              <w:right w:val="single" w:sz="4" w:space="0" w:color="auto"/>
            </w:tcBorders>
            <w:shd w:val="clear" w:color="D9E1F2" w:fill="FFFFFF"/>
            <w:vAlign w:val="center"/>
            <w:hideMark/>
          </w:tcPr>
          <w:p w14:paraId="3DFDC2AB" w14:textId="77777777" w:rsidR="00D5038E" w:rsidRPr="00D5038E" w:rsidRDefault="00D5038E" w:rsidP="00D5038E">
            <w:pPr>
              <w:spacing w:before="0" w:after="0" w:line="240" w:lineRule="auto"/>
              <w:rPr>
                <w:rFonts w:ascii="Arial" w:eastAsia="Times New Roman" w:hAnsi="Arial" w:cs="Arial"/>
                <w:color w:val="000000"/>
                <w:sz w:val="24"/>
                <w:szCs w:val="24"/>
                <w:lang w:val="es-MX" w:eastAsia="en-US"/>
              </w:rPr>
            </w:pPr>
            <w:r w:rsidRPr="00D5038E">
              <w:rPr>
                <w:rFonts w:ascii="Arial" w:eastAsia="Times New Roman" w:hAnsi="Arial" w:cs="Arial"/>
                <w:color w:val="000000"/>
                <w:sz w:val="24"/>
                <w:szCs w:val="24"/>
                <w:lang w:val="es-MX" w:eastAsia="en-US"/>
              </w:rPr>
              <w:t>Autoevaluación de los procesos de Bioseguridad, Control de Infecciones e Higiene y Desechos Hospitalarios</w:t>
            </w:r>
          </w:p>
        </w:tc>
        <w:tc>
          <w:tcPr>
            <w:tcW w:w="1976" w:type="dxa"/>
            <w:tcBorders>
              <w:top w:val="nil"/>
              <w:left w:val="single" w:sz="4" w:space="0" w:color="305496"/>
              <w:bottom w:val="single" w:sz="4" w:space="0" w:color="305496"/>
              <w:right w:val="single" w:sz="4" w:space="0" w:color="305496"/>
            </w:tcBorders>
            <w:shd w:val="clear" w:color="auto" w:fill="auto"/>
            <w:vAlign w:val="center"/>
            <w:hideMark/>
          </w:tcPr>
          <w:p w14:paraId="4B21DE28" w14:textId="77777777" w:rsidR="00D5038E" w:rsidRPr="00D5038E" w:rsidRDefault="00D5038E" w:rsidP="00D5038E">
            <w:pPr>
              <w:spacing w:before="0" w:after="0" w:line="240" w:lineRule="auto"/>
              <w:jc w:val="center"/>
              <w:rPr>
                <w:rFonts w:ascii="Arial" w:eastAsia="Times New Roman" w:hAnsi="Arial" w:cs="Arial"/>
                <w:b/>
                <w:bCs/>
                <w:sz w:val="24"/>
                <w:szCs w:val="24"/>
                <w:lang w:val="en-US" w:eastAsia="en-US"/>
              </w:rPr>
            </w:pPr>
            <w:r w:rsidRPr="00D5038E">
              <w:rPr>
                <w:rFonts w:ascii="Arial" w:eastAsia="Times New Roman" w:hAnsi="Arial" w:cs="Arial"/>
                <w:b/>
                <w:bCs/>
                <w:sz w:val="24"/>
                <w:szCs w:val="24"/>
                <w:lang w:val="en-US" w:eastAsia="en-US"/>
              </w:rPr>
              <w:t>Marzo</w:t>
            </w:r>
          </w:p>
        </w:tc>
        <w:tc>
          <w:tcPr>
            <w:tcW w:w="2193" w:type="dxa"/>
            <w:tcBorders>
              <w:top w:val="nil"/>
              <w:left w:val="single" w:sz="4" w:space="0" w:color="auto"/>
              <w:bottom w:val="single" w:sz="4" w:space="0" w:color="auto"/>
              <w:right w:val="single" w:sz="4" w:space="0" w:color="auto"/>
            </w:tcBorders>
            <w:shd w:val="clear" w:color="auto" w:fill="auto"/>
            <w:vAlign w:val="center"/>
            <w:hideMark/>
          </w:tcPr>
          <w:p w14:paraId="6D547BAC" w14:textId="318A8F9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c>
          <w:tcPr>
            <w:tcW w:w="1110" w:type="dxa"/>
            <w:tcBorders>
              <w:top w:val="nil"/>
              <w:left w:val="nil"/>
              <w:bottom w:val="single" w:sz="4" w:space="0" w:color="auto"/>
              <w:right w:val="single" w:sz="4" w:space="0" w:color="auto"/>
            </w:tcBorders>
            <w:shd w:val="clear" w:color="D9E1F2" w:fill="FFFFFF"/>
            <w:noWrap/>
            <w:vAlign w:val="center"/>
            <w:hideMark/>
          </w:tcPr>
          <w:p w14:paraId="5D1958D6"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1</w:t>
            </w:r>
          </w:p>
        </w:tc>
        <w:tc>
          <w:tcPr>
            <w:tcW w:w="1130" w:type="dxa"/>
            <w:tcBorders>
              <w:top w:val="nil"/>
              <w:left w:val="nil"/>
              <w:bottom w:val="single" w:sz="4" w:space="0" w:color="auto"/>
              <w:right w:val="single" w:sz="4" w:space="0" w:color="auto"/>
            </w:tcBorders>
            <w:shd w:val="clear" w:color="000000" w:fill="FFFFFF"/>
            <w:noWrap/>
            <w:vAlign w:val="center"/>
            <w:hideMark/>
          </w:tcPr>
          <w:p w14:paraId="3072048D"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1</w:t>
            </w:r>
          </w:p>
        </w:tc>
        <w:tc>
          <w:tcPr>
            <w:tcW w:w="1120" w:type="dxa"/>
            <w:tcBorders>
              <w:top w:val="nil"/>
              <w:left w:val="nil"/>
              <w:bottom w:val="single" w:sz="4" w:space="0" w:color="auto"/>
              <w:right w:val="single" w:sz="4" w:space="0" w:color="auto"/>
            </w:tcBorders>
            <w:shd w:val="clear" w:color="auto" w:fill="auto"/>
            <w:vAlign w:val="center"/>
            <w:hideMark/>
          </w:tcPr>
          <w:p w14:paraId="212563E6"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31</w:t>
            </w:r>
          </w:p>
        </w:tc>
        <w:tc>
          <w:tcPr>
            <w:tcW w:w="1120" w:type="dxa"/>
            <w:tcBorders>
              <w:top w:val="nil"/>
              <w:left w:val="nil"/>
              <w:bottom w:val="single" w:sz="4" w:space="0" w:color="auto"/>
              <w:right w:val="single" w:sz="4" w:space="0" w:color="auto"/>
            </w:tcBorders>
            <w:shd w:val="clear" w:color="auto" w:fill="auto"/>
            <w:noWrap/>
            <w:vAlign w:val="center"/>
            <w:hideMark/>
          </w:tcPr>
          <w:p w14:paraId="32763DC1"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31</w:t>
            </w:r>
          </w:p>
        </w:tc>
        <w:tc>
          <w:tcPr>
            <w:tcW w:w="1452"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D2BEEB9"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97238B4"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F610DB" w14:textId="2BB3731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p>
        </w:tc>
        <w:tc>
          <w:tcPr>
            <w:tcW w:w="2950" w:type="dxa"/>
            <w:tcBorders>
              <w:top w:val="nil"/>
              <w:left w:val="nil"/>
              <w:bottom w:val="single" w:sz="4" w:space="0" w:color="auto"/>
              <w:right w:val="single" w:sz="4" w:space="0" w:color="auto"/>
            </w:tcBorders>
            <w:shd w:val="clear" w:color="auto" w:fill="auto"/>
            <w:vAlign w:val="center"/>
            <w:hideMark/>
          </w:tcPr>
          <w:p w14:paraId="73F175A0" w14:textId="1E530E0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r>
      <w:tr w:rsidR="00D5038E" w:rsidRPr="00D5038E" w14:paraId="3E6B16AD" w14:textId="77777777" w:rsidTr="00D5038E">
        <w:trPr>
          <w:trHeight w:val="1770"/>
        </w:trPr>
        <w:tc>
          <w:tcPr>
            <w:tcW w:w="2196" w:type="dxa"/>
            <w:tcBorders>
              <w:top w:val="nil"/>
              <w:left w:val="single" w:sz="4" w:space="0" w:color="auto"/>
              <w:bottom w:val="single" w:sz="4" w:space="0" w:color="auto"/>
              <w:right w:val="single" w:sz="4" w:space="0" w:color="auto"/>
            </w:tcBorders>
            <w:shd w:val="clear" w:color="D9E1F2" w:fill="FFFFFF"/>
            <w:vAlign w:val="center"/>
            <w:hideMark/>
          </w:tcPr>
          <w:p w14:paraId="10C5B974" w14:textId="77777777" w:rsidR="00D5038E" w:rsidRPr="00D5038E" w:rsidRDefault="00D5038E" w:rsidP="00D5038E">
            <w:pPr>
              <w:spacing w:before="0" w:after="0" w:line="240" w:lineRule="auto"/>
              <w:rPr>
                <w:rFonts w:ascii="Arial" w:eastAsia="Times New Roman" w:hAnsi="Arial" w:cs="Arial"/>
                <w:color w:val="000000"/>
                <w:sz w:val="24"/>
                <w:szCs w:val="24"/>
                <w:lang w:val="es-MX" w:eastAsia="en-US"/>
              </w:rPr>
            </w:pPr>
            <w:r w:rsidRPr="00D5038E">
              <w:rPr>
                <w:rFonts w:ascii="Arial" w:eastAsia="Times New Roman" w:hAnsi="Arial" w:cs="Arial"/>
                <w:color w:val="000000"/>
                <w:sz w:val="24"/>
                <w:szCs w:val="24"/>
                <w:lang w:val="es-MX" w:eastAsia="en-US"/>
              </w:rPr>
              <w:t>Notificación oportuna de las enfermedades bajo vigilancia epidemiológica</w:t>
            </w:r>
          </w:p>
        </w:tc>
        <w:tc>
          <w:tcPr>
            <w:tcW w:w="1976" w:type="dxa"/>
            <w:tcBorders>
              <w:top w:val="nil"/>
              <w:left w:val="single" w:sz="4" w:space="0" w:color="305496"/>
              <w:bottom w:val="single" w:sz="4" w:space="0" w:color="305496"/>
              <w:right w:val="single" w:sz="4" w:space="0" w:color="305496"/>
            </w:tcBorders>
            <w:shd w:val="clear" w:color="auto" w:fill="auto"/>
            <w:vAlign w:val="center"/>
            <w:hideMark/>
          </w:tcPr>
          <w:p w14:paraId="0C684AD8" w14:textId="77777777" w:rsidR="00D5038E" w:rsidRPr="00D5038E" w:rsidRDefault="00D5038E" w:rsidP="00D5038E">
            <w:pPr>
              <w:spacing w:before="0" w:after="0" w:line="240" w:lineRule="auto"/>
              <w:jc w:val="center"/>
              <w:rPr>
                <w:rFonts w:ascii="Arial" w:eastAsia="Times New Roman" w:hAnsi="Arial" w:cs="Arial"/>
                <w:b/>
                <w:bCs/>
                <w:sz w:val="24"/>
                <w:szCs w:val="24"/>
                <w:lang w:val="en-US" w:eastAsia="en-US"/>
              </w:rPr>
            </w:pPr>
            <w:r w:rsidRPr="00D5038E">
              <w:rPr>
                <w:rFonts w:ascii="Arial" w:eastAsia="Times New Roman" w:hAnsi="Arial" w:cs="Arial"/>
                <w:b/>
                <w:bCs/>
                <w:sz w:val="24"/>
                <w:szCs w:val="24"/>
                <w:lang w:val="en-US" w:eastAsia="en-US"/>
              </w:rPr>
              <w:t>Enero, Febrero, Marzo</w:t>
            </w:r>
          </w:p>
        </w:tc>
        <w:tc>
          <w:tcPr>
            <w:tcW w:w="2193" w:type="dxa"/>
            <w:tcBorders>
              <w:top w:val="nil"/>
              <w:left w:val="single" w:sz="4" w:space="0" w:color="auto"/>
              <w:bottom w:val="single" w:sz="4" w:space="0" w:color="auto"/>
              <w:right w:val="single" w:sz="4" w:space="0" w:color="auto"/>
            </w:tcBorders>
            <w:shd w:val="clear" w:color="auto" w:fill="auto"/>
            <w:vAlign w:val="center"/>
            <w:hideMark/>
          </w:tcPr>
          <w:p w14:paraId="180C00AF" w14:textId="734DDFC2"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c>
          <w:tcPr>
            <w:tcW w:w="1110" w:type="dxa"/>
            <w:tcBorders>
              <w:top w:val="nil"/>
              <w:left w:val="nil"/>
              <w:bottom w:val="single" w:sz="4" w:space="0" w:color="auto"/>
              <w:right w:val="single" w:sz="4" w:space="0" w:color="auto"/>
            </w:tcBorders>
            <w:shd w:val="clear" w:color="D9E1F2" w:fill="FFFFFF"/>
            <w:noWrap/>
            <w:vAlign w:val="center"/>
            <w:hideMark/>
          </w:tcPr>
          <w:p w14:paraId="1F83069A"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w:t>
            </w:r>
          </w:p>
        </w:tc>
        <w:tc>
          <w:tcPr>
            <w:tcW w:w="1130" w:type="dxa"/>
            <w:tcBorders>
              <w:top w:val="nil"/>
              <w:left w:val="nil"/>
              <w:bottom w:val="single" w:sz="4" w:space="0" w:color="auto"/>
              <w:right w:val="single" w:sz="4" w:space="0" w:color="auto"/>
            </w:tcBorders>
            <w:shd w:val="clear" w:color="000000" w:fill="FFFFFF"/>
            <w:noWrap/>
            <w:vAlign w:val="center"/>
            <w:hideMark/>
          </w:tcPr>
          <w:p w14:paraId="00A1114C"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w:t>
            </w:r>
          </w:p>
        </w:tc>
        <w:tc>
          <w:tcPr>
            <w:tcW w:w="1120" w:type="dxa"/>
            <w:tcBorders>
              <w:top w:val="nil"/>
              <w:left w:val="nil"/>
              <w:bottom w:val="single" w:sz="4" w:space="0" w:color="auto"/>
              <w:right w:val="single" w:sz="4" w:space="0" w:color="auto"/>
            </w:tcBorders>
            <w:shd w:val="clear" w:color="auto" w:fill="auto"/>
            <w:vAlign w:val="center"/>
            <w:hideMark/>
          </w:tcPr>
          <w:p w14:paraId="3E2151CC"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90</w:t>
            </w:r>
          </w:p>
        </w:tc>
        <w:tc>
          <w:tcPr>
            <w:tcW w:w="1120" w:type="dxa"/>
            <w:tcBorders>
              <w:top w:val="nil"/>
              <w:left w:val="nil"/>
              <w:bottom w:val="single" w:sz="4" w:space="0" w:color="auto"/>
              <w:right w:val="single" w:sz="4" w:space="0" w:color="auto"/>
            </w:tcBorders>
            <w:shd w:val="clear" w:color="auto" w:fill="auto"/>
            <w:noWrap/>
            <w:vAlign w:val="center"/>
            <w:hideMark/>
          </w:tcPr>
          <w:p w14:paraId="1F4BDA00"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90</w:t>
            </w:r>
          </w:p>
        </w:tc>
        <w:tc>
          <w:tcPr>
            <w:tcW w:w="1452"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BF6FD9A"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D6BE15A"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B0FC74" w14:textId="0D8DFEAE"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p>
        </w:tc>
        <w:tc>
          <w:tcPr>
            <w:tcW w:w="2950" w:type="dxa"/>
            <w:tcBorders>
              <w:top w:val="single" w:sz="4" w:space="0" w:color="305496"/>
              <w:left w:val="single" w:sz="4" w:space="0" w:color="305496"/>
              <w:bottom w:val="single" w:sz="4" w:space="0" w:color="305496"/>
              <w:right w:val="single" w:sz="4" w:space="0" w:color="305496"/>
            </w:tcBorders>
            <w:shd w:val="clear" w:color="auto" w:fill="auto"/>
            <w:vAlign w:val="center"/>
            <w:hideMark/>
          </w:tcPr>
          <w:p w14:paraId="66D1E846" w14:textId="1B700D97" w:rsidR="00D5038E" w:rsidRPr="00D5038E" w:rsidRDefault="00D5038E" w:rsidP="00D5038E">
            <w:pPr>
              <w:spacing w:before="0" w:after="0" w:line="240" w:lineRule="auto"/>
              <w:jc w:val="center"/>
              <w:rPr>
                <w:rFonts w:ascii="Arial" w:eastAsia="Times New Roman" w:hAnsi="Arial" w:cs="Arial"/>
                <w:sz w:val="24"/>
                <w:szCs w:val="24"/>
                <w:lang w:val="en-US" w:eastAsia="en-US"/>
              </w:rPr>
            </w:pPr>
          </w:p>
        </w:tc>
      </w:tr>
      <w:tr w:rsidR="00D5038E" w:rsidRPr="00D5038E" w14:paraId="4FA5A8F6" w14:textId="77777777" w:rsidTr="00D5038E">
        <w:trPr>
          <w:trHeight w:val="1995"/>
        </w:trPr>
        <w:tc>
          <w:tcPr>
            <w:tcW w:w="2196" w:type="dxa"/>
            <w:tcBorders>
              <w:top w:val="nil"/>
              <w:left w:val="single" w:sz="4" w:space="0" w:color="auto"/>
              <w:bottom w:val="single" w:sz="4" w:space="0" w:color="auto"/>
              <w:right w:val="single" w:sz="4" w:space="0" w:color="auto"/>
            </w:tcBorders>
            <w:shd w:val="clear" w:color="000000" w:fill="FFFFFF"/>
            <w:vAlign w:val="center"/>
            <w:hideMark/>
          </w:tcPr>
          <w:p w14:paraId="2D51C80F" w14:textId="77777777" w:rsidR="00D5038E" w:rsidRPr="00D5038E" w:rsidRDefault="00D5038E" w:rsidP="00D5038E">
            <w:pPr>
              <w:spacing w:before="0" w:after="0" w:line="240" w:lineRule="auto"/>
              <w:rPr>
                <w:rFonts w:ascii="Arial" w:eastAsia="Times New Roman" w:hAnsi="Arial" w:cs="Arial"/>
                <w:color w:val="000000"/>
                <w:sz w:val="24"/>
                <w:szCs w:val="24"/>
                <w:lang w:val="es-MX" w:eastAsia="en-US"/>
              </w:rPr>
            </w:pPr>
            <w:r w:rsidRPr="00D5038E">
              <w:rPr>
                <w:rFonts w:ascii="Arial" w:eastAsia="Times New Roman" w:hAnsi="Arial" w:cs="Arial"/>
                <w:color w:val="000000"/>
                <w:sz w:val="24"/>
                <w:szCs w:val="24"/>
                <w:lang w:val="es-MX" w:eastAsia="en-US"/>
              </w:rPr>
              <w:lastRenderedPageBreak/>
              <w:t>Ejecución de las Autoinspecciones de Habilitación en los servicios</w:t>
            </w:r>
          </w:p>
        </w:tc>
        <w:tc>
          <w:tcPr>
            <w:tcW w:w="1976" w:type="dxa"/>
            <w:tcBorders>
              <w:top w:val="nil"/>
              <w:left w:val="single" w:sz="4" w:space="0" w:color="305496"/>
              <w:bottom w:val="single" w:sz="4" w:space="0" w:color="305496"/>
              <w:right w:val="single" w:sz="4" w:space="0" w:color="305496"/>
            </w:tcBorders>
            <w:shd w:val="clear" w:color="auto" w:fill="auto"/>
            <w:vAlign w:val="center"/>
            <w:hideMark/>
          </w:tcPr>
          <w:p w14:paraId="3574BFCA" w14:textId="77777777" w:rsidR="00D5038E" w:rsidRPr="00D5038E" w:rsidRDefault="00D5038E" w:rsidP="00D5038E">
            <w:pPr>
              <w:spacing w:before="0" w:after="0" w:line="240" w:lineRule="auto"/>
              <w:jc w:val="center"/>
              <w:rPr>
                <w:rFonts w:ascii="Arial" w:eastAsia="Times New Roman" w:hAnsi="Arial" w:cs="Arial"/>
                <w:b/>
                <w:bCs/>
                <w:sz w:val="24"/>
                <w:szCs w:val="24"/>
                <w:lang w:val="en-US" w:eastAsia="en-US"/>
              </w:rPr>
            </w:pPr>
            <w:r w:rsidRPr="00D5038E">
              <w:rPr>
                <w:rFonts w:ascii="Arial" w:eastAsia="Times New Roman" w:hAnsi="Arial" w:cs="Arial"/>
                <w:b/>
                <w:bCs/>
                <w:sz w:val="24"/>
                <w:szCs w:val="24"/>
                <w:lang w:val="en-US" w:eastAsia="en-US"/>
              </w:rPr>
              <w:t>Marzo</w:t>
            </w:r>
          </w:p>
        </w:tc>
        <w:tc>
          <w:tcPr>
            <w:tcW w:w="2193" w:type="dxa"/>
            <w:tcBorders>
              <w:top w:val="nil"/>
              <w:left w:val="single" w:sz="4" w:space="0" w:color="auto"/>
              <w:bottom w:val="single" w:sz="4" w:space="0" w:color="auto"/>
              <w:right w:val="single" w:sz="4" w:space="0" w:color="auto"/>
            </w:tcBorders>
            <w:shd w:val="clear" w:color="auto" w:fill="auto"/>
            <w:vAlign w:val="center"/>
            <w:hideMark/>
          </w:tcPr>
          <w:p w14:paraId="5AEE8824" w14:textId="34C60C0F"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c>
          <w:tcPr>
            <w:tcW w:w="1110" w:type="dxa"/>
            <w:tcBorders>
              <w:top w:val="nil"/>
              <w:left w:val="nil"/>
              <w:bottom w:val="single" w:sz="4" w:space="0" w:color="auto"/>
              <w:right w:val="single" w:sz="4" w:space="0" w:color="auto"/>
            </w:tcBorders>
            <w:shd w:val="clear" w:color="D9E1F2" w:fill="FFFFFF"/>
            <w:noWrap/>
            <w:vAlign w:val="center"/>
            <w:hideMark/>
          </w:tcPr>
          <w:p w14:paraId="0BE9AC2A"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1</w:t>
            </w:r>
          </w:p>
        </w:tc>
        <w:tc>
          <w:tcPr>
            <w:tcW w:w="1130" w:type="dxa"/>
            <w:tcBorders>
              <w:top w:val="nil"/>
              <w:left w:val="nil"/>
              <w:bottom w:val="single" w:sz="4" w:space="0" w:color="auto"/>
              <w:right w:val="single" w:sz="4" w:space="0" w:color="auto"/>
            </w:tcBorders>
            <w:shd w:val="clear" w:color="000000" w:fill="FFFFFF"/>
            <w:noWrap/>
            <w:vAlign w:val="center"/>
            <w:hideMark/>
          </w:tcPr>
          <w:p w14:paraId="1E7E8DFE"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1</w:t>
            </w:r>
          </w:p>
        </w:tc>
        <w:tc>
          <w:tcPr>
            <w:tcW w:w="1120" w:type="dxa"/>
            <w:tcBorders>
              <w:top w:val="nil"/>
              <w:left w:val="nil"/>
              <w:bottom w:val="single" w:sz="4" w:space="0" w:color="auto"/>
              <w:right w:val="single" w:sz="4" w:space="0" w:color="auto"/>
            </w:tcBorders>
            <w:shd w:val="clear" w:color="auto" w:fill="auto"/>
            <w:vAlign w:val="center"/>
            <w:hideMark/>
          </w:tcPr>
          <w:p w14:paraId="781A0EBB"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31</w:t>
            </w:r>
          </w:p>
        </w:tc>
        <w:tc>
          <w:tcPr>
            <w:tcW w:w="1120" w:type="dxa"/>
            <w:tcBorders>
              <w:top w:val="nil"/>
              <w:left w:val="nil"/>
              <w:bottom w:val="single" w:sz="4" w:space="0" w:color="auto"/>
              <w:right w:val="single" w:sz="4" w:space="0" w:color="auto"/>
            </w:tcBorders>
            <w:shd w:val="clear" w:color="auto" w:fill="auto"/>
            <w:noWrap/>
            <w:vAlign w:val="center"/>
            <w:hideMark/>
          </w:tcPr>
          <w:p w14:paraId="1AB40463"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31</w:t>
            </w:r>
          </w:p>
        </w:tc>
        <w:tc>
          <w:tcPr>
            <w:tcW w:w="1452"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7190589"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5F61BC1"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93A3CA" w14:textId="2CC969C0"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p>
        </w:tc>
        <w:tc>
          <w:tcPr>
            <w:tcW w:w="2950" w:type="dxa"/>
            <w:tcBorders>
              <w:top w:val="nil"/>
              <w:left w:val="single" w:sz="4" w:space="0" w:color="305496"/>
              <w:bottom w:val="single" w:sz="4" w:space="0" w:color="305496"/>
              <w:right w:val="single" w:sz="4" w:space="0" w:color="305496"/>
            </w:tcBorders>
            <w:shd w:val="clear" w:color="auto" w:fill="auto"/>
            <w:vAlign w:val="center"/>
            <w:hideMark/>
          </w:tcPr>
          <w:p w14:paraId="13FF4CB5" w14:textId="45EABD79" w:rsidR="00D5038E" w:rsidRPr="00D5038E" w:rsidRDefault="00D5038E" w:rsidP="00D5038E">
            <w:pPr>
              <w:spacing w:before="0" w:after="0" w:line="240" w:lineRule="auto"/>
              <w:jc w:val="center"/>
              <w:rPr>
                <w:rFonts w:ascii="Arial" w:eastAsia="Times New Roman" w:hAnsi="Arial" w:cs="Arial"/>
                <w:sz w:val="24"/>
                <w:szCs w:val="24"/>
                <w:lang w:val="en-US" w:eastAsia="en-US"/>
              </w:rPr>
            </w:pPr>
          </w:p>
        </w:tc>
      </w:tr>
      <w:tr w:rsidR="00D5038E" w:rsidRPr="00D5038E" w14:paraId="4212BF00" w14:textId="77777777" w:rsidTr="00D5038E">
        <w:trPr>
          <w:trHeight w:val="2805"/>
        </w:trPr>
        <w:tc>
          <w:tcPr>
            <w:tcW w:w="2196" w:type="dxa"/>
            <w:tcBorders>
              <w:top w:val="nil"/>
              <w:left w:val="single" w:sz="4" w:space="0" w:color="auto"/>
              <w:bottom w:val="single" w:sz="4" w:space="0" w:color="auto"/>
              <w:right w:val="single" w:sz="4" w:space="0" w:color="auto"/>
            </w:tcBorders>
            <w:shd w:val="clear" w:color="D9E1F2" w:fill="FFFFFF"/>
            <w:vAlign w:val="center"/>
            <w:hideMark/>
          </w:tcPr>
          <w:p w14:paraId="214FCA5F" w14:textId="77777777" w:rsidR="00D5038E" w:rsidRPr="00D5038E" w:rsidRDefault="00D5038E" w:rsidP="00D5038E">
            <w:pPr>
              <w:spacing w:before="0" w:after="0" w:line="240" w:lineRule="auto"/>
              <w:rPr>
                <w:rFonts w:ascii="Arial" w:eastAsia="Times New Roman" w:hAnsi="Arial" w:cs="Arial"/>
                <w:sz w:val="24"/>
                <w:szCs w:val="24"/>
                <w:lang w:val="en-US" w:eastAsia="en-US"/>
              </w:rPr>
            </w:pPr>
            <w:r w:rsidRPr="00D5038E">
              <w:rPr>
                <w:rFonts w:ascii="Arial" w:eastAsia="Times New Roman" w:hAnsi="Arial" w:cs="Arial"/>
                <w:sz w:val="24"/>
                <w:szCs w:val="24"/>
                <w:lang w:val="en-US" w:eastAsia="en-US"/>
              </w:rPr>
              <w:t>Ejecución Plan de Capacitación -2025.</w:t>
            </w:r>
          </w:p>
        </w:tc>
        <w:tc>
          <w:tcPr>
            <w:tcW w:w="1976" w:type="dxa"/>
            <w:tcBorders>
              <w:top w:val="nil"/>
              <w:left w:val="single" w:sz="4" w:space="0" w:color="305496"/>
              <w:bottom w:val="single" w:sz="4" w:space="0" w:color="305496"/>
              <w:right w:val="single" w:sz="4" w:space="0" w:color="305496"/>
            </w:tcBorders>
            <w:shd w:val="clear" w:color="auto" w:fill="auto"/>
            <w:vAlign w:val="center"/>
            <w:hideMark/>
          </w:tcPr>
          <w:p w14:paraId="0D1372A9" w14:textId="77777777" w:rsidR="00D5038E" w:rsidRPr="00D5038E" w:rsidRDefault="00D5038E" w:rsidP="00D5038E">
            <w:pPr>
              <w:spacing w:before="0" w:after="0" w:line="240" w:lineRule="auto"/>
              <w:jc w:val="center"/>
              <w:rPr>
                <w:rFonts w:ascii="Arial" w:eastAsia="Times New Roman" w:hAnsi="Arial" w:cs="Arial"/>
                <w:b/>
                <w:bCs/>
                <w:sz w:val="24"/>
                <w:szCs w:val="24"/>
                <w:lang w:val="en-US" w:eastAsia="en-US"/>
              </w:rPr>
            </w:pPr>
            <w:r w:rsidRPr="00D5038E">
              <w:rPr>
                <w:rFonts w:ascii="Arial" w:eastAsia="Times New Roman" w:hAnsi="Arial" w:cs="Arial"/>
                <w:b/>
                <w:bCs/>
                <w:sz w:val="24"/>
                <w:szCs w:val="24"/>
                <w:lang w:val="en-US" w:eastAsia="en-US"/>
              </w:rPr>
              <w:t>Marzo</w:t>
            </w:r>
          </w:p>
        </w:tc>
        <w:tc>
          <w:tcPr>
            <w:tcW w:w="2193" w:type="dxa"/>
            <w:tcBorders>
              <w:top w:val="nil"/>
              <w:left w:val="single" w:sz="4" w:space="0" w:color="auto"/>
              <w:bottom w:val="single" w:sz="4" w:space="0" w:color="auto"/>
              <w:right w:val="single" w:sz="4" w:space="0" w:color="auto"/>
            </w:tcBorders>
            <w:shd w:val="clear" w:color="auto" w:fill="auto"/>
            <w:vAlign w:val="center"/>
            <w:hideMark/>
          </w:tcPr>
          <w:p w14:paraId="3E227032" w14:textId="597392D0"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c>
          <w:tcPr>
            <w:tcW w:w="1110" w:type="dxa"/>
            <w:tcBorders>
              <w:top w:val="nil"/>
              <w:left w:val="nil"/>
              <w:bottom w:val="single" w:sz="4" w:space="0" w:color="auto"/>
              <w:right w:val="single" w:sz="4" w:space="0" w:color="auto"/>
            </w:tcBorders>
            <w:shd w:val="clear" w:color="D9E1F2" w:fill="FFFFFF"/>
            <w:noWrap/>
            <w:vAlign w:val="center"/>
            <w:hideMark/>
          </w:tcPr>
          <w:p w14:paraId="4A370DD9"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1</w:t>
            </w:r>
          </w:p>
        </w:tc>
        <w:tc>
          <w:tcPr>
            <w:tcW w:w="1130" w:type="dxa"/>
            <w:tcBorders>
              <w:top w:val="nil"/>
              <w:left w:val="nil"/>
              <w:bottom w:val="single" w:sz="4" w:space="0" w:color="auto"/>
              <w:right w:val="single" w:sz="4" w:space="0" w:color="auto"/>
            </w:tcBorders>
            <w:shd w:val="clear" w:color="000000" w:fill="FFFFFF"/>
            <w:noWrap/>
            <w:vAlign w:val="center"/>
            <w:hideMark/>
          </w:tcPr>
          <w:p w14:paraId="3D1B15F3"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0.7</w:t>
            </w:r>
          </w:p>
        </w:tc>
        <w:tc>
          <w:tcPr>
            <w:tcW w:w="1120" w:type="dxa"/>
            <w:tcBorders>
              <w:top w:val="nil"/>
              <w:left w:val="nil"/>
              <w:bottom w:val="single" w:sz="4" w:space="0" w:color="auto"/>
              <w:right w:val="single" w:sz="4" w:space="0" w:color="auto"/>
            </w:tcBorders>
            <w:shd w:val="clear" w:color="auto" w:fill="auto"/>
            <w:vAlign w:val="center"/>
            <w:hideMark/>
          </w:tcPr>
          <w:p w14:paraId="5325D621"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31</w:t>
            </w:r>
          </w:p>
        </w:tc>
        <w:tc>
          <w:tcPr>
            <w:tcW w:w="1120" w:type="dxa"/>
            <w:tcBorders>
              <w:top w:val="nil"/>
              <w:left w:val="nil"/>
              <w:bottom w:val="single" w:sz="4" w:space="0" w:color="auto"/>
              <w:right w:val="single" w:sz="4" w:space="0" w:color="auto"/>
            </w:tcBorders>
            <w:shd w:val="clear" w:color="auto" w:fill="auto"/>
            <w:noWrap/>
            <w:vAlign w:val="center"/>
            <w:hideMark/>
          </w:tcPr>
          <w:p w14:paraId="6D949B6F"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31</w:t>
            </w:r>
          </w:p>
        </w:tc>
        <w:tc>
          <w:tcPr>
            <w:tcW w:w="1452"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91BDD4B" w14:textId="77777777" w:rsidR="00D5038E" w:rsidRPr="00D5038E" w:rsidRDefault="00D5038E" w:rsidP="00D5038E">
            <w:pPr>
              <w:spacing w:before="0" w:after="0" w:line="240" w:lineRule="auto"/>
              <w:jc w:val="center"/>
              <w:rPr>
                <w:rFonts w:ascii="Arial" w:eastAsia="Times New Roman" w:hAnsi="Arial" w:cs="Arial"/>
                <w:b/>
                <w:bCs/>
                <w:sz w:val="24"/>
                <w:szCs w:val="24"/>
                <w:lang w:val="en-US" w:eastAsia="en-US"/>
              </w:rPr>
            </w:pPr>
            <w:r w:rsidRPr="00D5038E">
              <w:rPr>
                <w:rFonts w:ascii="Arial" w:eastAsia="Times New Roman" w:hAnsi="Arial" w:cs="Arial"/>
                <w:b/>
                <w:bCs/>
                <w:sz w:val="24"/>
                <w:szCs w:val="24"/>
                <w:lang w:val="en-US" w:eastAsia="en-US"/>
              </w:rPr>
              <w:t>70%</w:t>
            </w:r>
          </w:p>
        </w:tc>
        <w:tc>
          <w:tcPr>
            <w:tcW w:w="134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D057CB5" w14:textId="77777777" w:rsidR="00D5038E" w:rsidRPr="00D5038E" w:rsidRDefault="00D5038E" w:rsidP="00D5038E">
            <w:pPr>
              <w:spacing w:before="0" w:after="0" w:line="240" w:lineRule="auto"/>
              <w:jc w:val="center"/>
              <w:rPr>
                <w:rFonts w:ascii="Arial" w:eastAsia="Times New Roman" w:hAnsi="Arial" w:cs="Arial"/>
                <w:b/>
                <w:bCs/>
                <w:sz w:val="24"/>
                <w:szCs w:val="24"/>
                <w:lang w:val="en-US" w:eastAsia="en-US"/>
              </w:rPr>
            </w:pPr>
            <w:r w:rsidRPr="00D5038E">
              <w:rPr>
                <w:rFonts w:ascii="Arial" w:eastAsia="Times New Roman" w:hAnsi="Arial" w:cs="Arial"/>
                <w:b/>
                <w:bCs/>
                <w:sz w:val="24"/>
                <w:szCs w:val="24"/>
                <w:lang w:val="en-US" w:eastAsia="en-US"/>
              </w:rPr>
              <w:t>70%</w:t>
            </w: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8E0C57" w14:textId="41D416D2"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p>
        </w:tc>
        <w:tc>
          <w:tcPr>
            <w:tcW w:w="2950" w:type="dxa"/>
            <w:tcBorders>
              <w:top w:val="nil"/>
              <w:left w:val="single" w:sz="4" w:space="0" w:color="305496"/>
              <w:bottom w:val="single" w:sz="4" w:space="0" w:color="305496"/>
              <w:right w:val="single" w:sz="4" w:space="0" w:color="305496"/>
            </w:tcBorders>
            <w:shd w:val="clear" w:color="auto" w:fill="auto"/>
            <w:vAlign w:val="center"/>
            <w:hideMark/>
          </w:tcPr>
          <w:p w14:paraId="627C1E40" w14:textId="77777777" w:rsidR="00D5038E" w:rsidRPr="00D5038E" w:rsidRDefault="00D5038E" w:rsidP="00D5038E">
            <w:pPr>
              <w:spacing w:before="0" w:after="0" w:line="240" w:lineRule="auto"/>
              <w:jc w:val="center"/>
              <w:rPr>
                <w:rFonts w:ascii="Arial" w:eastAsia="Times New Roman" w:hAnsi="Arial" w:cs="Arial"/>
                <w:sz w:val="24"/>
                <w:szCs w:val="24"/>
                <w:lang w:val="es-MX" w:eastAsia="en-US"/>
              </w:rPr>
            </w:pPr>
            <w:r w:rsidRPr="00D5038E">
              <w:rPr>
                <w:rFonts w:ascii="Arial" w:eastAsia="Times New Roman" w:hAnsi="Arial" w:cs="Arial"/>
                <w:sz w:val="24"/>
                <w:szCs w:val="24"/>
                <w:lang w:val="es-MX" w:eastAsia="en-US"/>
              </w:rPr>
              <w:t>Se fraciona tres listado no coentiene sello</w:t>
            </w:r>
          </w:p>
        </w:tc>
      </w:tr>
      <w:tr w:rsidR="00D5038E" w:rsidRPr="00D5038E" w14:paraId="4F816417" w14:textId="77777777" w:rsidTr="00D5038E">
        <w:trPr>
          <w:trHeight w:val="2040"/>
        </w:trPr>
        <w:tc>
          <w:tcPr>
            <w:tcW w:w="2196" w:type="dxa"/>
            <w:tcBorders>
              <w:top w:val="nil"/>
              <w:left w:val="single" w:sz="4" w:space="0" w:color="auto"/>
              <w:bottom w:val="single" w:sz="4" w:space="0" w:color="auto"/>
              <w:right w:val="single" w:sz="4" w:space="0" w:color="auto"/>
            </w:tcBorders>
            <w:shd w:val="clear" w:color="D9E1F2" w:fill="FFFFFF"/>
            <w:vAlign w:val="center"/>
            <w:hideMark/>
          </w:tcPr>
          <w:p w14:paraId="6436484D" w14:textId="77777777" w:rsidR="00D5038E" w:rsidRPr="00D5038E" w:rsidRDefault="00D5038E" w:rsidP="00D5038E">
            <w:pPr>
              <w:spacing w:before="0" w:after="0" w:line="240" w:lineRule="auto"/>
              <w:rPr>
                <w:rFonts w:ascii="Arial" w:eastAsia="Times New Roman" w:hAnsi="Arial" w:cs="Arial"/>
                <w:sz w:val="24"/>
                <w:szCs w:val="24"/>
                <w:lang w:val="en-US" w:eastAsia="en-US"/>
              </w:rPr>
            </w:pPr>
            <w:r w:rsidRPr="00D5038E">
              <w:rPr>
                <w:rFonts w:ascii="Arial" w:eastAsia="Times New Roman" w:hAnsi="Arial" w:cs="Arial"/>
                <w:sz w:val="24"/>
                <w:szCs w:val="24"/>
                <w:lang w:val="en-US" w:eastAsia="en-US"/>
              </w:rPr>
              <w:t>Evaluación del desempeño laboral 2024.</w:t>
            </w:r>
          </w:p>
        </w:tc>
        <w:tc>
          <w:tcPr>
            <w:tcW w:w="1976" w:type="dxa"/>
            <w:tcBorders>
              <w:top w:val="nil"/>
              <w:left w:val="single" w:sz="4" w:space="0" w:color="305496"/>
              <w:bottom w:val="single" w:sz="4" w:space="0" w:color="305496"/>
              <w:right w:val="single" w:sz="4" w:space="0" w:color="305496"/>
            </w:tcBorders>
            <w:shd w:val="clear" w:color="auto" w:fill="auto"/>
            <w:vAlign w:val="center"/>
            <w:hideMark/>
          </w:tcPr>
          <w:p w14:paraId="1180A1FE" w14:textId="77777777" w:rsidR="00D5038E" w:rsidRPr="00D5038E" w:rsidRDefault="00D5038E" w:rsidP="00D5038E">
            <w:pPr>
              <w:spacing w:before="0" w:after="0" w:line="240" w:lineRule="auto"/>
              <w:jc w:val="center"/>
              <w:rPr>
                <w:rFonts w:ascii="Arial" w:eastAsia="Times New Roman" w:hAnsi="Arial" w:cs="Arial"/>
                <w:b/>
                <w:bCs/>
                <w:sz w:val="24"/>
                <w:szCs w:val="24"/>
                <w:lang w:val="en-US" w:eastAsia="en-US"/>
              </w:rPr>
            </w:pPr>
            <w:r w:rsidRPr="00D5038E">
              <w:rPr>
                <w:rFonts w:ascii="Arial" w:eastAsia="Times New Roman" w:hAnsi="Arial" w:cs="Arial"/>
                <w:b/>
                <w:bCs/>
                <w:sz w:val="24"/>
                <w:szCs w:val="24"/>
                <w:lang w:val="en-US" w:eastAsia="en-US"/>
              </w:rPr>
              <w:t>Enero</w:t>
            </w:r>
          </w:p>
        </w:tc>
        <w:tc>
          <w:tcPr>
            <w:tcW w:w="2193" w:type="dxa"/>
            <w:tcBorders>
              <w:top w:val="nil"/>
              <w:left w:val="single" w:sz="4" w:space="0" w:color="auto"/>
              <w:bottom w:val="single" w:sz="4" w:space="0" w:color="auto"/>
              <w:right w:val="single" w:sz="4" w:space="0" w:color="auto"/>
            </w:tcBorders>
            <w:shd w:val="clear" w:color="auto" w:fill="auto"/>
            <w:vAlign w:val="center"/>
            <w:hideMark/>
          </w:tcPr>
          <w:p w14:paraId="0ED355F5" w14:textId="007C474A"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c>
          <w:tcPr>
            <w:tcW w:w="1110" w:type="dxa"/>
            <w:tcBorders>
              <w:top w:val="nil"/>
              <w:left w:val="nil"/>
              <w:bottom w:val="single" w:sz="4" w:space="0" w:color="auto"/>
              <w:right w:val="single" w:sz="4" w:space="0" w:color="auto"/>
            </w:tcBorders>
            <w:shd w:val="clear" w:color="D9E1F2" w:fill="FFFFFF"/>
            <w:noWrap/>
            <w:vAlign w:val="center"/>
            <w:hideMark/>
          </w:tcPr>
          <w:p w14:paraId="5C9552D2"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1</w:t>
            </w:r>
          </w:p>
        </w:tc>
        <w:tc>
          <w:tcPr>
            <w:tcW w:w="1130" w:type="dxa"/>
            <w:tcBorders>
              <w:top w:val="nil"/>
              <w:left w:val="nil"/>
              <w:bottom w:val="single" w:sz="4" w:space="0" w:color="auto"/>
              <w:right w:val="single" w:sz="4" w:space="0" w:color="auto"/>
            </w:tcBorders>
            <w:shd w:val="clear" w:color="000000" w:fill="FFFFFF"/>
            <w:noWrap/>
            <w:vAlign w:val="center"/>
            <w:hideMark/>
          </w:tcPr>
          <w:p w14:paraId="679732AE"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1</w:t>
            </w:r>
          </w:p>
        </w:tc>
        <w:tc>
          <w:tcPr>
            <w:tcW w:w="1120" w:type="dxa"/>
            <w:tcBorders>
              <w:top w:val="nil"/>
              <w:left w:val="nil"/>
              <w:bottom w:val="single" w:sz="4" w:space="0" w:color="auto"/>
              <w:right w:val="single" w:sz="4" w:space="0" w:color="auto"/>
            </w:tcBorders>
            <w:shd w:val="clear" w:color="auto" w:fill="auto"/>
            <w:vAlign w:val="center"/>
            <w:hideMark/>
          </w:tcPr>
          <w:p w14:paraId="2E8028BC"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31</w:t>
            </w:r>
          </w:p>
        </w:tc>
        <w:tc>
          <w:tcPr>
            <w:tcW w:w="1120" w:type="dxa"/>
            <w:tcBorders>
              <w:top w:val="nil"/>
              <w:left w:val="nil"/>
              <w:bottom w:val="single" w:sz="4" w:space="0" w:color="auto"/>
              <w:right w:val="single" w:sz="4" w:space="0" w:color="auto"/>
            </w:tcBorders>
            <w:shd w:val="clear" w:color="auto" w:fill="auto"/>
            <w:noWrap/>
            <w:vAlign w:val="center"/>
            <w:hideMark/>
          </w:tcPr>
          <w:p w14:paraId="05A780E1"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31</w:t>
            </w:r>
          </w:p>
        </w:tc>
        <w:tc>
          <w:tcPr>
            <w:tcW w:w="1452"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607DD48"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6C0C6B4"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93E665" w14:textId="3AC7A2EC"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p>
        </w:tc>
        <w:tc>
          <w:tcPr>
            <w:tcW w:w="2950" w:type="dxa"/>
            <w:tcBorders>
              <w:top w:val="nil"/>
              <w:left w:val="single" w:sz="4" w:space="0" w:color="305496"/>
              <w:bottom w:val="single" w:sz="4" w:space="0" w:color="305496"/>
              <w:right w:val="single" w:sz="4" w:space="0" w:color="305496"/>
            </w:tcBorders>
            <w:shd w:val="clear" w:color="auto" w:fill="auto"/>
            <w:vAlign w:val="center"/>
            <w:hideMark/>
          </w:tcPr>
          <w:p w14:paraId="30FA8609" w14:textId="17C204B1" w:rsidR="00D5038E" w:rsidRPr="00D5038E" w:rsidRDefault="00D5038E" w:rsidP="00D5038E">
            <w:pPr>
              <w:spacing w:before="0" w:after="0" w:line="240" w:lineRule="auto"/>
              <w:jc w:val="center"/>
              <w:rPr>
                <w:rFonts w:ascii="Arial" w:eastAsia="Times New Roman" w:hAnsi="Arial" w:cs="Arial"/>
                <w:sz w:val="24"/>
                <w:szCs w:val="24"/>
                <w:lang w:val="en-US" w:eastAsia="en-US"/>
              </w:rPr>
            </w:pPr>
          </w:p>
        </w:tc>
      </w:tr>
      <w:tr w:rsidR="00D5038E" w:rsidRPr="00D5038E" w14:paraId="4F695E89" w14:textId="77777777" w:rsidTr="00D5038E">
        <w:trPr>
          <w:trHeight w:val="2235"/>
        </w:trPr>
        <w:tc>
          <w:tcPr>
            <w:tcW w:w="2196" w:type="dxa"/>
            <w:tcBorders>
              <w:top w:val="nil"/>
              <w:left w:val="single" w:sz="4" w:space="0" w:color="auto"/>
              <w:bottom w:val="single" w:sz="4" w:space="0" w:color="auto"/>
              <w:right w:val="single" w:sz="4" w:space="0" w:color="auto"/>
            </w:tcBorders>
            <w:shd w:val="clear" w:color="D9E1F2" w:fill="FFFFFF"/>
            <w:vAlign w:val="center"/>
            <w:hideMark/>
          </w:tcPr>
          <w:p w14:paraId="31E9A597" w14:textId="77777777" w:rsidR="00D5038E" w:rsidRPr="00D5038E" w:rsidRDefault="00D5038E" w:rsidP="00D5038E">
            <w:pPr>
              <w:spacing w:before="0" w:after="0" w:line="240" w:lineRule="auto"/>
              <w:rPr>
                <w:rFonts w:ascii="Arial" w:eastAsia="Times New Roman" w:hAnsi="Arial" w:cs="Arial"/>
                <w:sz w:val="24"/>
                <w:szCs w:val="24"/>
                <w:lang w:val="es-MX" w:eastAsia="en-US"/>
              </w:rPr>
            </w:pPr>
            <w:r w:rsidRPr="00D5038E">
              <w:rPr>
                <w:rFonts w:ascii="Arial" w:eastAsia="Times New Roman" w:hAnsi="Arial" w:cs="Arial"/>
                <w:sz w:val="24"/>
                <w:szCs w:val="24"/>
                <w:lang w:val="es-MX" w:eastAsia="en-US"/>
              </w:rPr>
              <w:t>Consolidado de resultados de acuerdos del desempeño laboral  2025.</w:t>
            </w:r>
          </w:p>
        </w:tc>
        <w:tc>
          <w:tcPr>
            <w:tcW w:w="1976" w:type="dxa"/>
            <w:tcBorders>
              <w:top w:val="nil"/>
              <w:left w:val="single" w:sz="4" w:space="0" w:color="305496"/>
              <w:bottom w:val="single" w:sz="4" w:space="0" w:color="305496"/>
              <w:right w:val="single" w:sz="4" w:space="0" w:color="305496"/>
            </w:tcBorders>
            <w:shd w:val="clear" w:color="auto" w:fill="auto"/>
            <w:vAlign w:val="center"/>
            <w:hideMark/>
          </w:tcPr>
          <w:p w14:paraId="6B826686" w14:textId="77777777" w:rsidR="00D5038E" w:rsidRPr="00D5038E" w:rsidRDefault="00D5038E" w:rsidP="00D5038E">
            <w:pPr>
              <w:spacing w:before="0" w:after="0" w:line="240" w:lineRule="auto"/>
              <w:jc w:val="center"/>
              <w:rPr>
                <w:rFonts w:ascii="Arial" w:eastAsia="Times New Roman" w:hAnsi="Arial" w:cs="Arial"/>
                <w:b/>
                <w:bCs/>
                <w:sz w:val="24"/>
                <w:szCs w:val="24"/>
                <w:lang w:val="en-US" w:eastAsia="en-US"/>
              </w:rPr>
            </w:pPr>
            <w:r w:rsidRPr="00D5038E">
              <w:rPr>
                <w:rFonts w:ascii="Arial" w:eastAsia="Times New Roman" w:hAnsi="Arial" w:cs="Arial"/>
                <w:b/>
                <w:bCs/>
                <w:sz w:val="24"/>
                <w:szCs w:val="24"/>
                <w:lang w:val="en-US" w:eastAsia="en-US"/>
              </w:rPr>
              <w:t>Enero</w:t>
            </w:r>
          </w:p>
        </w:tc>
        <w:tc>
          <w:tcPr>
            <w:tcW w:w="2193" w:type="dxa"/>
            <w:tcBorders>
              <w:top w:val="nil"/>
              <w:left w:val="single" w:sz="4" w:space="0" w:color="auto"/>
              <w:bottom w:val="single" w:sz="4" w:space="0" w:color="auto"/>
              <w:right w:val="single" w:sz="4" w:space="0" w:color="auto"/>
            </w:tcBorders>
            <w:shd w:val="clear" w:color="auto" w:fill="auto"/>
            <w:vAlign w:val="center"/>
            <w:hideMark/>
          </w:tcPr>
          <w:p w14:paraId="04A40643" w14:textId="093AA7C9"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c>
          <w:tcPr>
            <w:tcW w:w="1110" w:type="dxa"/>
            <w:tcBorders>
              <w:top w:val="nil"/>
              <w:left w:val="nil"/>
              <w:bottom w:val="single" w:sz="4" w:space="0" w:color="auto"/>
              <w:right w:val="single" w:sz="4" w:space="0" w:color="auto"/>
            </w:tcBorders>
            <w:shd w:val="clear" w:color="D9E1F2" w:fill="FFFFFF"/>
            <w:noWrap/>
            <w:vAlign w:val="center"/>
            <w:hideMark/>
          </w:tcPr>
          <w:p w14:paraId="2390FB41"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1</w:t>
            </w:r>
          </w:p>
        </w:tc>
        <w:tc>
          <w:tcPr>
            <w:tcW w:w="1130" w:type="dxa"/>
            <w:tcBorders>
              <w:top w:val="nil"/>
              <w:left w:val="nil"/>
              <w:bottom w:val="single" w:sz="4" w:space="0" w:color="auto"/>
              <w:right w:val="single" w:sz="4" w:space="0" w:color="auto"/>
            </w:tcBorders>
            <w:shd w:val="clear" w:color="000000" w:fill="FFFFFF"/>
            <w:noWrap/>
            <w:vAlign w:val="center"/>
            <w:hideMark/>
          </w:tcPr>
          <w:p w14:paraId="0C03A7F6"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1</w:t>
            </w:r>
          </w:p>
        </w:tc>
        <w:tc>
          <w:tcPr>
            <w:tcW w:w="1120" w:type="dxa"/>
            <w:tcBorders>
              <w:top w:val="nil"/>
              <w:left w:val="nil"/>
              <w:bottom w:val="single" w:sz="4" w:space="0" w:color="auto"/>
              <w:right w:val="single" w:sz="4" w:space="0" w:color="auto"/>
            </w:tcBorders>
            <w:shd w:val="clear" w:color="auto" w:fill="auto"/>
            <w:vAlign w:val="center"/>
            <w:hideMark/>
          </w:tcPr>
          <w:p w14:paraId="034F3674"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31</w:t>
            </w:r>
          </w:p>
        </w:tc>
        <w:tc>
          <w:tcPr>
            <w:tcW w:w="1120" w:type="dxa"/>
            <w:tcBorders>
              <w:top w:val="nil"/>
              <w:left w:val="nil"/>
              <w:bottom w:val="single" w:sz="4" w:space="0" w:color="auto"/>
              <w:right w:val="single" w:sz="4" w:space="0" w:color="auto"/>
            </w:tcBorders>
            <w:shd w:val="clear" w:color="auto" w:fill="auto"/>
            <w:noWrap/>
            <w:vAlign w:val="center"/>
            <w:hideMark/>
          </w:tcPr>
          <w:p w14:paraId="10E8A875"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31</w:t>
            </w:r>
          </w:p>
        </w:tc>
        <w:tc>
          <w:tcPr>
            <w:tcW w:w="1452"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8933958"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30BAF39"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4DF7C6" w14:textId="2A438750"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p>
        </w:tc>
        <w:tc>
          <w:tcPr>
            <w:tcW w:w="2950" w:type="dxa"/>
            <w:tcBorders>
              <w:top w:val="nil"/>
              <w:left w:val="single" w:sz="4" w:space="0" w:color="305496"/>
              <w:bottom w:val="single" w:sz="4" w:space="0" w:color="305496"/>
              <w:right w:val="single" w:sz="4" w:space="0" w:color="305496"/>
            </w:tcBorders>
            <w:shd w:val="clear" w:color="auto" w:fill="auto"/>
            <w:vAlign w:val="center"/>
            <w:hideMark/>
          </w:tcPr>
          <w:p w14:paraId="04272726" w14:textId="7BAAD1DD" w:rsidR="00D5038E" w:rsidRPr="00D5038E" w:rsidRDefault="00D5038E" w:rsidP="00D5038E">
            <w:pPr>
              <w:spacing w:before="0" w:after="0" w:line="240" w:lineRule="auto"/>
              <w:jc w:val="center"/>
              <w:rPr>
                <w:rFonts w:ascii="Arial" w:eastAsia="Times New Roman" w:hAnsi="Arial" w:cs="Arial"/>
                <w:sz w:val="24"/>
                <w:szCs w:val="24"/>
                <w:lang w:val="en-US" w:eastAsia="en-US"/>
              </w:rPr>
            </w:pPr>
          </w:p>
        </w:tc>
      </w:tr>
      <w:tr w:rsidR="00D5038E" w:rsidRPr="00D5038E" w14:paraId="0E93B565" w14:textId="77777777" w:rsidTr="00D5038E">
        <w:trPr>
          <w:trHeight w:val="1275"/>
        </w:trPr>
        <w:tc>
          <w:tcPr>
            <w:tcW w:w="2196" w:type="dxa"/>
            <w:tcBorders>
              <w:top w:val="nil"/>
              <w:left w:val="single" w:sz="4" w:space="0" w:color="auto"/>
              <w:bottom w:val="single" w:sz="4" w:space="0" w:color="auto"/>
              <w:right w:val="single" w:sz="4" w:space="0" w:color="auto"/>
            </w:tcBorders>
            <w:shd w:val="clear" w:color="D9E1F2" w:fill="FFFFFF"/>
            <w:vAlign w:val="center"/>
            <w:hideMark/>
          </w:tcPr>
          <w:p w14:paraId="185C9566" w14:textId="77777777" w:rsidR="00D5038E" w:rsidRPr="00D5038E" w:rsidRDefault="00D5038E" w:rsidP="00D5038E">
            <w:pPr>
              <w:spacing w:before="0" w:after="0" w:line="240" w:lineRule="auto"/>
              <w:rPr>
                <w:rFonts w:ascii="Arial" w:eastAsia="Times New Roman" w:hAnsi="Arial" w:cs="Arial"/>
                <w:sz w:val="24"/>
                <w:szCs w:val="24"/>
                <w:lang w:val="es-MX" w:eastAsia="en-US"/>
              </w:rPr>
            </w:pPr>
            <w:r w:rsidRPr="00D5038E">
              <w:rPr>
                <w:rFonts w:ascii="Arial" w:eastAsia="Times New Roman" w:hAnsi="Arial" w:cs="Arial"/>
                <w:sz w:val="24"/>
                <w:szCs w:val="24"/>
                <w:lang w:val="es-MX" w:eastAsia="en-US"/>
              </w:rPr>
              <w:lastRenderedPageBreak/>
              <w:t>Implementación del Sistema de Seguridad y Salud en la Administración Pública (SISTAP).</w:t>
            </w:r>
          </w:p>
        </w:tc>
        <w:tc>
          <w:tcPr>
            <w:tcW w:w="1976" w:type="dxa"/>
            <w:tcBorders>
              <w:top w:val="nil"/>
              <w:left w:val="single" w:sz="4" w:space="0" w:color="305496"/>
              <w:bottom w:val="single" w:sz="4" w:space="0" w:color="305496"/>
              <w:right w:val="single" w:sz="4" w:space="0" w:color="305496"/>
            </w:tcBorders>
            <w:shd w:val="clear" w:color="auto" w:fill="auto"/>
            <w:vAlign w:val="center"/>
            <w:hideMark/>
          </w:tcPr>
          <w:p w14:paraId="32DC258D" w14:textId="77777777" w:rsidR="00D5038E" w:rsidRPr="00D5038E" w:rsidRDefault="00D5038E" w:rsidP="00D5038E">
            <w:pPr>
              <w:spacing w:before="0" w:after="0" w:line="240" w:lineRule="auto"/>
              <w:jc w:val="center"/>
              <w:rPr>
                <w:rFonts w:ascii="Arial" w:eastAsia="Times New Roman" w:hAnsi="Arial" w:cs="Arial"/>
                <w:b/>
                <w:bCs/>
                <w:sz w:val="24"/>
                <w:szCs w:val="24"/>
                <w:lang w:val="en-US" w:eastAsia="en-US"/>
              </w:rPr>
            </w:pPr>
            <w:r w:rsidRPr="00D5038E">
              <w:rPr>
                <w:rFonts w:ascii="Arial" w:eastAsia="Times New Roman" w:hAnsi="Arial" w:cs="Arial"/>
                <w:b/>
                <w:bCs/>
                <w:sz w:val="24"/>
                <w:szCs w:val="24"/>
                <w:lang w:val="en-US" w:eastAsia="en-US"/>
              </w:rPr>
              <w:t>Marzo</w:t>
            </w:r>
          </w:p>
        </w:tc>
        <w:tc>
          <w:tcPr>
            <w:tcW w:w="2193" w:type="dxa"/>
            <w:tcBorders>
              <w:top w:val="nil"/>
              <w:left w:val="single" w:sz="4" w:space="0" w:color="auto"/>
              <w:bottom w:val="single" w:sz="4" w:space="0" w:color="auto"/>
              <w:right w:val="single" w:sz="4" w:space="0" w:color="auto"/>
            </w:tcBorders>
            <w:shd w:val="clear" w:color="auto" w:fill="auto"/>
            <w:vAlign w:val="center"/>
            <w:hideMark/>
          </w:tcPr>
          <w:p w14:paraId="42994E3E" w14:textId="63420844"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c>
          <w:tcPr>
            <w:tcW w:w="1110" w:type="dxa"/>
            <w:tcBorders>
              <w:top w:val="nil"/>
              <w:left w:val="nil"/>
              <w:bottom w:val="single" w:sz="4" w:space="0" w:color="auto"/>
              <w:right w:val="single" w:sz="4" w:space="0" w:color="auto"/>
            </w:tcBorders>
            <w:shd w:val="clear" w:color="D9E1F2" w:fill="FFFFFF"/>
            <w:noWrap/>
            <w:vAlign w:val="center"/>
            <w:hideMark/>
          </w:tcPr>
          <w:p w14:paraId="0E5B66F6"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1</w:t>
            </w:r>
          </w:p>
        </w:tc>
        <w:tc>
          <w:tcPr>
            <w:tcW w:w="1130" w:type="dxa"/>
            <w:tcBorders>
              <w:top w:val="nil"/>
              <w:left w:val="nil"/>
              <w:bottom w:val="single" w:sz="4" w:space="0" w:color="auto"/>
              <w:right w:val="single" w:sz="4" w:space="0" w:color="auto"/>
            </w:tcBorders>
            <w:shd w:val="clear" w:color="000000" w:fill="FFFFFF"/>
            <w:noWrap/>
            <w:vAlign w:val="center"/>
            <w:hideMark/>
          </w:tcPr>
          <w:p w14:paraId="638994F3"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1</w:t>
            </w:r>
          </w:p>
        </w:tc>
        <w:tc>
          <w:tcPr>
            <w:tcW w:w="1120" w:type="dxa"/>
            <w:tcBorders>
              <w:top w:val="nil"/>
              <w:left w:val="nil"/>
              <w:bottom w:val="single" w:sz="4" w:space="0" w:color="auto"/>
              <w:right w:val="single" w:sz="4" w:space="0" w:color="auto"/>
            </w:tcBorders>
            <w:shd w:val="clear" w:color="auto" w:fill="auto"/>
            <w:vAlign w:val="center"/>
            <w:hideMark/>
          </w:tcPr>
          <w:p w14:paraId="30242737"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31</w:t>
            </w:r>
          </w:p>
        </w:tc>
        <w:tc>
          <w:tcPr>
            <w:tcW w:w="1120" w:type="dxa"/>
            <w:tcBorders>
              <w:top w:val="nil"/>
              <w:left w:val="nil"/>
              <w:bottom w:val="single" w:sz="4" w:space="0" w:color="auto"/>
              <w:right w:val="single" w:sz="4" w:space="0" w:color="auto"/>
            </w:tcBorders>
            <w:shd w:val="clear" w:color="auto" w:fill="auto"/>
            <w:noWrap/>
            <w:vAlign w:val="center"/>
            <w:hideMark/>
          </w:tcPr>
          <w:p w14:paraId="760122E6"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31</w:t>
            </w:r>
          </w:p>
        </w:tc>
        <w:tc>
          <w:tcPr>
            <w:tcW w:w="1452"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4A4BB0E"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EA8D855"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802354" w14:textId="7743F1A4"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p>
        </w:tc>
        <w:tc>
          <w:tcPr>
            <w:tcW w:w="2950" w:type="dxa"/>
            <w:tcBorders>
              <w:top w:val="nil"/>
              <w:left w:val="single" w:sz="4" w:space="0" w:color="305496"/>
              <w:bottom w:val="single" w:sz="4" w:space="0" w:color="305496"/>
              <w:right w:val="single" w:sz="4" w:space="0" w:color="305496"/>
            </w:tcBorders>
            <w:shd w:val="clear" w:color="auto" w:fill="auto"/>
            <w:vAlign w:val="center"/>
            <w:hideMark/>
          </w:tcPr>
          <w:p w14:paraId="64D7F6F3" w14:textId="049A11B9" w:rsidR="00D5038E" w:rsidRPr="00D5038E" w:rsidRDefault="00D5038E" w:rsidP="00D5038E">
            <w:pPr>
              <w:spacing w:before="0" w:after="0" w:line="240" w:lineRule="auto"/>
              <w:jc w:val="center"/>
              <w:rPr>
                <w:rFonts w:ascii="Arial" w:eastAsia="Times New Roman" w:hAnsi="Arial" w:cs="Arial"/>
                <w:sz w:val="24"/>
                <w:szCs w:val="24"/>
                <w:lang w:val="en-US" w:eastAsia="en-US"/>
              </w:rPr>
            </w:pPr>
          </w:p>
        </w:tc>
      </w:tr>
      <w:tr w:rsidR="00D5038E" w:rsidRPr="00D5038E" w14:paraId="318FF3DF" w14:textId="77777777" w:rsidTr="00D5038E">
        <w:trPr>
          <w:trHeight w:val="1635"/>
        </w:trPr>
        <w:tc>
          <w:tcPr>
            <w:tcW w:w="2196" w:type="dxa"/>
            <w:tcBorders>
              <w:top w:val="nil"/>
              <w:left w:val="single" w:sz="4" w:space="0" w:color="auto"/>
              <w:bottom w:val="single" w:sz="4" w:space="0" w:color="auto"/>
              <w:right w:val="single" w:sz="4" w:space="0" w:color="auto"/>
            </w:tcBorders>
            <w:shd w:val="clear" w:color="D9E1F2" w:fill="FFFFFF"/>
            <w:vAlign w:val="center"/>
            <w:hideMark/>
          </w:tcPr>
          <w:p w14:paraId="53A294C5" w14:textId="25A6A479" w:rsidR="00D5038E" w:rsidRPr="00D5038E" w:rsidRDefault="00D5038E" w:rsidP="00D5038E">
            <w:pPr>
              <w:spacing w:before="0" w:after="0" w:line="240" w:lineRule="auto"/>
              <w:rPr>
                <w:rFonts w:ascii="Arial" w:eastAsia="Times New Roman" w:hAnsi="Arial" w:cs="Arial"/>
                <w:sz w:val="24"/>
                <w:szCs w:val="24"/>
                <w:lang w:val="es-MX" w:eastAsia="en-US"/>
              </w:rPr>
            </w:pPr>
            <w:r w:rsidRPr="00D5038E">
              <w:rPr>
                <w:rFonts w:ascii="Arial" w:eastAsia="Times New Roman" w:hAnsi="Arial" w:cs="Arial"/>
                <w:sz w:val="24"/>
                <w:szCs w:val="24"/>
                <w:lang w:val="es-MX" w:eastAsia="en-US"/>
              </w:rPr>
              <w:t>Evaluación, seguimiento del personal con licencias recurrentes y los enviados a auditoria médica .</w:t>
            </w:r>
          </w:p>
        </w:tc>
        <w:tc>
          <w:tcPr>
            <w:tcW w:w="1976" w:type="dxa"/>
            <w:tcBorders>
              <w:top w:val="nil"/>
              <w:left w:val="single" w:sz="4" w:space="0" w:color="305496"/>
              <w:bottom w:val="single" w:sz="4" w:space="0" w:color="305496"/>
              <w:right w:val="single" w:sz="4" w:space="0" w:color="305496"/>
            </w:tcBorders>
            <w:shd w:val="clear" w:color="auto" w:fill="auto"/>
            <w:vAlign w:val="center"/>
            <w:hideMark/>
          </w:tcPr>
          <w:p w14:paraId="1F32226F" w14:textId="77777777" w:rsidR="00D5038E" w:rsidRPr="00D5038E" w:rsidRDefault="00D5038E" w:rsidP="00D5038E">
            <w:pPr>
              <w:spacing w:before="0" w:after="0" w:line="240" w:lineRule="auto"/>
              <w:jc w:val="center"/>
              <w:rPr>
                <w:rFonts w:ascii="Arial" w:eastAsia="Times New Roman" w:hAnsi="Arial" w:cs="Arial"/>
                <w:b/>
                <w:bCs/>
                <w:sz w:val="24"/>
                <w:szCs w:val="24"/>
                <w:lang w:val="en-US" w:eastAsia="en-US"/>
              </w:rPr>
            </w:pPr>
            <w:r w:rsidRPr="00D5038E">
              <w:rPr>
                <w:rFonts w:ascii="Arial" w:eastAsia="Times New Roman" w:hAnsi="Arial" w:cs="Arial"/>
                <w:b/>
                <w:bCs/>
                <w:sz w:val="24"/>
                <w:szCs w:val="24"/>
                <w:lang w:val="en-US" w:eastAsia="en-US"/>
              </w:rPr>
              <w:t>Enero, Febrero, Marzo</w:t>
            </w:r>
          </w:p>
        </w:tc>
        <w:tc>
          <w:tcPr>
            <w:tcW w:w="2193" w:type="dxa"/>
            <w:tcBorders>
              <w:top w:val="nil"/>
              <w:left w:val="single" w:sz="4" w:space="0" w:color="auto"/>
              <w:bottom w:val="single" w:sz="4" w:space="0" w:color="auto"/>
              <w:right w:val="single" w:sz="4" w:space="0" w:color="auto"/>
            </w:tcBorders>
            <w:shd w:val="clear" w:color="auto" w:fill="auto"/>
            <w:vAlign w:val="center"/>
            <w:hideMark/>
          </w:tcPr>
          <w:p w14:paraId="615FC022" w14:textId="05008DA1"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c>
          <w:tcPr>
            <w:tcW w:w="1110" w:type="dxa"/>
            <w:tcBorders>
              <w:top w:val="nil"/>
              <w:left w:val="nil"/>
              <w:bottom w:val="single" w:sz="4" w:space="0" w:color="auto"/>
              <w:right w:val="single" w:sz="4" w:space="0" w:color="auto"/>
            </w:tcBorders>
            <w:shd w:val="clear" w:color="D9E1F2" w:fill="FFFFFF"/>
            <w:noWrap/>
            <w:vAlign w:val="center"/>
            <w:hideMark/>
          </w:tcPr>
          <w:p w14:paraId="315AC0F4"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w:t>
            </w:r>
          </w:p>
        </w:tc>
        <w:tc>
          <w:tcPr>
            <w:tcW w:w="1130" w:type="dxa"/>
            <w:tcBorders>
              <w:top w:val="nil"/>
              <w:left w:val="nil"/>
              <w:bottom w:val="single" w:sz="4" w:space="0" w:color="auto"/>
              <w:right w:val="single" w:sz="4" w:space="0" w:color="auto"/>
            </w:tcBorders>
            <w:shd w:val="clear" w:color="000000" w:fill="FFFFFF"/>
            <w:noWrap/>
            <w:vAlign w:val="center"/>
            <w:hideMark/>
          </w:tcPr>
          <w:p w14:paraId="01A91A00"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w:t>
            </w:r>
          </w:p>
        </w:tc>
        <w:tc>
          <w:tcPr>
            <w:tcW w:w="1120" w:type="dxa"/>
            <w:tcBorders>
              <w:top w:val="nil"/>
              <w:left w:val="nil"/>
              <w:bottom w:val="single" w:sz="4" w:space="0" w:color="auto"/>
              <w:right w:val="single" w:sz="4" w:space="0" w:color="auto"/>
            </w:tcBorders>
            <w:shd w:val="clear" w:color="auto" w:fill="auto"/>
            <w:vAlign w:val="center"/>
            <w:hideMark/>
          </w:tcPr>
          <w:p w14:paraId="4F571ECE"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90</w:t>
            </w:r>
          </w:p>
        </w:tc>
        <w:tc>
          <w:tcPr>
            <w:tcW w:w="1120" w:type="dxa"/>
            <w:tcBorders>
              <w:top w:val="nil"/>
              <w:left w:val="nil"/>
              <w:bottom w:val="single" w:sz="4" w:space="0" w:color="auto"/>
              <w:right w:val="single" w:sz="4" w:space="0" w:color="auto"/>
            </w:tcBorders>
            <w:shd w:val="clear" w:color="auto" w:fill="auto"/>
            <w:noWrap/>
            <w:vAlign w:val="center"/>
            <w:hideMark/>
          </w:tcPr>
          <w:p w14:paraId="5C45B680"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90</w:t>
            </w:r>
          </w:p>
        </w:tc>
        <w:tc>
          <w:tcPr>
            <w:tcW w:w="1452"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97746DB"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FE63126"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F866BA" w14:textId="0145FA89"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p>
        </w:tc>
        <w:tc>
          <w:tcPr>
            <w:tcW w:w="2950" w:type="dxa"/>
            <w:tcBorders>
              <w:top w:val="nil"/>
              <w:left w:val="single" w:sz="4" w:space="0" w:color="305496"/>
              <w:bottom w:val="single" w:sz="4" w:space="0" w:color="305496"/>
              <w:right w:val="single" w:sz="4" w:space="0" w:color="305496"/>
            </w:tcBorders>
            <w:shd w:val="clear" w:color="auto" w:fill="auto"/>
            <w:vAlign w:val="center"/>
            <w:hideMark/>
          </w:tcPr>
          <w:p w14:paraId="1089EB61" w14:textId="77777777" w:rsidR="00D5038E" w:rsidRPr="00D5038E" w:rsidRDefault="00D5038E" w:rsidP="00D5038E">
            <w:pPr>
              <w:spacing w:before="0" w:after="0" w:line="240" w:lineRule="auto"/>
              <w:jc w:val="center"/>
              <w:rPr>
                <w:rFonts w:ascii="Arial" w:eastAsia="Times New Roman" w:hAnsi="Arial" w:cs="Arial"/>
                <w:sz w:val="24"/>
                <w:szCs w:val="24"/>
                <w:lang w:val="es-MX" w:eastAsia="en-US"/>
              </w:rPr>
            </w:pPr>
            <w:r w:rsidRPr="00D5038E">
              <w:rPr>
                <w:rFonts w:ascii="Arial" w:eastAsia="Times New Roman" w:hAnsi="Arial" w:cs="Arial"/>
                <w:sz w:val="24"/>
                <w:szCs w:val="24"/>
                <w:lang w:val="es-MX" w:eastAsia="en-US"/>
              </w:rPr>
              <w:t>No presentaron colaboradores con licencias</w:t>
            </w:r>
          </w:p>
        </w:tc>
      </w:tr>
      <w:tr w:rsidR="00D5038E" w:rsidRPr="00D5038E" w14:paraId="7F3E0636" w14:textId="77777777" w:rsidTr="00D5038E">
        <w:trPr>
          <w:trHeight w:val="1590"/>
        </w:trPr>
        <w:tc>
          <w:tcPr>
            <w:tcW w:w="2196" w:type="dxa"/>
            <w:tcBorders>
              <w:top w:val="nil"/>
              <w:left w:val="single" w:sz="4" w:space="0" w:color="auto"/>
              <w:bottom w:val="single" w:sz="4" w:space="0" w:color="auto"/>
              <w:right w:val="single" w:sz="4" w:space="0" w:color="auto"/>
            </w:tcBorders>
            <w:shd w:val="clear" w:color="D9E1F2" w:fill="FFFFFF"/>
            <w:vAlign w:val="center"/>
            <w:hideMark/>
          </w:tcPr>
          <w:p w14:paraId="7A8B7BBD" w14:textId="74A91137" w:rsidR="00D5038E" w:rsidRPr="00D5038E" w:rsidRDefault="00D5038E" w:rsidP="00D5038E">
            <w:pPr>
              <w:spacing w:before="0" w:after="0" w:line="240" w:lineRule="auto"/>
              <w:rPr>
                <w:rFonts w:ascii="Arial" w:eastAsia="Times New Roman" w:hAnsi="Arial" w:cs="Arial"/>
                <w:sz w:val="24"/>
                <w:szCs w:val="24"/>
                <w:lang w:val="es-MX" w:eastAsia="en-US"/>
              </w:rPr>
            </w:pPr>
            <w:r w:rsidRPr="00D5038E">
              <w:rPr>
                <w:rFonts w:ascii="Arial" w:eastAsia="Times New Roman" w:hAnsi="Arial" w:cs="Arial"/>
                <w:sz w:val="24"/>
                <w:szCs w:val="24"/>
                <w:lang w:val="es-MX" w:eastAsia="en-US"/>
              </w:rPr>
              <w:t>Seguimiento e investigación de accidentes y enfermedades laborales.</w:t>
            </w:r>
          </w:p>
        </w:tc>
        <w:tc>
          <w:tcPr>
            <w:tcW w:w="1976" w:type="dxa"/>
            <w:tcBorders>
              <w:top w:val="nil"/>
              <w:left w:val="single" w:sz="4" w:space="0" w:color="305496"/>
              <w:bottom w:val="single" w:sz="4" w:space="0" w:color="305496"/>
              <w:right w:val="single" w:sz="4" w:space="0" w:color="305496"/>
            </w:tcBorders>
            <w:shd w:val="clear" w:color="auto" w:fill="auto"/>
            <w:vAlign w:val="center"/>
            <w:hideMark/>
          </w:tcPr>
          <w:p w14:paraId="5416F7AC" w14:textId="77777777" w:rsidR="00D5038E" w:rsidRPr="00D5038E" w:rsidRDefault="00D5038E" w:rsidP="00D5038E">
            <w:pPr>
              <w:spacing w:before="0" w:after="0" w:line="240" w:lineRule="auto"/>
              <w:jc w:val="center"/>
              <w:rPr>
                <w:rFonts w:ascii="Arial" w:eastAsia="Times New Roman" w:hAnsi="Arial" w:cs="Arial"/>
                <w:b/>
                <w:bCs/>
                <w:sz w:val="24"/>
                <w:szCs w:val="24"/>
                <w:lang w:val="en-US" w:eastAsia="en-US"/>
              </w:rPr>
            </w:pPr>
            <w:r w:rsidRPr="00D5038E">
              <w:rPr>
                <w:rFonts w:ascii="Arial" w:eastAsia="Times New Roman" w:hAnsi="Arial" w:cs="Arial"/>
                <w:b/>
                <w:bCs/>
                <w:sz w:val="24"/>
                <w:szCs w:val="24"/>
                <w:lang w:val="en-US" w:eastAsia="en-US"/>
              </w:rPr>
              <w:t>Marzo</w:t>
            </w:r>
          </w:p>
        </w:tc>
        <w:tc>
          <w:tcPr>
            <w:tcW w:w="2193" w:type="dxa"/>
            <w:tcBorders>
              <w:top w:val="nil"/>
              <w:left w:val="single" w:sz="4" w:space="0" w:color="auto"/>
              <w:bottom w:val="single" w:sz="4" w:space="0" w:color="auto"/>
              <w:right w:val="single" w:sz="4" w:space="0" w:color="auto"/>
            </w:tcBorders>
            <w:shd w:val="clear" w:color="auto" w:fill="auto"/>
            <w:vAlign w:val="center"/>
            <w:hideMark/>
          </w:tcPr>
          <w:p w14:paraId="10285EA0" w14:textId="150654B5"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c>
          <w:tcPr>
            <w:tcW w:w="1110" w:type="dxa"/>
            <w:tcBorders>
              <w:top w:val="nil"/>
              <w:left w:val="nil"/>
              <w:bottom w:val="single" w:sz="4" w:space="0" w:color="auto"/>
              <w:right w:val="single" w:sz="4" w:space="0" w:color="auto"/>
            </w:tcBorders>
            <w:shd w:val="clear" w:color="D9E1F2" w:fill="FFFFFF"/>
            <w:noWrap/>
            <w:vAlign w:val="center"/>
            <w:hideMark/>
          </w:tcPr>
          <w:p w14:paraId="77C2CB21"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1</w:t>
            </w:r>
          </w:p>
        </w:tc>
        <w:tc>
          <w:tcPr>
            <w:tcW w:w="1130" w:type="dxa"/>
            <w:tcBorders>
              <w:top w:val="nil"/>
              <w:left w:val="nil"/>
              <w:bottom w:val="single" w:sz="4" w:space="0" w:color="auto"/>
              <w:right w:val="single" w:sz="4" w:space="0" w:color="auto"/>
            </w:tcBorders>
            <w:shd w:val="clear" w:color="000000" w:fill="FFFFFF"/>
            <w:noWrap/>
            <w:vAlign w:val="center"/>
            <w:hideMark/>
          </w:tcPr>
          <w:p w14:paraId="06F7BB3C"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1</w:t>
            </w:r>
          </w:p>
        </w:tc>
        <w:tc>
          <w:tcPr>
            <w:tcW w:w="1120" w:type="dxa"/>
            <w:tcBorders>
              <w:top w:val="nil"/>
              <w:left w:val="nil"/>
              <w:bottom w:val="single" w:sz="4" w:space="0" w:color="auto"/>
              <w:right w:val="single" w:sz="4" w:space="0" w:color="auto"/>
            </w:tcBorders>
            <w:shd w:val="clear" w:color="auto" w:fill="auto"/>
            <w:vAlign w:val="center"/>
            <w:hideMark/>
          </w:tcPr>
          <w:p w14:paraId="68D6A537"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31</w:t>
            </w:r>
          </w:p>
        </w:tc>
        <w:tc>
          <w:tcPr>
            <w:tcW w:w="1120" w:type="dxa"/>
            <w:tcBorders>
              <w:top w:val="nil"/>
              <w:left w:val="nil"/>
              <w:bottom w:val="single" w:sz="4" w:space="0" w:color="auto"/>
              <w:right w:val="single" w:sz="4" w:space="0" w:color="auto"/>
            </w:tcBorders>
            <w:shd w:val="clear" w:color="auto" w:fill="auto"/>
            <w:noWrap/>
            <w:vAlign w:val="center"/>
            <w:hideMark/>
          </w:tcPr>
          <w:p w14:paraId="0D8D2692"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31</w:t>
            </w:r>
          </w:p>
        </w:tc>
        <w:tc>
          <w:tcPr>
            <w:tcW w:w="1452"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B0D5E9E"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AF3BA59"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40D85B" w14:textId="2EEC6E29"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p>
        </w:tc>
        <w:tc>
          <w:tcPr>
            <w:tcW w:w="2950" w:type="dxa"/>
            <w:tcBorders>
              <w:top w:val="nil"/>
              <w:left w:val="single" w:sz="4" w:space="0" w:color="305496"/>
              <w:bottom w:val="single" w:sz="4" w:space="0" w:color="305496"/>
              <w:right w:val="single" w:sz="4" w:space="0" w:color="305496"/>
            </w:tcBorders>
            <w:shd w:val="clear" w:color="auto" w:fill="auto"/>
            <w:vAlign w:val="center"/>
            <w:hideMark/>
          </w:tcPr>
          <w:p w14:paraId="69B8BD60" w14:textId="3F4ADC88" w:rsidR="00D5038E" w:rsidRPr="00D5038E" w:rsidRDefault="00D5038E" w:rsidP="00D5038E">
            <w:pPr>
              <w:spacing w:before="0" w:after="0" w:line="240" w:lineRule="auto"/>
              <w:jc w:val="center"/>
              <w:rPr>
                <w:rFonts w:ascii="Arial" w:eastAsia="Times New Roman" w:hAnsi="Arial" w:cs="Arial"/>
                <w:sz w:val="24"/>
                <w:szCs w:val="24"/>
                <w:lang w:val="en-US" w:eastAsia="en-US"/>
              </w:rPr>
            </w:pPr>
          </w:p>
        </w:tc>
      </w:tr>
      <w:tr w:rsidR="00D5038E" w:rsidRPr="00D5038E" w14:paraId="12B6F971" w14:textId="77777777" w:rsidTr="00D5038E">
        <w:trPr>
          <w:trHeight w:val="2055"/>
        </w:trPr>
        <w:tc>
          <w:tcPr>
            <w:tcW w:w="2196" w:type="dxa"/>
            <w:tcBorders>
              <w:top w:val="nil"/>
              <w:left w:val="single" w:sz="4" w:space="0" w:color="auto"/>
              <w:bottom w:val="single" w:sz="4" w:space="0" w:color="auto"/>
              <w:right w:val="single" w:sz="4" w:space="0" w:color="auto"/>
            </w:tcBorders>
            <w:shd w:val="clear" w:color="D9E1F2" w:fill="FFFFFF"/>
            <w:vAlign w:val="center"/>
            <w:hideMark/>
          </w:tcPr>
          <w:p w14:paraId="0981405A" w14:textId="77777777" w:rsidR="00D5038E" w:rsidRPr="00D5038E" w:rsidRDefault="00D5038E" w:rsidP="00D5038E">
            <w:pPr>
              <w:spacing w:before="0" w:after="0" w:line="240" w:lineRule="auto"/>
              <w:rPr>
                <w:rFonts w:ascii="Arial" w:eastAsia="Times New Roman" w:hAnsi="Arial" w:cs="Arial"/>
                <w:sz w:val="24"/>
                <w:szCs w:val="24"/>
                <w:lang w:val="es-MX" w:eastAsia="en-US"/>
              </w:rPr>
            </w:pPr>
            <w:r w:rsidRPr="00D5038E">
              <w:rPr>
                <w:rFonts w:ascii="Arial" w:eastAsia="Times New Roman" w:hAnsi="Arial" w:cs="Arial"/>
                <w:sz w:val="24"/>
                <w:szCs w:val="24"/>
                <w:lang w:val="es-MX" w:eastAsia="en-US"/>
              </w:rPr>
              <w:t>Gestión de subsidios por enfermedad común.</w:t>
            </w:r>
          </w:p>
        </w:tc>
        <w:tc>
          <w:tcPr>
            <w:tcW w:w="1976" w:type="dxa"/>
            <w:tcBorders>
              <w:top w:val="nil"/>
              <w:left w:val="single" w:sz="4" w:space="0" w:color="305496"/>
              <w:bottom w:val="single" w:sz="4" w:space="0" w:color="305496"/>
              <w:right w:val="single" w:sz="4" w:space="0" w:color="305496"/>
            </w:tcBorders>
            <w:shd w:val="clear" w:color="auto" w:fill="auto"/>
            <w:vAlign w:val="center"/>
            <w:hideMark/>
          </w:tcPr>
          <w:p w14:paraId="3E8E848D" w14:textId="77777777" w:rsidR="00D5038E" w:rsidRPr="00D5038E" w:rsidRDefault="00D5038E" w:rsidP="00D5038E">
            <w:pPr>
              <w:spacing w:before="0" w:after="0" w:line="240" w:lineRule="auto"/>
              <w:jc w:val="center"/>
              <w:rPr>
                <w:rFonts w:ascii="Arial" w:eastAsia="Times New Roman" w:hAnsi="Arial" w:cs="Arial"/>
                <w:b/>
                <w:bCs/>
                <w:sz w:val="24"/>
                <w:szCs w:val="24"/>
                <w:lang w:val="en-US" w:eastAsia="en-US"/>
              </w:rPr>
            </w:pPr>
            <w:r w:rsidRPr="00D5038E">
              <w:rPr>
                <w:rFonts w:ascii="Arial" w:eastAsia="Times New Roman" w:hAnsi="Arial" w:cs="Arial"/>
                <w:b/>
                <w:bCs/>
                <w:sz w:val="24"/>
                <w:szCs w:val="24"/>
                <w:lang w:val="en-US" w:eastAsia="en-US"/>
              </w:rPr>
              <w:t>Enero, Febrero, Marzo</w:t>
            </w:r>
          </w:p>
        </w:tc>
        <w:tc>
          <w:tcPr>
            <w:tcW w:w="2193" w:type="dxa"/>
            <w:tcBorders>
              <w:top w:val="nil"/>
              <w:left w:val="single" w:sz="4" w:space="0" w:color="auto"/>
              <w:bottom w:val="single" w:sz="4" w:space="0" w:color="auto"/>
              <w:right w:val="single" w:sz="4" w:space="0" w:color="auto"/>
            </w:tcBorders>
            <w:shd w:val="clear" w:color="auto" w:fill="auto"/>
            <w:vAlign w:val="center"/>
            <w:hideMark/>
          </w:tcPr>
          <w:p w14:paraId="7C7FF67A" w14:textId="35FB2BBE"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c>
          <w:tcPr>
            <w:tcW w:w="1110" w:type="dxa"/>
            <w:tcBorders>
              <w:top w:val="nil"/>
              <w:left w:val="nil"/>
              <w:bottom w:val="single" w:sz="4" w:space="0" w:color="auto"/>
              <w:right w:val="single" w:sz="4" w:space="0" w:color="auto"/>
            </w:tcBorders>
            <w:shd w:val="clear" w:color="D9E1F2" w:fill="FFFFFF"/>
            <w:noWrap/>
            <w:vAlign w:val="center"/>
            <w:hideMark/>
          </w:tcPr>
          <w:p w14:paraId="541F9DAE"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w:t>
            </w:r>
          </w:p>
        </w:tc>
        <w:tc>
          <w:tcPr>
            <w:tcW w:w="1130" w:type="dxa"/>
            <w:tcBorders>
              <w:top w:val="nil"/>
              <w:left w:val="nil"/>
              <w:bottom w:val="single" w:sz="4" w:space="0" w:color="auto"/>
              <w:right w:val="single" w:sz="4" w:space="0" w:color="auto"/>
            </w:tcBorders>
            <w:shd w:val="clear" w:color="000000" w:fill="FFFFFF"/>
            <w:noWrap/>
            <w:vAlign w:val="center"/>
            <w:hideMark/>
          </w:tcPr>
          <w:p w14:paraId="5BF103AF"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w:t>
            </w:r>
          </w:p>
        </w:tc>
        <w:tc>
          <w:tcPr>
            <w:tcW w:w="1120" w:type="dxa"/>
            <w:tcBorders>
              <w:top w:val="nil"/>
              <w:left w:val="nil"/>
              <w:bottom w:val="single" w:sz="4" w:space="0" w:color="auto"/>
              <w:right w:val="single" w:sz="4" w:space="0" w:color="auto"/>
            </w:tcBorders>
            <w:shd w:val="clear" w:color="auto" w:fill="auto"/>
            <w:vAlign w:val="center"/>
            <w:hideMark/>
          </w:tcPr>
          <w:p w14:paraId="48274ADB"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90</w:t>
            </w:r>
          </w:p>
        </w:tc>
        <w:tc>
          <w:tcPr>
            <w:tcW w:w="1120" w:type="dxa"/>
            <w:tcBorders>
              <w:top w:val="nil"/>
              <w:left w:val="nil"/>
              <w:bottom w:val="single" w:sz="4" w:space="0" w:color="auto"/>
              <w:right w:val="single" w:sz="4" w:space="0" w:color="auto"/>
            </w:tcBorders>
            <w:shd w:val="clear" w:color="auto" w:fill="auto"/>
            <w:noWrap/>
            <w:vAlign w:val="center"/>
            <w:hideMark/>
          </w:tcPr>
          <w:p w14:paraId="266F9E2F"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90</w:t>
            </w:r>
          </w:p>
        </w:tc>
        <w:tc>
          <w:tcPr>
            <w:tcW w:w="1452"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31436C2"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9858778"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AADC02" w14:textId="7FC9E5CC"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p>
        </w:tc>
        <w:tc>
          <w:tcPr>
            <w:tcW w:w="2950" w:type="dxa"/>
            <w:tcBorders>
              <w:top w:val="nil"/>
              <w:left w:val="single" w:sz="4" w:space="0" w:color="305496"/>
              <w:bottom w:val="single" w:sz="4" w:space="0" w:color="305496"/>
              <w:right w:val="single" w:sz="4" w:space="0" w:color="305496"/>
            </w:tcBorders>
            <w:shd w:val="clear" w:color="auto" w:fill="auto"/>
            <w:vAlign w:val="center"/>
            <w:hideMark/>
          </w:tcPr>
          <w:p w14:paraId="1FC73BA1" w14:textId="7F81B1C6" w:rsidR="00D5038E" w:rsidRPr="00D5038E" w:rsidRDefault="00D5038E" w:rsidP="00D5038E">
            <w:pPr>
              <w:spacing w:before="0" w:after="0" w:line="240" w:lineRule="auto"/>
              <w:jc w:val="center"/>
              <w:rPr>
                <w:rFonts w:ascii="Arial" w:eastAsia="Times New Roman" w:hAnsi="Arial" w:cs="Arial"/>
                <w:sz w:val="24"/>
                <w:szCs w:val="24"/>
                <w:lang w:val="en-US" w:eastAsia="en-US"/>
              </w:rPr>
            </w:pPr>
          </w:p>
        </w:tc>
      </w:tr>
      <w:tr w:rsidR="00D5038E" w:rsidRPr="00D5038E" w14:paraId="2298D6C7" w14:textId="77777777" w:rsidTr="00D5038E">
        <w:trPr>
          <w:trHeight w:val="1275"/>
        </w:trPr>
        <w:tc>
          <w:tcPr>
            <w:tcW w:w="2196" w:type="dxa"/>
            <w:tcBorders>
              <w:top w:val="nil"/>
              <w:left w:val="single" w:sz="4" w:space="0" w:color="auto"/>
              <w:bottom w:val="single" w:sz="4" w:space="0" w:color="auto"/>
              <w:right w:val="single" w:sz="4" w:space="0" w:color="auto"/>
            </w:tcBorders>
            <w:shd w:val="clear" w:color="D9E1F2" w:fill="FFFFFF"/>
            <w:vAlign w:val="center"/>
            <w:hideMark/>
          </w:tcPr>
          <w:p w14:paraId="108C2491" w14:textId="2D8E0413" w:rsidR="00D5038E" w:rsidRPr="00D5038E" w:rsidRDefault="00D5038E" w:rsidP="00D5038E">
            <w:pPr>
              <w:spacing w:before="0" w:after="0" w:line="240" w:lineRule="auto"/>
              <w:rPr>
                <w:rFonts w:ascii="Arial" w:eastAsia="Times New Roman" w:hAnsi="Arial" w:cs="Arial"/>
                <w:sz w:val="24"/>
                <w:szCs w:val="24"/>
                <w:lang w:val="es-MX" w:eastAsia="en-US"/>
              </w:rPr>
            </w:pPr>
            <w:r w:rsidRPr="00D5038E">
              <w:rPr>
                <w:rFonts w:ascii="Arial" w:eastAsia="Times New Roman" w:hAnsi="Arial" w:cs="Arial"/>
                <w:sz w:val="24"/>
                <w:szCs w:val="24"/>
                <w:lang w:val="es-MX" w:eastAsia="en-US"/>
              </w:rPr>
              <w:t>Reporte  trimestral de la dotación de acuerdo a las estructuras aprobadas del establecimientos.</w:t>
            </w:r>
          </w:p>
        </w:tc>
        <w:tc>
          <w:tcPr>
            <w:tcW w:w="1976" w:type="dxa"/>
            <w:tcBorders>
              <w:top w:val="nil"/>
              <w:left w:val="single" w:sz="4" w:space="0" w:color="305496"/>
              <w:bottom w:val="single" w:sz="4" w:space="0" w:color="305496"/>
              <w:right w:val="single" w:sz="4" w:space="0" w:color="305496"/>
            </w:tcBorders>
            <w:shd w:val="clear" w:color="auto" w:fill="auto"/>
            <w:vAlign w:val="center"/>
            <w:hideMark/>
          </w:tcPr>
          <w:p w14:paraId="6B639136" w14:textId="77777777" w:rsidR="00D5038E" w:rsidRPr="00D5038E" w:rsidRDefault="00D5038E" w:rsidP="00D5038E">
            <w:pPr>
              <w:spacing w:before="0" w:after="0" w:line="240" w:lineRule="auto"/>
              <w:jc w:val="center"/>
              <w:rPr>
                <w:rFonts w:ascii="Arial" w:eastAsia="Times New Roman" w:hAnsi="Arial" w:cs="Arial"/>
                <w:b/>
                <w:bCs/>
                <w:sz w:val="24"/>
                <w:szCs w:val="24"/>
                <w:lang w:val="en-US" w:eastAsia="en-US"/>
              </w:rPr>
            </w:pPr>
            <w:r w:rsidRPr="00D5038E">
              <w:rPr>
                <w:rFonts w:ascii="Arial" w:eastAsia="Times New Roman" w:hAnsi="Arial" w:cs="Arial"/>
                <w:b/>
                <w:bCs/>
                <w:sz w:val="24"/>
                <w:szCs w:val="24"/>
                <w:lang w:val="en-US" w:eastAsia="en-US"/>
              </w:rPr>
              <w:t>Febrero</w:t>
            </w:r>
          </w:p>
        </w:tc>
        <w:tc>
          <w:tcPr>
            <w:tcW w:w="2193" w:type="dxa"/>
            <w:tcBorders>
              <w:top w:val="nil"/>
              <w:left w:val="single" w:sz="4" w:space="0" w:color="auto"/>
              <w:bottom w:val="single" w:sz="4" w:space="0" w:color="auto"/>
              <w:right w:val="single" w:sz="4" w:space="0" w:color="auto"/>
            </w:tcBorders>
            <w:shd w:val="clear" w:color="auto" w:fill="auto"/>
            <w:vAlign w:val="center"/>
            <w:hideMark/>
          </w:tcPr>
          <w:p w14:paraId="65C6A9D8" w14:textId="3C3F0C38"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c>
          <w:tcPr>
            <w:tcW w:w="1110" w:type="dxa"/>
            <w:tcBorders>
              <w:top w:val="nil"/>
              <w:left w:val="nil"/>
              <w:bottom w:val="single" w:sz="4" w:space="0" w:color="auto"/>
              <w:right w:val="single" w:sz="4" w:space="0" w:color="auto"/>
            </w:tcBorders>
            <w:shd w:val="clear" w:color="D9E1F2" w:fill="FFFFFF"/>
            <w:noWrap/>
            <w:vAlign w:val="center"/>
            <w:hideMark/>
          </w:tcPr>
          <w:p w14:paraId="116EAC99"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1</w:t>
            </w:r>
          </w:p>
        </w:tc>
        <w:tc>
          <w:tcPr>
            <w:tcW w:w="1130" w:type="dxa"/>
            <w:tcBorders>
              <w:top w:val="nil"/>
              <w:left w:val="nil"/>
              <w:bottom w:val="single" w:sz="4" w:space="0" w:color="auto"/>
              <w:right w:val="single" w:sz="4" w:space="0" w:color="auto"/>
            </w:tcBorders>
            <w:shd w:val="clear" w:color="000000" w:fill="FFFFFF"/>
            <w:noWrap/>
            <w:vAlign w:val="center"/>
            <w:hideMark/>
          </w:tcPr>
          <w:p w14:paraId="5DE016FD"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1</w:t>
            </w:r>
          </w:p>
        </w:tc>
        <w:tc>
          <w:tcPr>
            <w:tcW w:w="1120" w:type="dxa"/>
            <w:tcBorders>
              <w:top w:val="nil"/>
              <w:left w:val="nil"/>
              <w:bottom w:val="single" w:sz="4" w:space="0" w:color="auto"/>
              <w:right w:val="single" w:sz="4" w:space="0" w:color="auto"/>
            </w:tcBorders>
            <w:shd w:val="clear" w:color="auto" w:fill="auto"/>
            <w:vAlign w:val="center"/>
            <w:hideMark/>
          </w:tcPr>
          <w:p w14:paraId="78DEC498"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28</w:t>
            </w:r>
          </w:p>
        </w:tc>
        <w:tc>
          <w:tcPr>
            <w:tcW w:w="1120" w:type="dxa"/>
            <w:tcBorders>
              <w:top w:val="nil"/>
              <w:left w:val="nil"/>
              <w:bottom w:val="single" w:sz="4" w:space="0" w:color="auto"/>
              <w:right w:val="single" w:sz="4" w:space="0" w:color="auto"/>
            </w:tcBorders>
            <w:shd w:val="clear" w:color="auto" w:fill="auto"/>
            <w:noWrap/>
            <w:vAlign w:val="center"/>
            <w:hideMark/>
          </w:tcPr>
          <w:p w14:paraId="1528EF83"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28</w:t>
            </w:r>
          </w:p>
        </w:tc>
        <w:tc>
          <w:tcPr>
            <w:tcW w:w="1452"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E792478"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878EC0E"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04B479" w14:textId="59C4867A"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p>
        </w:tc>
        <w:tc>
          <w:tcPr>
            <w:tcW w:w="2950" w:type="dxa"/>
            <w:tcBorders>
              <w:top w:val="single" w:sz="4" w:space="0" w:color="auto"/>
              <w:left w:val="nil"/>
              <w:bottom w:val="single" w:sz="4" w:space="0" w:color="auto"/>
              <w:right w:val="single" w:sz="4" w:space="0" w:color="auto"/>
            </w:tcBorders>
            <w:shd w:val="clear" w:color="auto" w:fill="auto"/>
            <w:vAlign w:val="center"/>
            <w:hideMark/>
          </w:tcPr>
          <w:p w14:paraId="098C4234" w14:textId="6367D0C2"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r>
      <w:tr w:rsidR="00D5038E" w:rsidRPr="00D5038E" w14:paraId="50C7C957" w14:textId="77777777" w:rsidTr="00D5038E">
        <w:trPr>
          <w:trHeight w:val="1275"/>
        </w:trPr>
        <w:tc>
          <w:tcPr>
            <w:tcW w:w="2196" w:type="dxa"/>
            <w:tcBorders>
              <w:top w:val="nil"/>
              <w:left w:val="single" w:sz="4" w:space="0" w:color="auto"/>
              <w:bottom w:val="single" w:sz="4" w:space="0" w:color="auto"/>
              <w:right w:val="single" w:sz="4" w:space="0" w:color="auto"/>
            </w:tcBorders>
            <w:shd w:val="clear" w:color="D9E1F2" w:fill="FFFFFF"/>
            <w:vAlign w:val="center"/>
            <w:hideMark/>
          </w:tcPr>
          <w:p w14:paraId="5C7464BC" w14:textId="20C08589" w:rsidR="00D5038E" w:rsidRPr="00D5038E" w:rsidRDefault="00D5038E" w:rsidP="00D5038E">
            <w:pPr>
              <w:spacing w:before="0" w:after="0" w:line="240" w:lineRule="auto"/>
              <w:rPr>
                <w:rFonts w:ascii="Arial" w:eastAsia="Times New Roman" w:hAnsi="Arial" w:cs="Arial"/>
                <w:sz w:val="24"/>
                <w:szCs w:val="24"/>
                <w:lang w:val="es-MX" w:eastAsia="en-US"/>
              </w:rPr>
            </w:pPr>
            <w:r w:rsidRPr="00D5038E">
              <w:rPr>
                <w:rFonts w:ascii="Arial" w:eastAsia="Times New Roman" w:hAnsi="Arial" w:cs="Arial"/>
                <w:sz w:val="24"/>
                <w:szCs w:val="24"/>
                <w:lang w:val="es-MX" w:eastAsia="en-US"/>
              </w:rPr>
              <w:lastRenderedPageBreak/>
              <w:t>Validación de estatus de los perfiles de los colaboradores activos en nómina.</w:t>
            </w:r>
          </w:p>
        </w:tc>
        <w:tc>
          <w:tcPr>
            <w:tcW w:w="1976" w:type="dxa"/>
            <w:tcBorders>
              <w:top w:val="nil"/>
              <w:left w:val="single" w:sz="4" w:space="0" w:color="305496"/>
              <w:bottom w:val="single" w:sz="4" w:space="0" w:color="305496"/>
              <w:right w:val="single" w:sz="4" w:space="0" w:color="305496"/>
            </w:tcBorders>
            <w:shd w:val="clear" w:color="auto" w:fill="auto"/>
            <w:vAlign w:val="center"/>
            <w:hideMark/>
          </w:tcPr>
          <w:p w14:paraId="78497555" w14:textId="77777777" w:rsidR="00D5038E" w:rsidRPr="00D5038E" w:rsidRDefault="00D5038E" w:rsidP="00D5038E">
            <w:pPr>
              <w:spacing w:before="0" w:after="0" w:line="240" w:lineRule="auto"/>
              <w:jc w:val="center"/>
              <w:rPr>
                <w:rFonts w:ascii="Arial" w:eastAsia="Times New Roman" w:hAnsi="Arial" w:cs="Arial"/>
                <w:b/>
                <w:bCs/>
                <w:sz w:val="24"/>
                <w:szCs w:val="24"/>
                <w:lang w:val="en-US" w:eastAsia="en-US"/>
              </w:rPr>
            </w:pPr>
            <w:r w:rsidRPr="00D5038E">
              <w:rPr>
                <w:rFonts w:ascii="Arial" w:eastAsia="Times New Roman" w:hAnsi="Arial" w:cs="Arial"/>
                <w:b/>
                <w:bCs/>
                <w:sz w:val="24"/>
                <w:szCs w:val="24"/>
                <w:lang w:val="en-US" w:eastAsia="en-US"/>
              </w:rPr>
              <w:t>Febrero</w:t>
            </w:r>
          </w:p>
        </w:tc>
        <w:tc>
          <w:tcPr>
            <w:tcW w:w="2193" w:type="dxa"/>
            <w:tcBorders>
              <w:top w:val="nil"/>
              <w:left w:val="single" w:sz="4" w:space="0" w:color="auto"/>
              <w:bottom w:val="single" w:sz="4" w:space="0" w:color="auto"/>
              <w:right w:val="single" w:sz="4" w:space="0" w:color="auto"/>
            </w:tcBorders>
            <w:shd w:val="clear" w:color="auto" w:fill="auto"/>
            <w:vAlign w:val="center"/>
            <w:hideMark/>
          </w:tcPr>
          <w:p w14:paraId="35273371" w14:textId="14CF9132"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c>
          <w:tcPr>
            <w:tcW w:w="1110" w:type="dxa"/>
            <w:tcBorders>
              <w:top w:val="nil"/>
              <w:left w:val="nil"/>
              <w:bottom w:val="single" w:sz="4" w:space="0" w:color="auto"/>
              <w:right w:val="single" w:sz="4" w:space="0" w:color="auto"/>
            </w:tcBorders>
            <w:shd w:val="clear" w:color="D9E1F2" w:fill="FFFFFF"/>
            <w:noWrap/>
            <w:vAlign w:val="center"/>
            <w:hideMark/>
          </w:tcPr>
          <w:p w14:paraId="3BED4FBE"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1</w:t>
            </w:r>
          </w:p>
        </w:tc>
        <w:tc>
          <w:tcPr>
            <w:tcW w:w="1130" w:type="dxa"/>
            <w:tcBorders>
              <w:top w:val="nil"/>
              <w:left w:val="nil"/>
              <w:bottom w:val="single" w:sz="4" w:space="0" w:color="auto"/>
              <w:right w:val="single" w:sz="4" w:space="0" w:color="auto"/>
            </w:tcBorders>
            <w:shd w:val="clear" w:color="000000" w:fill="FFFFFF"/>
            <w:noWrap/>
            <w:vAlign w:val="center"/>
            <w:hideMark/>
          </w:tcPr>
          <w:p w14:paraId="1A18EFC3"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1</w:t>
            </w:r>
          </w:p>
        </w:tc>
        <w:tc>
          <w:tcPr>
            <w:tcW w:w="1120" w:type="dxa"/>
            <w:tcBorders>
              <w:top w:val="nil"/>
              <w:left w:val="nil"/>
              <w:bottom w:val="single" w:sz="4" w:space="0" w:color="auto"/>
              <w:right w:val="single" w:sz="4" w:space="0" w:color="auto"/>
            </w:tcBorders>
            <w:shd w:val="clear" w:color="auto" w:fill="auto"/>
            <w:vAlign w:val="center"/>
            <w:hideMark/>
          </w:tcPr>
          <w:p w14:paraId="49B2C71C"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28</w:t>
            </w:r>
          </w:p>
        </w:tc>
        <w:tc>
          <w:tcPr>
            <w:tcW w:w="1120" w:type="dxa"/>
            <w:tcBorders>
              <w:top w:val="nil"/>
              <w:left w:val="nil"/>
              <w:bottom w:val="single" w:sz="4" w:space="0" w:color="auto"/>
              <w:right w:val="single" w:sz="4" w:space="0" w:color="auto"/>
            </w:tcBorders>
            <w:shd w:val="clear" w:color="auto" w:fill="auto"/>
            <w:noWrap/>
            <w:vAlign w:val="center"/>
            <w:hideMark/>
          </w:tcPr>
          <w:p w14:paraId="6A8D4AA5"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28</w:t>
            </w:r>
          </w:p>
        </w:tc>
        <w:tc>
          <w:tcPr>
            <w:tcW w:w="1452"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975951A"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EE5D545"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339535" w14:textId="7A01D605"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p>
        </w:tc>
        <w:tc>
          <w:tcPr>
            <w:tcW w:w="2950" w:type="dxa"/>
            <w:tcBorders>
              <w:top w:val="nil"/>
              <w:left w:val="nil"/>
              <w:bottom w:val="single" w:sz="4" w:space="0" w:color="auto"/>
              <w:right w:val="single" w:sz="4" w:space="0" w:color="auto"/>
            </w:tcBorders>
            <w:shd w:val="clear" w:color="auto" w:fill="auto"/>
            <w:vAlign w:val="center"/>
            <w:hideMark/>
          </w:tcPr>
          <w:p w14:paraId="5FEFBD43" w14:textId="337C7A20"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r>
      <w:tr w:rsidR="00D5038E" w:rsidRPr="00D5038E" w14:paraId="0C8D9664" w14:textId="77777777" w:rsidTr="00D5038E">
        <w:trPr>
          <w:trHeight w:val="1020"/>
        </w:trPr>
        <w:tc>
          <w:tcPr>
            <w:tcW w:w="2196" w:type="dxa"/>
            <w:tcBorders>
              <w:top w:val="nil"/>
              <w:left w:val="single" w:sz="4" w:space="0" w:color="auto"/>
              <w:bottom w:val="single" w:sz="4" w:space="0" w:color="auto"/>
              <w:right w:val="single" w:sz="4" w:space="0" w:color="auto"/>
            </w:tcBorders>
            <w:shd w:val="clear" w:color="D9E1F2" w:fill="FFFFFF"/>
            <w:vAlign w:val="center"/>
            <w:hideMark/>
          </w:tcPr>
          <w:p w14:paraId="1B83E8AC" w14:textId="77777777" w:rsidR="00D5038E" w:rsidRPr="00D5038E" w:rsidRDefault="00D5038E" w:rsidP="00D5038E">
            <w:pPr>
              <w:spacing w:before="0" w:after="0" w:line="240" w:lineRule="auto"/>
              <w:rPr>
                <w:rFonts w:ascii="Arial" w:eastAsia="Times New Roman" w:hAnsi="Arial" w:cs="Arial"/>
                <w:color w:val="000000"/>
                <w:sz w:val="24"/>
                <w:szCs w:val="24"/>
                <w:lang w:val="es-MX" w:eastAsia="en-US"/>
              </w:rPr>
            </w:pPr>
            <w:r w:rsidRPr="00D5038E">
              <w:rPr>
                <w:rFonts w:ascii="Arial" w:eastAsia="Times New Roman" w:hAnsi="Arial" w:cs="Arial"/>
                <w:color w:val="000000"/>
                <w:sz w:val="24"/>
                <w:szCs w:val="24"/>
                <w:lang w:val="es-MX" w:eastAsia="en-US"/>
              </w:rPr>
              <w:t>Actualización del portal de transparencia</w:t>
            </w:r>
          </w:p>
        </w:tc>
        <w:tc>
          <w:tcPr>
            <w:tcW w:w="1976" w:type="dxa"/>
            <w:tcBorders>
              <w:top w:val="nil"/>
              <w:left w:val="single" w:sz="4" w:space="0" w:color="305496"/>
              <w:bottom w:val="single" w:sz="4" w:space="0" w:color="305496"/>
              <w:right w:val="single" w:sz="4" w:space="0" w:color="305496"/>
            </w:tcBorders>
            <w:shd w:val="clear" w:color="auto" w:fill="auto"/>
            <w:vAlign w:val="center"/>
            <w:hideMark/>
          </w:tcPr>
          <w:p w14:paraId="2E81CEB3" w14:textId="77777777" w:rsidR="00D5038E" w:rsidRPr="00D5038E" w:rsidRDefault="00D5038E" w:rsidP="00D5038E">
            <w:pPr>
              <w:spacing w:before="0" w:after="0" w:line="240" w:lineRule="auto"/>
              <w:jc w:val="center"/>
              <w:rPr>
                <w:rFonts w:ascii="Arial" w:eastAsia="Times New Roman" w:hAnsi="Arial" w:cs="Arial"/>
                <w:b/>
                <w:bCs/>
                <w:sz w:val="24"/>
                <w:szCs w:val="24"/>
                <w:lang w:val="en-US" w:eastAsia="en-US"/>
              </w:rPr>
            </w:pPr>
            <w:r w:rsidRPr="00D5038E">
              <w:rPr>
                <w:rFonts w:ascii="Arial" w:eastAsia="Times New Roman" w:hAnsi="Arial" w:cs="Arial"/>
                <w:b/>
                <w:bCs/>
                <w:sz w:val="24"/>
                <w:szCs w:val="24"/>
                <w:lang w:val="en-US" w:eastAsia="en-US"/>
              </w:rPr>
              <w:t>Enero, Febrero, Marzo</w:t>
            </w:r>
          </w:p>
        </w:tc>
        <w:tc>
          <w:tcPr>
            <w:tcW w:w="2193" w:type="dxa"/>
            <w:tcBorders>
              <w:top w:val="nil"/>
              <w:left w:val="single" w:sz="4" w:space="0" w:color="auto"/>
              <w:bottom w:val="single" w:sz="4" w:space="0" w:color="auto"/>
              <w:right w:val="single" w:sz="4" w:space="0" w:color="auto"/>
            </w:tcBorders>
            <w:shd w:val="clear" w:color="auto" w:fill="auto"/>
            <w:vAlign w:val="center"/>
            <w:hideMark/>
          </w:tcPr>
          <w:p w14:paraId="44E3760E" w14:textId="4965DE4A"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c>
          <w:tcPr>
            <w:tcW w:w="1110" w:type="dxa"/>
            <w:tcBorders>
              <w:top w:val="nil"/>
              <w:left w:val="nil"/>
              <w:bottom w:val="single" w:sz="4" w:space="0" w:color="auto"/>
              <w:right w:val="single" w:sz="4" w:space="0" w:color="auto"/>
            </w:tcBorders>
            <w:shd w:val="clear" w:color="D9E1F2" w:fill="FFFFFF"/>
            <w:noWrap/>
            <w:vAlign w:val="center"/>
            <w:hideMark/>
          </w:tcPr>
          <w:p w14:paraId="6534C66F"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w:t>
            </w:r>
          </w:p>
        </w:tc>
        <w:tc>
          <w:tcPr>
            <w:tcW w:w="1130" w:type="dxa"/>
            <w:tcBorders>
              <w:top w:val="nil"/>
              <w:left w:val="nil"/>
              <w:bottom w:val="single" w:sz="4" w:space="0" w:color="auto"/>
              <w:right w:val="single" w:sz="4" w:space="0" w:color="auto"/>
            </w:tcBorders>
            <w:shd w:val="clear" w:color="000000" w:fill="FFFFFF"/>
            <w:noWrap/>
            <w:vAlign w:val="center"/>
            <w:hideMark/>
          </w:tcPr>
          <w:p w14:paraId="34AD77E0"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w:t>
            </w:r>
          </w:p>
        </w:tc>
        <w:tc>
          <w:tcPr>
            <w:tcW w:w="1120" w:type="dxa"/>
            <w:tcBorders>
              <w:top w:val="nil"/>
              <w:left w:val="nil"/>
              <w:bottom w:val="single" w:sz="4" w:space="0" w:color="auto"/>
              <w:right w:val="single" w:sz="4" w:space="0" w:color="auto"/>
            </w:tcBorders>
            <w:shd w:val="clear" w:color="auto" w:fill="auto"/>
            <w:vAlign w:val="center"/>
            <w:hideMark/>
          </w:tcPr>
          <w:p w14:paraId="7DDCA742"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90</w:t>
            </w:r>
          </w:p>
        </w:tc>
        <w:tc>
          <w:tcPr>
            <w:tcW w:w="1120" w:type="dxa"/>
            <w:tcBorders>
              <w:top w:val="nil"/>
              <w:left w:val="nil"/>
              <w:bottom w:val="single" w:sz="4" w:space="0" w:color="auto"/>
              <w:right w:val="single" w:sz="4" w:space="0" w:color="auto"/>
            </w:tcBorders>
            <w:shd w:val="clear" w:color="auto" w:fill="auto"/>
            <w:noWrap/>
            <w:vAlign w:val="center"/>
            <w:hideMark/>
          </w:tcPr>
          <w:p w14:paraId="15099BD8"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90</w:t>
            </w:r>
          </w:p>
        </w:tc>
        <w:tc>
          <w:tcPr>
            <w:tcW w:w="1452"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CAC7387"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ED8D583"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83E9C5" w14:textId="640D8D5B"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p>
        </w:tc>
        <w:tc>
          <w:tcPr>
            <w:tcW w:w="2950" w:type="dxa"/>
            <w:tcBorders>
              <w:top w:val="nil"/>
              <w:left w:val="nil"/>
              <w:bottom w:val="single" w:sz="4" w:space="0" w:color="auto"/>
              <w:right w:val="single" w:sz="4" w:space="0" w:color="auto"/>
            </w:tcBorders>
            <w:shd w:val="clear" w:color="auto" w:fill="auto"/>
            <w:vAlign w:val="center"/>
            <w:hideMark/>
          </w:tcPr>
          <w:p w14:paraId="52ABE2B0" w14:textId="76F4B90B"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r>
      <w:tr w:rsidR="00D5038E" w:rsidRPr="00D5038E" w14:paraId="37BA7164" w14:textId="77777777" w:rsidTr="00D5038E">
        <w:trPr>
          <w:trHeight w:val="1020"/>
        </w:trPr>
        <w:tc>
          <w:tcPr>
            <w:tcW w:w="2196" w:type="dxa"/>
            <w:tcBorders>
              <w:top w:val="nil"/>
              <w:left w:val="single" w:sz="4" w:space="0" w:color="auto"/>
              <w:bottom w:val="single" w:sz="4" w:space="0" w:color="auto"/>
              <w:right w:val="single" w:sz="4" w:space="0" w:color="auto"/>
            </w:tcBorders>
            <w:shd w:val="clear" w:color="D9E1F2" w:fill="FFFFFF"/>
            <w:vAlign w:val="center"/>
            <w:hideMark/>
          </w:tcPr>
          <w:p w14:paraId="2ECF2B8F" w14:textId="77777777" w:rsidR="00D5038E" w:rsidRPr="00D5038E" w:rsidRDefault="00D5038E" w:rsidP="00D5038E">
            <w:pPr>
              <w:spacing w:before="0" w:after="0" w:line="240" w:lineRule="auto"/>
              <w:rPr>
                <w:rFonts w:ascii="Arial" w:eastAsia="Times New Roman" w:hAnsi="Arial" w:cs="Arial"/>
                <w:color w:val="000000"/>
                <w:sz w:val="24"/>
                <w:szCs w:val="24"/>
                <w:lang w:val="es-MX" w:eastAsia="en-US"/>
              </w:rPr>
            </w:pPr>
            <w:r w:rsidRPr="00D5038E">
              <w:rPr>
                <w:rFonts w:ascii="Arial" w:eastAsia="Times New Roman" w:hAnsi="Arial" w:cs="Arial"/>
                <w:color w:val="000000"/>
                <w:sz w:val="24"/>
                <w:szCs w:val="24"/>
                <w:lang w:val="es-MX" w:eastAsia="en-US"/>
              </w:rPr>
              <w:t>Levantamiento de las necesidades de la OAI</w:t>
            </w:r>
          </w:p>
        </w:tc>
        <w:tc>
          <w:tcPr>
            <w:tcW w:w="1976" w:type="dxa"/>
            <w:tcBorders>
              <w:top w:val="nil"/>
              <w:left w:val="single" w:sz="4" w:space="0" w:color="305496"/>
              <w:bottom w:val="single" w:sz="4" w:space="0" w:color="305496"/>
              <w:right w:val="single" w:sz="4" w:space="0" w:color="305496"/>
            </w:tcBorders>
            <w:shd w:val="clear" w:color="auto" w:fill="auto"/>
            <w:vAlign w:val="center"/>
            <w:hideMark/>
          </w:tcPr>
          <w:p w14:paraId="5CC6CD63" w14:textId="77777777" w:rsidR="00D5038E" w:rsidRPr="00D5038E" w:rsidRDefault="00D5038E" w:rsidP="00D5038E">
            <w:pPr>
              <w:spacing w:before="0" w:after="0" w:line="240" w:lineRule="auto"/>
              <w:jc w:val="center"/>
              <w:rPr>
                <w:rFonts w:ascii="Arial" w:eastAsia="Times New Roman" w:hAnsi="Arial" w:cs="Arial"/>
                <w:b/>
                <w:bCs/>
                <w:sz w:val="24"/>
                <w:szCs w:val="24"/>
                <w:lang w:val="en-US" w:eastAsia="en-US"/>
              </w:rPr>
            </w:pPr>
            <w:r w:rsidRPr="00D5038E">
              <w:rPr>
                <w:rFonts w:ascii="Arial" w:eastAsia="Times New Roman" w:hAnsi="Arial" w:cs="Arial"/>
                <w:b/>
                <w:bCs/>
                <w:sz w:val="24"/>
                <w:szCs w:val="24"/>
                <w:lang w:val="en-US" w:eastAsia="en-US"/>
              </w:rPr>
              <w:t>Enero</w:t>
            </w:r>
          </w:p>
        </w:tc>
        <w:tc>
          <w:tcPr>
            <w:tcW w:w="2193" w:type="dxa"/>
            <w:tcBorders>
              <w:top w:val="nil"/>
              <w:left w:val="single" w:sz="4" w:space="0" w:color="auto"/>
              <w:bottom w:val="single" w:sz="4" w:space="0" w:color="auto"/>
              <w:right w:val="single" w:sz="4" w:space="0" w:color="auto"/>
            </w:tcBorders>
            <w:shd w:val="clear" w:color="auto" w:fill="auto"/>
            <w:vAlign w:val="center"/>
            <w:hideMark/>
          </w:tcPr>
          <w:p w14:paraId="51C230E5" w14:textId="256BC4CC"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c>
          <w:tcPr>
            <w:tcW w:w="1110" w:type="dxa"/>
            <w:tcBorders>
              <w:top w:val="nil"/>
              <w:left w:val="nil"/>
              <w:bottom w:val="single" w:sz="4" w:space="0" w:color="auto"/>
              <w:right w:val="single" w:sz="4" w:space="0" w:color="auto"/>
            </w:tcBorders>
            <w:shd w:val="clear" w:color="D9E1F2" w:fill="FFFFFF"/>
            <w:noWrap/>
            <w:vAlign w:val="center"/>
            <w:hideMark/>
          </w:tcPr>
          <w:p w14:paraId="21DAAA8B"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1</w:t>
            </w:r>
          </w:p>
        </w:tc>
        <w:tc>
          <w:tcPr>
            <w:tcW w:w="1130" w:type="dxa"/>
            <w:tcBorders>
              <w:top w:val="nil"/>
              <w:left w:val="nil"/>
              <w:bottom w:val="single" w:sz="4" w:space="0" w:color="auto"/>
              <w:right w:val="single" w:sz="4" w:space="0" w:color="auto"/>
            </w:tcBorders>
            <w:shd w:val="clear" w:color="000000" w:fill="FFFFFF"/>
            <w:noWrap/>
            <w:vAlign w:val="center"/>
            <w:hideMark/>
          </w:tcPr>
          <w:p w14:paraId="5CCD58CE"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1</w:t>
            </w:r>
          </w:p>
        </w:tc>
        <w:tc>
          <w:tcPr>
            <w:tcW w:w="1120" w:type="dxa"/>
            <w:tcBorders>
              <w:top w:val="nil"/>
              <w:left w:val="nil"/>
              <w:bottom w:val="single" w:sz="4" w:space="0" w:color="auto"/>
              <w:right w:val="single" w:sz="4" w:space="0" w:color="auto"/>
            </w:tcBorders>
            <w:shd w:val="clear" w:color="auto" w:fill="auto"/>
            <w:vAlign w:val="center"/>
            <w:hideMark/>
          </w:tcPr>
          <w:p w14:paraId="4CD4CD86"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31</w:t>
            </w:r>
          </w:p>
        </w:tc>
        <w:tc>
          <w:tcPr>
            <w:tcW w:w="1120" w:type="dxa"/>
            <w:tcBorders>
              <w:top w:val="nil"/>
              <w:left w:val="nil"/>
              <w:bottom w:val="single" w:sz="4" w:space="0" w:color="auto"/>
              <w:right w:val="single" w:sz="4" w:space="0" w:color="auto"/>
            </w:tcBorders>
            <w:shd w:val="clear" w:color="auto" w:fill="auto"/>
            <w:noWrap/>
            <w:vAlign w:val="center"/>
            <w:hideMark/>
          </w:tcPr>
          <w:p w14:paraId="1ADD5CBB"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31</w:t>
            </w:r>
          </w:p>
        </w:tc>
        <w:tc>
          <w:tcPr>
            <w:tcW w:w="1452"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93B3D9D"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0B7750C"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120C01" w14:textId="32698BDE"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p>
        </w:tc>
        <w:tc>
          <w:tcPr>
            <w:tcW w:w="2950" w:type="dxa"/>
            <w:tcBorders>
              <w:top w:val="nil"/>
              <w:left w:val="nil"/>
              <w:bottom w:val="single" w:sz="4" w:space="0" w:color="auto"/>
              <w:right w:val="single" w:sz="4" w:space="0" w:color="auto"/>
            </w:tcBorders>
            <w:shd w:val="clear" w:color="auto" w:fill="auto"/>
            <w:vAlign w:val="center"/>
            <w:hideMark/>
          </w:tcPr>
          <w:p w14:paraId="14633026" w14:textId="1627A19D"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r>
      <w:tr w:rsidR="00D5038E" w:rsidRPr="00D5038E" w14:paraId="4140E5FD" w14:textId="77777777" w:rsidTr="00D5038E">
        <w:trPr>
          <w:trHeight w:val="1530"/>
        </w:trPr>
        <w:tc>
          <w:tcPr>
            <w:tcW w:w="2196" w:type="dxa"/>
            <w:tcBorders>
              <w:top w:val="nil"/>
              <w:left w:val="single" w:sz="4" w:space="0" w:color="auto"/>
              <w:bottom w:val="single" w:sz="4" w:space="0" w:color="auto"/>
              <w:right w:val="single" w:sz="4" w:space="0" w:color="auto"/>
            </w:tcBorders>
            <w:shd w:val="clear" w:color="D9E1F2" w:fill="FFFFFF"/>
            <w:vAlign w:val="center"/>
            <w:hideMark/>
          </w:tcPr>
          <w:p w14:paraId="069CD42F" w14:textId="77777777" w:rsidR="00D5038E" w:rsidRPr="00D5038E" w:rsidRDefault="00D5038E" w:rsidP="00D5038E">
            <w:pPr>
              <w:spacing w:before="0" w:after="0" w:line="240" w:lineRule="auto"/>
              <w:rPr>
                <w:rFonts w:ascii="Arial" w:eastAsia="Times New Roman" w:hAnsi="Arial" w:cs="Arial"/>
                <w:color w:val="000000"/>
                <w:sz w:val="24"/>
                <w:szCs w:val="24"/>
                <w:lang w:val="es-MX" w:eastAsia="en-US"/>
              </w:rPr>
            </w:pPr>
            <w:r w:rsidRPr="00D5038E">
              <w:rPr>
                <w:rFonts w:ascii="Arial" w:eastAsia="Times New Roman" w:hAnsi="Arial" w:cs="Arial"/>
                <w:color w:val="000000"/>
                <w:sz w:val="24"/>
                <w:szCs w:val="24"/>
                <w:lang w:val="es-MX" w:eastAsia="en-US"/>
              </w:rPr>
              <w:t>Capacitación en la Ley 200-04 y la Resolución No. 002-21de la Dirección General de Etica e Integridad Gubernamental</w:t>
            </w:r>
          </w:p>
        </w:tc>
        <w:tc>
          <w:tcPr>
            <w:tcW w:w="1976" w:type="dxa"/>
            <w:tcBorders>
              <w:top w:val="nil"/>
              <w:left w:val="single" w:sz="4" w:space="0" w:color="305496"/>
              <w:bottom w:val="single" w:sz="4" w:space="0" w:color="305496"/>
              <w:right w:val="single" w:sz="4" w:space="0" w:color="305496"/>
            </w:tcBorders>
            <w:shd w:val="clear" w:color="000000" w:fill="FFFFFF"/>
            <w:vAlign w:val="center"/>
            <w:hideMark/>
          </w:tcPr>
          <w:p w14:paraId="4984D428" w14:textId="77777777" w:rsidR="00D5038E" w:rsidRPr="00D5038E" w:rsidRDefault="00D5038E" w:rsidP="00D5038E">
            <w:pPr>
              <w:spacing w:before="0" w:after="0" w:line="240" w:lineRule="auto"/>
              <w:jc w:val="center"/>
              <w:rPr>
                <w:rFonts w:ascii="Arial" w:eastAsia="Times New Roman" w:hAnsi="Arial" w:cs="Arial"/>
                <w:b/>
                <w:bCs/>
                <w:sz w:val="24"/>
                <w:szCs w:val="24"/>
                <w:lang w:val="en-US" w:eastAsia="en-US"/>
              </w:rPr>
            </w:pPr>
            <w:r w:rsidRPr="00D5038E">
              <w:rPr>
                <w:rFonts w:ascii="Arial" w:eastAsia="Times New Roman" w:hAnsi="Arial" w:cs="Arial"/>
                <w:b/>
                <w:bCs/>
                <w:sz w:val="24"/>
                <w:szCs w:val="24"/>
                <w:lang w:val="en-US" w:eastAsia="en-US"/>
              </w:rPr>
              <w:t>Marzo</w:t>
            </w:r>
          </w:p>
        </w:tc>
        <w:tc>
          <w:tcPr>
            <w:tcW w:w="2193" w:type="dxa"/>
            <w:tcBorders>
              <w:top w:val="nil"/>
              <w:left w:val="single" w:sz="4" w:space="0" w:color="auto"/>
              <w:bottom w:val="single" w:sz="4" w:space="0" w:color="auto"/>
              <w:right w:val="single" w:sz="4" w:space="0" w:color="auto"/>
            </w:tcBorders>
            <w:shd w:val="clear" w:color="auto" w:fill="auto"/>
            <w:vAlign w:val="center"/>
            <w:hideMark/>
          </w:tcPr>
          <w:p w14:paraId="07CBEE82" w14:textId="096FAEF9"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c>
          <w:tcPr>
            <w:tcW w:w="1110" w:type="dxa"/>
            <w:tcBorders>
              <w:top w:val="nil"/>
              <w:left w:val="nil"/>
              <w:bottom w:val="single" w:sz="4" w:space="0" w:color="auto"/>
              <w:right w:val="single" w:sz="4" w:space="0" w:color="auto"/>
            </w:tcBorders>
            <w:shd w:val="clear" w:color="D9E1F2" w:fill="FFFFFF"/>
            <w:noWrap/>
            <w:vAlign w:val="center"/>
            <w:hideMark/>
          </w:tcPr>
          <w:p w14:paraId="35899AE3"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1</w:t>
            </w:r>
          </w:p>
        </w:tc>
        <w:tc>
          <w:tcPr>
            <w:tcW w:w="1130" w:type="dxa"/>
            <w:tcBorders>
              <w:top w:val="nil"/>
              <w:left w:val="nil"/>
              <w:bottom w:val="single" w:sz="4" w:space="0" w:color="auto"/>
              <w:right w:val="single" w:sz="4" w:space="0" w:color="auto"/>
            </w:tcBorders>
            <w:shd w:val="clear" w:color="000000" w:fill="FFFFFF"/>
            <w:noWrap/>
            <w:vAlign w:val="center"/>
            <w:hideMark/>
          </w:tcPr>
          <w:p w14:paraId="7B07D000"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1</w:t>
            </w:r>
          </w:p>
        </w:tc>
        <w:tc>
          <w:tcPr>
            <w:tcW w:w="1120" w:type="dxa"/>
            <w:tcBorders>
              <w:top w:val="nil"/>
              <w:left w:val="nil"/>
              <w:bottom w:val="single" w:sz="4" w:space="0" w:color="auto"/>
              <w:right w:val="single" w:sz="4" w:space="0" w:color="auto"/>
            </w:tcBorders>
            <w:shd w:val="clear" w:color="auto" w:fill="auto"/>
            <w:vAlign w:val="center"/>
            <w:hideMark/>
          </w:tcPr>
          <w:p w14:paraId="75C39286"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31</w:t>
            </w:r>
          </w:p>
        </w:tc>
        <w:tc>
          <w:tcPr>
            <w:tcW w:w="1120" w:type="dxa"/>
            <w:tcBorders>
              <w:top w:val="nil"/>
              <w:left w:val="nil"/>
              <w:bottom w:val="single" w:sz="4" w:space="0" w:color="auto"/>
              <w:right w:val="single" w:sz="4" w:space="0" w:color="auto"/>
            </w:tcBorders>
            <w:shd w:val="clear" w:color="auto" w:fill="auto"/>
            <w:noWrap/>
            <w:vAlign w:val="center"/>
            <w:hideMark/>
          </w:tcPr>
          <w:p w14:paraId="6AD908B3"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31</w:t>
            </w:r>
          </w:p>
        </w:tc>
        <w:tc>
          <w:tcPr>
            <w:tcW w:w="1452"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32FBC22"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95116A0"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DDF3C2" w14:textId="1C983D02"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p>
        </w:tc>
        <w:tc>
          <w:tcPr>
            <w:tcW w:w="2950" w:type="dxa"/>
            <w:tcBorders>
              <w:top w:val="nil"/>
              <w:left w:val="nil"/>
              <w:bottom w:val="single" w:sz="4" w:space="0" w:color="auto"/>
              <w:right w:val="single" w:sz="4" w:space="0" w:color="auto"/>
            </w:tcBorders>
            <w:shd w:val="clear" w:color="auto" w:fill="auto"/>
            <w:vAlign w:val="center"/>
            <w:hideMark/>
          </w:tcPr>
          <w:p w14:paraId="7BDD2839"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s-MX" w:eastAsia="en-US"/>
              </w:rPr>
            </w:pPr>
            <w:r w:rsidRPr="00D5038E">
              <w:rPr>
                <w:rFonts w:ascii="Arial" w:eastAsia="Times New Roman" w:hAnsi="Arial" w:cs="Arial"/>
                <w:color w:val="000000"/>
                <w:sz w:val="24"/>
                <w:szCs w:val="24"/>
                <w:lang w:val="es-MX" w:eastAsia="en-US"/>
              </w:rPr>
              <w:t>Se recomienda ponerle la fecha a las fotos</w:t>
            </w:r>
          </w:p>
        </w:tc>
      </w:tr>
      <w:tr w:rsidR="00D5038E" w:rsidRPr="00D5038E" w14:paraId="45DF10C5" w14:textId="77777777" w:rsidTr="00D5038E">
        <w:trPr>
          <w:trHeight w:val="1275"/>
        </w:trPr>
        <w:tc>
          <w:tcPr>
            <w:tcW w:w="2196" w:type="dxa"/>
            <w:tcBorders>
              <w:top w:val="nil"/>
              <w:left w:val="single" w:sz="4" w:space="0" w:color="auto"/>
              <w:bottom w:val="single" w:sz="4" w:space="0" w:color="auto"/>
              <w:right w:val="single" w:sz="4" w:space="0" w:color="auto"/>
            </w:tcBorders>
            <w:shd w:val="clear" w:color="D9E1F2" w:fill="FFFFFF"/>
            <w:vAlign w:val="center"/>
            <w:hideMark/>
          </w:tcPr>
          <w:p w14:paraId="71C3FBDE" w14:textId="77777777" w:rsidR="00D5038E" w:rsidRPr="00D5038E" w:rsidRDefault="00D5038E" w:rsidP="00D5038E">
            <w:pPr>
              <w:spacing w:before="0" w:after="0" w:line="240" w:lineRule="auto"/>
              <w:rPr>
                <w:rFonts w:ascii="Arial" w:eastAsia="Times New Roman" w:hAnsi="Arial" w:cs="Arial"/>
                <w:color w:val="000000"/>
                <w:sz w:val="24"/>
                <w:szCs w:val="24"/>
                <w:lang w:val="es-MX" w:eastAsia="en-US"/>
              </w:rPr>
            </w:pPr>
            <w:r w:rsidRPr="00D5038E">
              <w:rPr>
                <w:rFonts w:ascii="Arial" w:eastAsia="Times New Roman" w:hAnsi="Arial" w:cs="Arial"/>
                <w:color w:val="000000"/>
                <w:sz w:val="24"/>
                <w:szCs w:val="24"/>
                <w:lang w:val="es-MX" w:eastAsia="en-US"/>
              </w:rPr>
              <w:t>Creación y/ o actualización de la Resolución de Información Clasificada (si aplica)</w:t>
            </w:r>
          </w:p>
        </w:tc>
        <w:tc>
          <w:tcPr>
            <w:tcW w:w="1976" w:type="dxa"/>
            <w:tcBorders>
              <w:top w:val="nil"/>
              <w:left w:val="single" w:sz="4" w:space="0" w:color="305496"/>
              <w:bottom w:val="single" w:sz="4" w:space="0" w:color="305496"/>
              <w:right w:val="single" w:sz="4" w:space="0" w:color="305496"/>
            </w:tcBorders>
            <w:shd w:val="clear" w:color="auto" w:fill="auto"/>
            <w:vAlign w:val="center"/>
            <w:hideMark/>
          </w:tcPr>
          <w:p w14:paraId="06A26625" w14:textId="77777777" w:rsidR="00D5038E" w:rsidRPr="00D5038E" w:rsidRDefault="00D5038E" w:rsidP="00D5038E">
            <w:pPr>
              <w:spacing w:before="0" w:after="0" w:line="240" w:lineRule="auto"/>
              <w:jc w:val="center"/>
              <w:rPr>
                <w:rFonts w:ascii="Arial" w:eastAsia="Times New Roman" w:hAnsi="Arial" w:cs="Arial"/>
                <w:b/>
                <w:bCs/>
                <w:sz w:val="24"/>
                <w:szCs w:val="24"/>
                <w:lang w:val="en-US" w:eastAsia="en-US"/>
              </w:rPr>
            </w:pPr>
            <w:r w:rsidRPr="00D5038E">
              <w:rPr>
                <w:rFonts w:ascii="Arial" w:eastAsia="Times New Roman" w:hAnsi="Arial" w:cs="Arial"/>
                <w:b/>
                <w:bCs/>
                <w:sz w:val="24"/>
                <w:szCs w:val="24"/>
                <w:lang w:val="en-US" w:eastAsia="en-US"/>
              </w:rPr>
              <w:t>Enero</w:t>
            </w:r>
          </w:p>
        </w:tc>
        <w:tc>
          <w:tcPr>
            <w:tcW w:w="2193" w:type="dxa"/>
            <w:tcBorders>
              <w:top w:val="nil"/>
              <w:left w:val="single" w:sz="4" w:space="0" w:color="auto"/>
              <w:bottom w:val="single" w:sz="4" w:space="0" w:color="auto"/>
              <w:right w:val="single" w:sz="4" w:space="0" w:color="auto"/>
            </w:tcBorders>
            <w:shd w:val="clear" w:color="auto" w:fill="auto"/>
            <w:vAlign w:val="center"/>
            <w:hideMark/>
          </w:tcPr>
          <w:p w14:paraId="1F353B89" w14:textId="17693232"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c>
          <w:tcPr>
            <w:tcW w:w="1110" w:type="dxa"/>
            <w:tcBorders>
              <w:top w:val="nil"/>
              <w:left w:val="nil"/>
              <w:bottom w:val="single" w:sz="4" w:space="0" w:color="auto"/>
              <w:right w:val="single" w:sz="4" w:space="0" w:color="auto"/>
            </w:tcBorders>
            <w:shd w:val="clear" w:color="D9E1F2" w:fill="FFFFFF"/>
            <w:noWrap/>
            <w:vAlign w:val="center"/>
            <w:hideMark/>
          </w:tcPr>
          <w:p w14:paraId="5839C30C"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1</w:t>
            </w:r>
          </w:p>
        </w:tc>
        <w:tc>
          <w:tcPr>
            <w:tcW w:w="1130" w:type="dxa"/>
            <w:tcBorders>
              <w:top w:val="nil"/>
              <w:left w:val="nil"/>
              <w:bottom w:val="single" w:sz="4" w:space="0" w:color="auto"/>
              <w:right w:val="single" w:sz="4" w:space="0" w:color="auto"/>
            </w:tcBorders>
            <w:shd w:val="clear" w:color="000000" w:fill="FFFFFF"/>
            <w:noWrap/>
            <w:vAlign w:val="center"/>
            <w:hideMark/>
          </w:tcPr>
          <w:p w14:paraId="3AFC79C1"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1</w:t>
            </w:r>
          </w:p>
        </w:tc>
        <w:tc>
          <w:tcPr>
            <w:tcW w:w="1120" w:type="dxa"/>
            <w:tcBorders>
              <w:top w:val="nil"/>
              <w:left w:val="nil"/>
              <w:bottom w:val="single" w:sz="4" w:space="0" w:color="auto"/>
              <w:right w:val="single" w:sz="4" w:space="0" w:color="auto"/>
            </w:tcBorders>
            <w:shd w:val="clear" w:color="auto" w:fill="auto"/>
            <w:vAlign w:val="center"/>
            <w:hideMark/>
          </w:tcPr>
          <w:p w14:paraId="02D7A527"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31</w:t>
            </w:r>
          </w:p>
        </w:tc>
        <w:tc>
          <w:tcPr>
            <w:tcW w:w="1120" w:type="dxa"/>
            <w:tcBorders>
              <w:top w:val="nil"/>
              <w:left w:val="nil"/>
              <w:bottom w:val="single" w:sz="4" w:space="0" w:color="auto"/>
              <w:right w:val="single" w:sz="4" w:space="0" w:color="auto"/>
            </w:tcBorders>
            <w:shd w:val="clear" w:color="auto" w:fill="auto"/>
            <w:noWrap/>
            <w:vAlign w:val="center"/>
            <w:hideMark/>
          </w:tcPr>
          <w:p w14:paraId="25E779F3"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31</w:t>
            </w:r>
          </w:p>
        </w:tc>
        <w:tc>
          <w:tcPr>
            <w:tcW w:w="1452"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C3E1C46"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5CF6E5D"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C9C3D1" w14:textId="39B7720B"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p>
        </w:tc>
        <w:tc>
          <w:tcPr>
            <w:tcW w:w="2950" w:type="dxa"/>
            <w:tcBorders>
              <w:top w:val="nil"/>
              <w:left w:val="nil"/>
              <w:bottom w:val="single" w:sz="4" w:space="0" w:color="auto"/>
              <w:right w:val="single" w:sz="4" w:space="0" w:color="auto"/>
            </w:tcBorders>
            <w:shd w:val="clear" w:color="auto" w:fill="auto"/>
            <w:vAlign w:val="center"/>
            <w:hideMark/>
          </w:tcPr>
          <w:p w14:paraId="646A278D" w14:textId="4D9EED95"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r>
      <w:tr w:rsidR="00D5038E" w:rsidRPr="00D5038E" w14:paraId="5608142D" w14:textId="77777777" w:rsidTr="00D5038E">
        <w:trPr>
          <w:trHeight w:val="1020"/>
        </w:trPr>
        <w:tc>
          <w:tcPr>
            <w:tcW w:w="2196" w:type="dxa"/>
            <w:tcBorders>
              <w:top w:val="nil"/>
              <w:left w:val="single" w:sz="4" w:space="0" w:color="auto"/>
              <w:bottom w:val="single" w:sz="4" w:space="0" w:color="auto"/>
              <w:right w:val="single" w:sz="4" w:space="0" w:color="auto"/>
            </w:tcBorders>
            <w:shd w:val="clear" w:color="D9E1F2" w:fill="FFFFFF"/>
            <w:vAlign w:val="center"/>
            <w:hideMark/>
          </w:tcPr>
          <w:p w14:paraId="19931F4C" w14:textId="77777777" w:rsidR="00D5038E" w:rsidRPr="00D5038E" w:rsidRDefault="00D5038E" w:rsidP="00D5038E">
            <w:pPr>
              <w:spacing w:before="0" w:after="0" w:line="240" w:lineRule="auto"/>
              <w:rPr>
                <w:rFonts w:ascii="Arial" w:eastAsia="Times New Roman" w:hAnsi="Arial" w:cs="Arial"/>
                <w:color w:val="000000"/>
                <w:sz w:val="24"/>
                <w:szCs w:val="24"/>
                <w:lang w:val="es-MX" w:eastAsia="en-US"/>
              </w:rPr>
            </w:pPr>
            <w:r w:rsidRPr="00D5038E">
              <w:rPr>
                <w:rFonts w:ascii="Arial" w:eastAsia="Times New Roman" w:hAnsi="Arial" w:cs="Arial"/>
                <w:color w:val="000000"/>
                <w:sz w:val="24"/>
                <w:szCs w:val="24"/>
                <w:lang w:val="es-MX" w:eastAsia="en-US"/>
              </w:rPr>
              <w:t>Rendir oportunamente las  cuentas de anticipos financieros  para su  regulación  en el período</w:t>
            </w:r>
          </w:p>
        </w:tc>
        <w:tc>
          <w:tcPr>
            <w:tcW w:w="1976" w:type="dxa"/>
            <w:tcBorders>
              <w:top w:val="nil"/>
              <w:left w:val="single" w:sz="4" w:space="0" w:color="305496"/>
              <w:bottom w:val="single" w:sz="4" w:space="0" w:color="305496"/>
              <w:right w:val="single" w:sz="4" w:space="0" w:color="305496"/>
            </w:tcBorders>
            <w:shd w:val="clear" w:color="auto" w:fill="auto"/>
            <w:vAlign w:val="center"/>
            <w:hideMark/>
          </w:tcPr>
          <w:p w14:paraId="3C247642" w14:textId="77777777" w:rsidR="00D5038E" w:rsidRPr="00D5038E" w:rsidRDefault="00D5038E" w:rsidP="00D5038E">
            <w:pPr>
              <w:spacing w:before="0" w:after="0" w:line="240" w:lineRule="auto"/>
              <w:jc w:val="center"/>
              <w:rPr>
                <w:rFonts w:ascii="Arial" w:eastAsia="Times New Roman" w:hAnsi="Arial" w:cs="Arial"/>
                <w:b/>
                <w:bCs/>
                <w:sz w:val="24"/>
                <w:szCs w:val="24"/>
                <w:lang w:val="en-US" w:eastAsia="en-US"/>
              </w:rPr>
            </w:pPr>
            <w:r w:rsidRPr="00D5038E">
              <w:rPr>
                <w:rFonts w:ascii="Arial" w:eastAsia="Times New Roman" w:hAnsi="Arial" w:cs="Arial"/>
                <w:b/>
                <w:bCs/>
                <w:sz w:val="24"/>
                <w:szCs w:val="24"/>
                <w:lang w:val="en-US" w:eastAsia="en-US"/>
              </w:rPr>
              <w:t>Marzo</w:t>
            </w:r>
          </w:p>
        </w:tc>
        <w:tc>
          <w:tcPr>
            <w:tcW w:w="2193" w:type="dxa"/>
            <w:tcBorders>
              <w:top w:val="nil"/>
              <w:left w:val="single" w:sz="4" w:space="0" w:color="auto"/>
              <w:bottom w:val="single" w:sz="4" w:space="0" w:color="auto"/>
              <w:right w:val="single" w:sz="4" w:space="0" w:color="auto"/>
            </w:tcBorders>
            <w:shd w:val="clear" w:color="auto" w:fill="auto"/>
            <w:vAlign w:val="center"/>
            <w:hideMark/>
          </w:tcPr>
          <w:p w14:paraId="5DD99F09" w14:textId="650D41F2"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c>
          <w:tcPr>
            <w:tcW w:w="1110" w:type="dxa"/>
            <w:tcBorders>
              <w:top w:val="nil"/>
              <w:left w:val="nil"/>
              <w:bottom w:val="single" w:sz="4" w:space="0" w:color="auto"/>
              <w:right w:val="single" w:sz="4" w:space="0" w:color="auto"/>
            </w:tcBorders>
            <w:shd w:val="clear" w:color="D9E1F2" w:fill="FFFFFF"/>
            <w:noWrap/>
            <w:vAlign w:val="center"/>
            <w:hideMark/>
          </w:tcPr>
          <w:p w14:paraId="00B70D0A"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1</w:t>
            </w:r>
          </w:p>
        </w:tc>
        <w:tc>
          <w:tcPr>
            <w:tcW w:w="1130" w:type="dxa"/>
            <w:tcBorders>
              <w:top w:val="nil"/>
              <w:left w:val="nil"/>
              <w:bottom w:val="single" w:sz="4" w:space="0" w:color="auto"/>
              <w:right w:val="single" w:sz="4" w:space="0" w:color="auto"/>
            </w:tcBorders>
            <w:shd w:val="clear" w:color="000000" w:fill="FFFFFF"/>
            <w:noWrap/>
            <w:vAlign w:val="center"/>
            <w:hideMark/>
          </w:tcPr>
          <w:p w14:paraId="097BFA46"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1</w:t>
            </w:r>
          </w:p>
        </w:tc>
        <w:tc>
          <w:tcPr>
            <w:tcW w:w="1120" w:type="dxa"/>
            <w:tcBorders>
              <w:top w:val="nil"/>
              <w:left w:val="nil"/>
              <w:bottom w:val="single" w:sz="4" w:space="0" w:color="auto"/>
              <w:right w:val="single" w:sz="4" w:space="0" w:color="auto"/>
            </w:tcBorders>
            <w:shd w:val="clear" w:color="auto" w:fill="auto"/>
            <w:vAlign w:val="center"/>
            <w:hideMark/>
          </w:tcPr>
          <w:p w14:paraId="743D0766"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31</w:t>
            </w:r>
          </w:p>
        </w:tc>
        <w:tc>
          <w:tcPr>
            <w:tcW w:w="1120" w:type="dxa"/>
            <w:tcBorders>
              <w:top w:val="nil"/>
              <w:left w:val="nil"/>
              <w:bottom w:val="single" w:sz="4" w:space="0" w:color="auto"/>
              <w:right w:val="single" w:sz="4" w:space="0" w:color="auto"/>
            </w:tcBorders>
            <w:shd w:val="clear" w:color="auto" w:fill="auto"/>
            <w:noWrap/>
            <w:vAlign w:val="center"/>
            <w:hideMark/>
          </w:tcPr>
          <w:p w14:paraId="6451D3B1"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31</w:t>
            </w:r>
          </w:p>
        </w:tc>
        <w:tc>
          <w:tcPr>
            <w:tcW w:w="1452"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2332AA8"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FF84472"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66CC51" w14:textId="48A7D26E"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p>
        </w:tc>
        <w:tc>
          <w:tcPr>
            <w:tcW w:w="2950" w:type="dxa"/>
            <w:tcBorders>
              <w:top w:val="nil"/>
              <w:left w:val="nil"/>
              <w:bottom w:val="single" w:sz="4" w:space="0" w:color="auto"/>
              <w:right w:val="single" w:sz="4" w:space="0" w:color="auto"/>
            </w:tcBorders>
            <w:shd w:val="clear" w:color="auto" w:fill="auto"/>
            <w:vAlign w:val="center"/>
            <w:hideMark/>
          </w:tcPr>
          <w:p w14:paraId="5CB8FF7D" w14:textId="6940A6EA"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r>
      <w:tr w:rsidR="00D5038E" w:rsidRPr="00D5038E" w14:paraId="55A0B981" w14:textId="77777777" w:rsidTr="00D5038E">
        <w:trPr>
          <w:trHeight w:val="1275"/>
        </w:trPr>
        <w:tc>
          <w:tcPr>
            <w:tcW w:w="2196" w:type="dxa"/>
            <w:tcBorders>
              <w:top w:val="nil"/>
              <w:left w:val="single" w:sz="4" w:space="0" w:color="auto"/>
              <w:bottom w:val="single" w:sz="4" w:space="0" w:color="auto"/>
              <w:right w:val="single" w:sz="4" w:space="0" w:color="auto"/>
            </w:tcBorders>
            <w:shd w:val="clear" w:color="D9E1F2" w:fill="FFFFFF"/>
            <w:vAlign w:val="center"/>
            <w:hideMark/>
          </w:tcPr>
          <w:p w14:paraId="0EFAE448" w14:textId="77777777" w:rsidR="00D5038E" w:rsidRPr="00D5038E" w:rsidRDefault="00D5038E" w:rsidP="00D5038E">
            <w:pPr>
              <w:spacing w:before="0" w:after="0" w:line="240" w:lineRule="auto"/>
              <w:rPr>
                <w:rFonts w:ascii="Arial" w:eastAsia="Times New Roman" w:hAnsi="Arial" w:cs="Arial"/>
                <w:color w:val="000000"/>
                <w:sz w:val="24"/>
                <w:szCs w:val="24"/>
                <w:lang w:val="es-MX" w:eastAsia="en-US"/>
              </w:rPr>
            </w:pPr>
            <w:r w:rsidRPr="00D5038E">
              <w:rPr>
                <w:rFonts w:ascii="Arial" w:eastAsia="Times New Roman" w:hAnsi="Arial" w:cs="Arial"/>
                <w:color w:val="000000"/>
                <w:sz w:val="24"/>
                <w:szCs w:val="24"/>
                <w:lang w:val="es-MX" w:eastAsia="en-US"/>
              </w:rPr>
              <w:lastRenderedPageBreak/>
              <w:t>Asegurar el reporte oportuno de facturación eficiente de ingresos por las diferentes fuentes de financiamiento.</w:t>
            </w:r>
          </w:p>
        </w:tc>
        <w:tc>
          <w:tcPr>
            <w:tcW w:w="1976" w:type="dxa"/>
            <w:tcBorders>
              <w:top w:val="nil"/>
              <w:left w:val="single" w:sz="4" w:space="0" w:color="305496"/>
              <w:bottom w:val="single" w:sz="4" w:space="0" w:color="305496"/>
              <w:right w:val="single" w:sz="4" w:space="0" w:color="305496"/>
            </w:tcBorders>
            <w:shd w:val="clear" w:color="auto" w:fill="auto"/>
            <w:vAlign w:val="center"/>
            <w:hideMark/>
          </w:tcPr>
          <w:p w14:paraId="4A146124" w14:textId="77777777" w:rsidR="00D5038E" w:rsidRPr="00D5038E" w:rsidRDefault="00D5038E" w:rsidP="00D5038E">
            <w:pPr>
              <w:spacing w:before="0" w:after="0" w:line="240" w:lineRule="auto"/>
              <w:jc w:val="center"/>
              <w:rPr>
                <w:rFonts w:ascii="Arial" w:eastAsia="Times New Roman" w:hAnsi="Arial" w:cs="Arial"/>
                <w:b/>
                <w:bCs/>
                <w:sz w:val="24"/>
                <w:szCs w:val="24"/>
                <w:lang w:val="en-US" w:eastAsia="en-US"/>
              </w:rPr>
            </w:pPr>
            <w:r w:rsidRPr="00D5038E">
              <w:rPr>
                <w:rFonts w:ascii="Arial" w:eastAsia="Times New Roman" w:hAnsi="Arial" w:cs="Arial"/>
                <w:b/>
                <w:bCs/>
                <w:sz w:val="24"/>
                <w:szCs w:val="24"/>
                <w:lang w:val="en-US" w:eastAsia="en-US"/>
              </w:rPr>
              <w:t>Enero, Febrero, Marzo</w:t>
            </w:r>
          </w:p>
        </w:tc>
        <w:tc>
          <w:tcPr>
            <w:tcW w:w="2193" w:type="dxa"/>
            <w:tcBorders>
              <w:top w:val="nil"/>
              <w:left w:val="single" w:sz="4" w:space="0" w:color="auto"/>
              <w:bottom w:val="single" w:sz="4" w:space="0" w:color="auto"/>
              <w:right w:val="single" w:sz="4" w:space="0" w:color="auto"/>
            </w:tcBorders>
            <w:shd w:val="clear" w:color="auto" w:fill="auto"/>
            <w:vAlign w:val="center"/>
            <w:hideMark/>
          </w:tcPr>
          <w:p w14:paraId="0ADF8AC2" w14:textId="705060DB"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c>
          <w:tcPr>
            <w:tcW w:w="1110" w:type="dxa"/>
            <w:tcBorders>
              <w:top w:val="nil"/>
              <w:left w:val="nil"/>
              <w:bottom w:val="single" w:sz="4" w:space="0" w:color="auto"/>
              <w:right w:val="single" w:sz="4" w:space="0" w:color="auto"/>
            </w:tcBorders>
            <w:shd w:val="clear" w:color="D9E1F2" w:fill="FFFFFF"/>
            <w:noWrap/>
            <w:vAlign w:val="center"/>
            <w:hideMark/>
          </w:tcPr>
          <w:p w14:paraId="3CDADE70"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w:t>
            </w:r>
          </w:p>
        </w:tc>
        <w:tc>
          <w:tcPr>
            <w:tcW w:w="1130" w:type="dxa"/>
            <w:tcBorders>
              <w:top w:val="nil"/>
              <w:left w:val="nil"/>
              <w:bottom w:val="single" w:sz="4" w:space="0" w:color="auto"/>
              <w:right w:val="single" w:sz="4" w:space="0" w:color="auto"/>
            </w:tcBorders>
            <w:shd w:val="clear" w:color="000000" w:fill="FFFFFF"/>
            <w:noWrap/>
            <w:vAlign w:val="center"/>
            <w:hideMark/>
          </w:tcPr>
          <w:p w14:paraId="33943DBD"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w:t>
            </w:r>
          </w:p>
        </w:tc>
        <w:tc>
          <w:tcPr>
            <w:tcW w:w="1120" w:type="dxa"/>
            <w:tcBorders>
              <w:top w:val="nil"/>
              <w:left w:val="nil"/>
              <w:bottom w:val="single" w:sz="4" w:space="0" w:color="auto"/>
              <w:right w:val="single" w:sz="4" w:space="0" w:color="auto"/>
            </w:tcBorders>
            <w:shd w:val="clear" w:color="auto" w:fill="auto"/>
            <w:vAlign w:val="center"/>
            <w:hideMark/>
          </w:tcPr>
          <w:p w14:paraId="59114756"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90</w:t>
            </w:r>
          </w:p>
        </w:tc>
        <w:tc>
          <w:tcPr>
            <w:tcW w:w="1120" w:type="dxa"/>
            <w:tcBorders>
              <w:top w:val="nil"/>
              <w:left w:val="nil"/>
              <w:bottom w:val="single" w:sz="4" w:space="0" w:color="auto"/>
              <w:right w:val="single" w:sz="4" w:space="0" w:color="auto"/>
            </w:tcBorders>
            <w:shd w:val="clear" w:color="auto" w:fill="auto"/>
            <w:noWrap/>
            <w:vAlign w:val="center"/>
            <w:hideMark/>
          </w:tcPr>
          <w:p w14:paraId="06EA999E"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90</w:t>
            </w:r>
          </w:p>
        </w:tc>
        <w:tc>
          <w:tcPr>
            <w:tcW w:w="1452"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1140109"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778B0C7"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229B88" w14:textId="56A0A971"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p>
        </w:tc>
        <w:tc>
          <w:tcPr>
            <w:tcW w:w="2950" w:type="dxa"/>
            <w:tcBorders>
              <w:top w:val="nil"/>
              <w:left w:val="nil"/>
              <w:bottom w:val="single" w:sz="4" w:space="0" w:color="auto"/>
              <w:right w:val="single" w:sz="4" w:space="0" w:color="auto"/>
            </w:tcBorders>
            <w:shd w:val="clear" w:color="auto" w:fill="auto"/>
            <w:vAlign w:val="center"/>
            <w:hideMark/>
          </w:tcPr>
          <w:p w14:paraId="36B5970F" w14:textId="6C9145DD"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r>
      <w:tr w:rsidR="00D5038E" w:rsidRPr="00D5038E" w14:paraId="4E6B4C0A" w14:textId="77777777" w:rsidTr="00D5038E">
        <w:trPr>
          <w:trHeight w:val="1785"/>
        </w:trPr>
        <w:tc>
          <w:tcPr>
            <w:tcW w:w="2196" w:type="dxa"/>
            <w:tcBorders>
              <w:top w:val="nil"/>
              <w:left w:val="single" w:sz="4" w:space="0" w:color="auto"/>
              <w:bottom w:val="single" w:sz="4" w:space="0" w:color="auto"/>
              <w:right w:val="single" w:sz="4" w:space="0" w:color="auto"/>
            </w:tcBorders>
            <w:shd w:val="clear" w:color="D9E1F2" w:fill="FFFFFF"/>
            <w:vAlign w:val="center"/>
            <w:hideMark/>
          </w:tcPr>
          <w:p w14:paraId="11F9613C" w14:textId="77777777" w:rsidR="00D5038E" w:rsidRPr="00D5038E" w:rsidRDefault="00D5038E" w:rsidP="00D5038E">
            <w:pPr>
              <w:spacing w:before="0" w:after="0" w:line="240" w:lineRule="auto"/>
              <w:rPr>
                <w:rFonts w:ascii="Arial" w:eastAsia="Times New Roman" w:hAnsi="Arial" w:cs="Arial"/>
                <w:color w:val="000000"/>
                <w:sz w:val="24"/>
                <w:szCs w:val="24"/>
                <w:lang w:val="es-MX" w:eastAsia="en-US"/>
              </w:rPr>
            </w:pPr>
            <w:r w:rsidRPr="00D5038E">
              <w:rPr>
                <w:rFonts w:ascii="Arial" w:eastAsia="Times New Roman" w:hAnsi="Arial" w:cs="Arial"/>
                <w:color w:val="000000"/>
                <w:sz w:val="24"/>
                <w:szCs w:val="24"/>
                <w:lang w:val="es-MX" w:eastAsia="en-US"/>
              </w:rPr>
              <w:t>Rendir oportunamente  las informaciones concernientes a los indicadores de ingreso, facturación. nómina, deuda e ingresos de odontología</w:t>
            </w:r>
          </w:p>
        </w:tc>
        <w:tc>
          <w:tcPr>
            <w:tcW w:w="1976" w:type="dxa"/>
            <w:tcBorders>
              <w:top w:val="nil"/>
              <w:left w:val="single" w:sz="4" w:space="0" w:color="305496"/>
              <w:bottom w:val="single" w:sz="4" w:space="0" w:color="305496"/>
              <w:right w:val="single" w:sz="4" w:space="0" w:color="305496"/>
            </w:tcBorders>
            <w:shd w:val="clear" w:color="auto" w:fill="auto"/>
            <w:vAlign w:val="center"/>
            <w:hideMark/>
          </w:tcPr>
          <w:p w14:paraId="2713E655" w14:textId="77777777" w:rsidR="00D5038E" w:rsidRPr="00D5038E" w:rsidRDefault="00D5038E" w:rsidP="00D5038E">
            <w:pPr>
              <w:spacing w:before="0" w:after="0" w:line="240" w:lineRule="auto"/>
              <w:jc w:val="center"/>
              <w:rPr>
                <w:rFonts w:ascii="Arial" w:eastAsia="Times New Roman" w:hAnsi="Arial" w:cs="Arial"/>
                <w:b/>
                <w:bCs/>
                <w:sz w:val="24"/>
                <w:szCs w:val="24"/>
                <w:lang w:val="en-US" w:eastAsia="en-US"/>
              </w:rPr>
            </w:pPr>
            <w:r w:rsidRPr="00D5038E">
              <w:rPr>
                <w:rFonts w:ascii="Arial" w:eastAsia="Times New Roman" w:hAnsi="Arial" w:cs="Arial"/>
                <w:b/>
                <w:bCs/>
                <w:sz w:val="24"/>
                <w:szCs w:val="24"/>
                <w:lang w:val="en-US" w:eastAsia="en-US"/>
              </w:rPr>
              <w:t>Febrero</w:t>
            </w:r>
          </w:p>
        </w:tc>
        <w:tc>
          <w:tcPr>
            <w:tcW w:w="2193" w:type="dxa"/>
            <w:tcBorders>
              <w:top w:val="nil"/>
              <w:left w:val="single" w:sz="4" w:space="0" w:color="auto"/>
              <w:bottom w:val="single" w:sz="4" w:space="0" w:color="auto"/>
              <w:right w:val="single" w:sz="4" w:space="0" w:color="auto"/>
            </w:tcBorders>
            <w:shd w:val="clear" w:color="auto" w:fill="auto"/>
            <w:vAlign w:val="center"/>
            <w:hideMark/>
          </w:tcPr>
          <w:p w14:paraId="417812CF" w14:textId="1C322C1E"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c>
          <w:tcPr>
            <w:tcW w:w="1110" w:type="dxa"/>
            <w:tcBorders>
              <w:top w:val="nil"/>
              <w:left w:val="nil"/>
              <w:bottom w:val="single" w:sz="4" w:space="0" w:color="auto"/>
              <w:right w:val="single" w:sz="4" w:space="0" w:color="auto"/>
            </w:tcBorders>
            <w:shd w:val="clear" w:color="D9E1F2" w:fill="FFFFFF"/>
            <w:noWrap/>
            <w:vAlign w:val="center"/>
            <w:hideMark/>
          </w:tcPr>
          <w:p w14:paraId="3676776D"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1</w:t>
            </w:r>
          </w:p>
        </w:tc>
        <w:tc>
          <w:tcPr>
            <w:tcW w:w="1130" w:type="dxa"/>
            <w:tcBorders>
              <w:top w:val="nil"/>
              <w:left w:val="nil"/>
              <w:bottom w:val="single" w:sz="4" w:space="0" w:color="auto"/>
              <w:right w:val="single" w:sz="4" w:space="0" w:color="auto"/>
            </w:tcBorders>
            <w:shd w:val="clear" w:color="000000" w:fill="FFFFFF"/>
            <w:noWrap/>
            <w:vAlign w:val="center"/>
            <w:hideMark/>
          </w:tcPr>
          <w:p w14:paraId="79D05D79"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1</w:t>
            </w:r>
          </w:p>
        </w:tc>
        <w:tc>
          <w:tcPr>
            <w:tcW w:w="1120" w:type="dxa"/>
            <w:tcBorders>
              <w:top w:val="nil"/>
              <w:left w:val="nil"/>
              <w:bottom w:val="single" w:sz="4" w:space="0" w:color="auto"/>
              <w:right w:val="single" w:sz="4" w:space="0" w:color="auto"/>
            </w:tcBorders>
            <w:shd w:val="clear" w:color="auto" w:fill="auto"/>
            <w:vAlign w:val="center"/>
            <w:hideMark/>
          </w:tcPr>
          <w:p w14:paraId="499ED2BC"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28</w:t>
            </w:r>
          </w:p>
        </w:tc>
        <w:tc>
          <w:tcPr>
            <w:tcW w:w="1120" w:type="dxa"/>
            <w:tcBorders>
              <w:top w:val="nil"/>
              <w:left w:val="nil"/>
              <w:bottom w:val="single" w:sz="4" w:space="0" w:color="auto"/>
              <w:right w:val="single" w:sz="4" w:space="0" w:color="auto"/>
            </w:tcBorders>
            <w:shd w:val="clear" w:color="auto" w:fill="auto"/>
            <w:noWrap/>
            <w:vAlign w:val="center"/>
            <w:hideMark/>
          </w:tcPr>
          <w:p w14:paraId="6D073FCD"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28</w:t>
            </w:r>
          </w:p>
        </w:tc>
        <w:tc>
          <w:tcPr>
            <w:tcW w:w="1452"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A277C94"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7E32330"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C9D815" w14:textId="4BD3460D"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p>
        </w:tc>
        <w:tc>
          <w:tcPr>
            <w:tcW w:w="2950" w:type="dxa"/>
            <w:tcBorders>
              <w:top w:val="nil"/>
              <w:left w:val="nil"/>
              <w:bottom w:val="single" w:sz="4" w:space="0" w:color="auto"/>
              <w:right w:val="single" w:sz="4" w:space="0" w:color="auto"/>
            </w:tcBorders>
            <w:shd w:val="clear" w:color="auto" w:fill="auto"/>
            <w:vAlign w:val="center"/>
            <w:hideMark/>
          </w:tcPr>
          <w:p w14:paraId="4D7369D5" w14:textId="033341AF"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r>
      <w:tr w:rsidR="00D5038E" w:rsidRPr="00D5038E" w14:paraId="52CBFC8A" w14:textId="77777777" w:rsidTr="00D5038E">
        <w:trPr>
          <w:trHeight w:val="2550"/>
        </w:trPr>
        <w:tc>
          <w:tcPr>
            <w:tcW w:w="2196" w:type="dxa"/>
            <w:tcBorders>
              <w:top w:val="nil"/>
              <w:left w:val="single" w:sz="4" w:space="0" w:color="auto"/>
              <w:bottom w:val="single" w:sz="4" w:space="0" w:color="auto"/>
              <w:right w:val="single" w:sz="4" w:space="0" w:color="auto"/>
            </w:tcBorders>
            <w:shd w:val="clear" w:color="D9E1F2" w:fill="FFFFFF"/>
            <w:vAlign w:val="center"/>
            <w:hideMark/>
          </w:tcPr>
          <w:p w14:paraId="055102AA" w14:textId="77777777" w:rsidR="00D5038E" w:rsidRPr="00D5038E" w:rsidRDefault="00D5038E" w:rsidP="00D5038E">
            <w:pPr>
              <w:spacing w:before="0" w:after="0" w:line="240" w:lineRule="auto"/>
              <w:rPr>
                <w:rFonts w:ascii="Arial" w:eastAsia="Times New Roman" w:hAnsi="Arial" w:cs="Arial"/>
                <w:color w:val="000000"/>
                <w:sz w:val="24"/>
                <w:szCs w:val="24"/>
                <w:lang w:val="es-MX" w:eastAsia="en-US"/>
              </w:rPr>
            </w:pPr>
            <w:r w:rsidRPr="00D5038E">
              <w:rPr>
                <w:rFonts w:ascii="Arial" w:eastAsia="Times New Roman" w:hAnsi="Arial" w:cs="Arial"/>
                <w:color w:val="000000"/>
                <w:sz w:val="24"/>
                <w:szCs w:val="24"/>
                <w:lang w:val="es-MX" w:eastAsia="en-US"/>
              </w:rPr>
              <w:t>Reportar oportunamente las informaciones financieras que alimentan el sistema de indicadores, fundamentas en el registro sistemático de las transacciones sosteniendo la calidad del dato.</w:t>
            </w:r>
          </w:p>
        </w:tc>
        <w:tc>
          <w:tcPr>
            <w:tcW w:w="1976" w:type="dxa"/>
            <w:tcBorders>
              <w:top w:val="nil"/>
              <w:left w:val="single" w:sz="4" w:space="0" w:color="305496"/>
              <w:bottom w:val="single" w:sz="4" w:space="0" w:color="305496"/>
              <w:right w:val="single" w:sz="4" w:space="0" w:color="305496"/>
            </w:tcBorders>
            <w:shd w:val="clear" w:color="auto" w:fill="auto"/>
            <w:vAlign w:val="center"/>
            <w:hideMark/>
          </w:tcPr>
          <w:p w14:paraId="0FDFDDDF" w14:textId="77777777" w:rsidR="00D5038E" w:rsidRPr="00D5038E" w:rsidRDefault="00D5038E" w:rsidP="00D5038E">
            <w:pPr>
              <w:spacing w:before="0" w:after="0" w:line="240" w:lineRule="auto"/>
              <w:jc w:val="center"/>
              <w:rPr>
                <w:rFonts w:ascii="Arial" w:eastAsia="Times New Roman" w:hAnsi="Arial" w:cs="Arial"/>
                <w:b/>
                <w:bCs/>
                <w:sz w:val="24"/>
                <w:szCs w:val="24"/>
                <w:lang w:val="en-US" w:eastAsia="en-US"/>
              </w:rPr>
            </w:pPr>
            <w:r w:rsidRPr="00D5038E">
              <w:rPr>
                <w:rFonts w:ascii="Arial" w:eastAsia="Times New Roman" w:hAnsi="Arial" w:cs="Arial"/>
                <w:b/>
                <w:bCs/>
                <w:sz w:val="24"/>
                <w:szCs w:val="24"/>
                <w:lang w:val="en-US" w:eastAsia="en-US"/>
              </w:rPr>
              <w:t>Marzo</w:t>
            </w:r>
          </w:p>
        </w:tc>
        <w:tc>
          <w:tcPr>
            <w:tcW w:w="2193" w:type="dxa"/>
            <w:tcBorders>
              <w:top w:val="nil"/>
              <w:left w:val="single" w:sz="4" w:space="0" w:color="auto"/>
              <w:bottom w:val="single" w:sz="4" w:space="0" w:color="auto"/>
              <w:right w:val="single" w:sz="4" w:space="0" w:color="auto"/>
            </w:tcBorders>
            <w:shd w:val="clear" w:color="auto" w:fill="auto"/>
            <w:vAlign w:val="center"/>
            <w:hideMark/>
          </w:tcPr>
          <w:p w14:paraId="1A4F6AA3" w14:textId="606B8BB2"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c>
          <w:tcPr>
            <w:tcW w:w="1110" w:type="dxa"/>
            <w:tcBorders>
              <w:top w:val="nil"/>
              <w:left w:val="nil"/>
              <w:bottom w:val="single" w:sz="4" w:space="0" w:color="auto"/>
              <w:right w:val="single" w:sz="4" w:space="0" w:color="auto"/>
            </w:tcBorders>
            <w:shd w:val="clear" w:color="D9E1F2" w:fill="FFFFFF"/>
            <w:noWrap/>
            <w:vAlign w:val="center"/>
            <w:hideMark/>
          </w:tcPr>
          <w:p w14:paraId="73BAB2A6"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1</w:t>
            </w:r>
          </w:p>
        </w:tc>
        <w:tc>
          <w:tcPr>
            <w:tcW w:w="1130" w:type="dxa"/>
            <w:tcBorders>
              <w:top w:val="nil"/>
              <w:left w:val="nil"/>
              <w:bottom w:val="single" w:sz="4" w:space="0" w:color="auto"/>
              <w:right w:val="single" w:sz="4" w:space="0" w:color="auto"/>
            </w:tcBorders>
            <w:shd w:val="clear" w:color="000000" w:fill="FFFFFF"/>
            <w:noWrap/>
            <w:vAlign w:val="center"/>
            <w:hideMark/>
          </w:tcPr>
          <w:p w14:paraId="5C64766D"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1</w:t>
            </w:r>
          </w:p>
        </w:tc>
        <w:tc>
          <w:tcPr>
            <w:tcW w:w="1120" w:type="dxa"/>
            <w:tcBorders>
              <w:top w:val="nil"/>
              <w:left w:val="nil"/>
              <w:bottom w:val="single" w:sz="4" w:space="0" w:color="auto"/>
              <w:right w:val="single" w:sz="4" w:space="0" w:color="auto"/>
            </w:tcBorders>
            <w:shd w:val="clear" w:color="auto" w:fill="auto"/>
            <w:vAlign w:val="center"/>
            <w:hideMark/>
          </w:tcPr>
          <w:p w14:paraId="152011A3"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31</w:t>
            </w:r>
          </w:p>
        </w:tc>
        <w:tc>
          <w:tcPr>
            <w:tcW w:w="1120" w:type="dxa"/>
            <w:tcBorders>
              <w:top w:val="nil"/>
              <w:left w:val="nil"/>
              <w:bottom w:val="single" w:sz="4" w:space="0" w:color="auto"/>
              <w:right w:val="single" w:sz="4" w:space="0" w:color="auto"/>
            </w:tcBorders>
            <w:shd w:val="clear" w:color="auto" w:fill="auto"/>
            <w:noWrap/>
            <w:vAlign w:val="center"/>
            <w:hideMark/>
          </w:tcPr>
          <w:p w14:paraId="0A514C1F"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31</w:t>
            </w:r>
          </w:p>
        </w:tc>
        <w:tc>
          <w:tcPr>
            <w:tcW w:w="1452"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BE1F3B0"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64E8A24"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1673CD" w14:textId="18DB238E"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p>
        </w:tc>
        <w:tc>
          <w:tcPr>
            <w:tcW w:w="2950" w:type="dxa"/>
            <w:tcBorders>
              <w:top w:val="nil"/>
              <w:left w:val="nil"/>
              <w:bottom w:val="single" w:sz="4" w:space="0" w:color="auto"/>
              <w:right w:val="single" w:sz="4" w:space="0" w:color="auto"/>
            </w:tcBorders>
            <w:shd w:val="clear" w:color="auto" w:fill="auto"/>
            <w:vAlign w:val="center"/>
            <w:hideMark/>
          </w:tcPr>
          <w:p w14:paraId="5E654874" w14:textId="29EFBAAE"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r>
      <w:tr w:rsidR="00D5038E" w:rsidRPr="00D5038E" w14:paraId="39FCD166" w14:textId="77777777" w:rsidTr="00D5038E">
        <w:trPr>
          <w:trHeight w:val="1530"/>
        </w:trPr>
        <w:tc>
          <w:tcPr>
            <w:tcW w:w="2196" w:type="dxa"/>
            <w:tcBorders>
              <w:top w:val="nil"/>
              <w:left w:val="single" w:sz="4" w:space="0" w:color="auto"/>
              <w:bottom w:val="single" w:sz="4" w:space="0" w:color="auto"/>
              <w:right w:val="single" w:sz="4" w:space="0" w:color="auto"/>
            </w:tcBorders>
            <w:shd w:val="clear" w:color="D9E1F2" w:fill="FFFFFF"/>
            <w:vAlign w:val="center"/>
            <w:hideMark/>
          </w:tcPr>
          <w:p w14:paraId="76A41EFC" w14:textId="77777777" w:rsidR="00D5038E" w:rsidRPr="00D5038E" w:rsidRDefault="00D5038E" w:rsidP="00D5038E">
            <w:pPr>
              <w:spacing w:before="0" w:after="0" w:line="240" w:lineRule="auto"/>
              <w:rPr>
                <w:rFonts w:ascii="Arial" w:eastAsia="Times New Roman" w:hAnsi="Arial" w:cs="Arial"/>
                <w:color w:val="000000"/>
                <w:sz w:val="24"/>
                <w:szCs w:val="24"/>
                <w:lang w:val="es-MX" w:eastAsia="en-US"/>
              </w:rPr>
            </w:pPr>
            <w:r w:rsidRPr="00D5038E">
              <w:rPr>
                <w:rFonts w:ascii="Arial" w:eastAsia="Times New Roman" w:hAnsi="Arial" w:cs="Arial"/>
                <w:color w:val="000000"/>
                <w:sz w:val="24"/>
                <w:szCs w:val="24"/>
                <w:lang w:val="es-MX" w:eastAsia="en-US"/>
              </w:rPr>
              <w:lastRenderedPageBreak/>
              <w:t>Reportar la ejecución presupuestaria consolidada de ingresos y egresos proveniente de las diferentes fuentes de financiamiento.</w:t>
            </w:r>
          </w:p>
        </w:tc>
        <w:tc>
          <w:tcPr>
            <w:tcW w:w="1976" w:type="dxa"/>
            <w:tcBorders>
              <w:top w:val="nil"/>
              <w:left w:val="single" w:sz="4" w:space="0" w:color="305496"/>
              <w:bottom w:val="single" w:sz="4" w:space="0" w:color="305496"/>
              <w:right w:val="single" w:sz="4" w:space="0" w:color="305496"/>
            </w:tcBorders>
            <w:shd w:val="clear" w:color="auto" w:fill="auto"/>
            <w:vAlign w:val="center"/>
            <w:hideMark/>
          </w:tcPr>
          <w:p w14:paraId="1145961F" w14:textId="77777777" w:rsidR="00D5038E" w:rsidRPr="00D5038E" w:rsidRDefault="00D5038E" w:rsidP="00D5038E">
            <w:pPr>
              <w:spacing w:before="0" w:after="0" w:line="240" w:lineRule="auto"/>
              <w:jc w:val="center"/>
              <w:rPr>
                <w:rFonts w:ascii="Arial" w:eastAsia="Times New Roman" w:hAnsi="Arial" w:cs="Arial"/>
                <w:b/>
                <w:bCs/>
                <w:sz w:val="24"/>
                <w:szCs w:val="24"/>
                <w:lang w:val="en-US" w:eastAsia="en-US"/>
              </w:rPr>
            </w:pPr>
            <w:r w:rsidRPr="00D5038E">
              <w:rPr>
                <w:rFonts w:ascii="Arial" w:eastAsia="Times New Roman" w:hAnsi="Arial" w:cs="Arial"/>
                <w:b/>
                <w:bCs/>
                <w:sz w:val="24"/>
                <w:szCs w:val="24"/>
                <w:lang w:val="en-US" w:eastAsia="en-US"/>
              </w:rPr>
              <w:t>Marzo</w:t>
            </w:r>
          </w:p>
        </w:tc>
        <w:tc>
          <w:tcPr>
            <w:tcW w:w="2193" w:type="dxa"/>
            <w:tcBorders>
              <w:top w:val="nil"/>
              <w:left w:val="single" w:sz="4" w:space="0" w:color="auto"/>
              <w:bottom w:val="single" w:sz="4" w:space="0" w:color="auto"/>
              <w:right w:val="single" w:sz="4" w:space="0" w:color="auto"/>
            </w:tcBorders>
            <w:shd w:val="clear" w:color="auto" w:fill="auto"/>
            <w:vAlign w:val="center"/>
            <w:hideMark/>
          </w:tcPr>
          <w:p w14:paraId="359CDE62" w14:textId="6CD9729C"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c>
          <w:tcPr>
            <w:tcW w:w="1110" w:type="dxa"/>
            <w:tcBorders>
              <w:top w:val="nil"/>
              <w:left w:val="nil"/>
              <w:bottom w:val="single" w:sz="4" w:space="0" w:color="auto"/>
              <w:right w:val="single" w:sz="4" w:space="0" w:color="auto"/>
            </w:tcBorders>
            <w:shd w:val="clear" w:color="D9E1F2" w:fill="FFFFFF"/>
            <w:noWrap/>
            <w:vAlign w:val="center"/>
            <w:hideMark/>
          </w:tcPr>
          <w:p w14:paraId="5E0C1524"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1</w:t>
            </w:r>
          </w:p>
        </w:tc>
        <w:tc>
          <w:tcPr>
            <w:tcW w:w="1130" w:type="dxa"/>
            <w:tcBorders>
              <w:top w:val="nil"/>
              <w:left w:val="nil"/>
              <w:bottom w:val="single" w:sz="4" w:space="0" w:color="auto"/>
              <w:right w:val="single" w:sz="4" w:space="0" w:color="auto"/>
            </w:tcBorders>
            <w:shd w:val="clear" w:color="000000" w:fill="FFFFFF"/>
            <w:noWrap/>
            <w:vAlign w:val="center"/>
            <w:hideMark/>
          </w:tcPr>
          <w:p w14:paraId="1093E11F"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1</w:t>
            </w:r>
          </w:p>
        </w:tc>
        <w:tc>
          <w:tcPr>
            <w:tcW w:w="1120" w:type="dxa"/>
            <w:tcBorders>
              <w:top w:val="nil"/>
              <w:left w:val="nil"/>
              <w:bottom w:val="single" w:sz="4" w:space="0" w:color="auto"/>
              <w:right w:val="single" w:sz="4" w:space="0" w:color="auto"/>
            </w:tcBorders>
            <w:shd w:val="clear" w:color="auto" w:fill="auto"/>
            <w:vAlign w:val="center"/>
            <w:hideMark/>
          </w:tcPr>
          <w:p w14:paraId="143009FA"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31</w:t>
            </w:r>
          </w:p>
        </w:tc>
        <w:tc>
          <w:tcPr>
            <w:tcW w:w="1120" w:type="dxa"/>
            <w:tcBorders>
              <w:top w:val="nil"/>
              <w:left w:val="nil"/>
              <w:bottom w:val="single" w:sz="4" w:space="0" w:color="auto"/>
              <w:right w:val="single" w:sz="4" w:space="0" w:color="auto"/>
            </w:tcBorders>
            <w:shd w:val="clear" w:color="auto" w:fill="auto"/>
            <w:noWrap/>
            <w:vAlign w:val="center"/>
            <w:hideMark/>
          </w:tcPr>
          <w:p w14:paraId="11FB79A4"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31</w:t>
            </w:r>
          </w:p>
        </w:tc>
        <w:tc>
          <w:tcPr>
            <w:tcW w:w="1452"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776366E"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D132076"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D10424" w14:textId="6D0EBCDC"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p>
        </w:tc>
        <w:tc>
          <w:tcPr>
            <w:tcW w:w="2950" w:type="dxa"/>
            <w:tcBorders>
              <w:top w:val="nil"/>
              <w:left w:val="nil"/>
              <w:bottom w:val="single" w:sz="4" w:space="0" w:color="auto"/>
              <w:right w:val="single" w:sz="4" w:space="0" w:color="auto"/>
            </w:tcBorders>
            <w:shd w:val="clear" w:color="auto" w:fill="auto"/>
            <w:vAlign w:val="center"/>
            <w:hideMark/>
          </w:tcPr>
          <w:p w14:paraId="3A98B88A" w14:textId="69703D3B"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r>
      <w:tr w:rsidR="00D5038E" w:rsidRPr="00D5038E" w14:paraId="4A3B0924" w14:textId="77777777" w:rsidTr="00D5038E">
        <w:trPr>
          <w:trHeight w:val="1710"/>
        </w:trPr>
        <w:tc>
          <w:tcPr>
            <w:tcW w:w="2196" w:type="dxa"/>
            <w:tcBorders>
              <w:top w:val="nil"/>
              <w:left w:val="single" w:sz="4" w:space="0" w:color="auto"/>
              <w:bottom w:val="single" w:sz="4" w:space="0" w:color="auto"/>
              <w:right w:val="single" w:sz="4" w:space="0" w:color="auto"/>
            </w:tcBorders>
            <w:shd w:val="clear" w:color="D9E1F2" w:fill="FFFFFF"/>
            <w:vAlign w:val="center"/>
            <w:hideMark/>
          </w:tcPr>
          <w:p w14:paraId="32FA064E" w14:textId="77777777" w:rsidR="00D5038E" w:rsidRPr="00D5038E" w:rsidRDefault="00D5038E" w:rsidP="00D5038E">
            <w:pPr>
              <w:spacing w:before="0" w:after="0" w:line="240" w:lineRule="auto"/>
              <w:rPr>
                <w:rFonts w:ascii="Arial" w:eastAsia="Times New Roman" w:hAnsi="Arial" w:cs="Arial"/>
                <w:color w:val="000000"/>
                <w:sz w:val="24"/>
                <w:szCs w:val="24"/>
                <w:lang w:val="es-MX" w:eastAsia="en-US"/>
              </w:rPr>
            </w:pPr>
            <w:r w:rsidRPr="00D5038E">
              <w:rPr>
                <w:rFonts w:ascii="Arial" w:eastAsia="Times New Roman" w:hAnsi="Arial" w:cs="Arial"/>
                <w:color w:val="000000"/>
                <w:sz w:val="24"/>
                <w:szCs w:val="24"/>
                <w:lang w:val="es-MX" w:eastAsia="en-US"/>
              </w:rPr>
              <w:t>Cargar oportunamente las informaciones financieras cumpliendo con los criterios de calidad dispuestos por las normativas para que estén disponible a la ciudadanía.</w:t>
            </w:r>
          </w:p>
        </w:tc>
        <w:tc>
          <w:tcPr>
            <w:tcW w:w="1976" w:type="dxa"/>
            <w:tcBorders>
              <w:top w:val="nil"/>
              <w:left w:val="single" w:sz="4" w:space="0" w:color="305496"/>
              <w:bottom w:val="single" w:sz="4" w:space="0" w:color="305496"/>
              <w:right w:val="single" w:sz="4" w:space="0" w:color="305496"/>
            </w:tcBorders>
            <w:shd w:val="clear" w:color="auto" w:fill="auto"/>
            <w:vAlign w:val="center"/>
            <w:hideMark/>
          </w:tcPr>
          <w:p w14:paraId="3CD0A66B" w14:textId="77777777" w:rsidR="00D5038E" w:rsidRPr="00D5038E" w:rsidRDefault="00D5038E" w:rsidP="00D5038E">
            <w:pPr>
              <w:spacing w:before="0" w:after="0" w:line="240" w:lineRule="auto"/>
              <w:jc w:val="center"/>
              <w:rPr>
                <w:rFonts w:ascii="Arial" w:eastAsia="Times New Roman" w:hAnsi="Arial" w:cs="Arial"/>
                <w:b/>
                <w:bCs/>
                <w:sz w:val="24"/>
                <w:szCs w:val="24"/>
                <w:lang w:val="en-US" w:eastAsia="en-US"/>
              </w:rPr>
            </w:pPr>
            <w:r w:rsidRPr="00D5038E">
              <w:rPr>
                <w:rFonts w:ascii="Arial" w:eastAsia="Times New Roman" w:hAnsi="Arial" w:cs="Arial"/>
                <w:b/>
                <w:bCs/>
                <w:sz w:val="24"/>
                <w:szCs w:val="24"/>
                <w:lang w:val="en-US" w:eastAsia="en-US"/>
              </w:rPr>
              <w:t>Enero, Febrero, Marzo</w:t>
            </w:r>
          </w:p>
        </w:tc>
        <w:tc>
          <w:tcPr>
            <w:tcW w:w="2193" w:type="dxa"/>
            <w:tcBorders>
              <w:top w:val="nil"/>
              <w:left w:val="single" w:sz="4" w:space="0" w:color="auto"/>
              <w:bottom w:val="single" w:sz="4" w:space="0" w:color="auto"/>
              <w:right w:val="single" w:sz="4" w:space="0" w:color="auto"/>
            </w:tcBorders>
            <w:shd w:val="clear" w:color="auto" w:fill="auto"/>
            <w:vAlign w:val="center"/>
            <w:hideMark/>
          </w:tcPr>
          <w:p w14:paraId="2B8D26AC" w14:textId="11E9DD46"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c>
          <w:tcPr>
            <w:tcW w:w="1110" w:type="dxa"/>
            <w:tcBorders>
              <w:top w:val="nil"/>
              <w:left w:val="nil"/>
              <w:bottom w:val="single" w:sz="4" w:space="0" w:color="auto"/>
              <w:right w:val="single" w:sz="4" w:space="0" w:color="auto"/>
            </w:tcBorders>
            <w:shd w:val="clear" w:color="D9E1F2" w:fill="FFFFFF"/>
            <w:noWrap/>
            <w:vAlign w:val="center"/>
            <w:hideMark/>
          </w:tcPr>
          <w:p w14:paraId="6111591E"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w:t>
            </w:r>
          </w:p>
        </w:tc>
        <w:tc>
          <w:tcPr>
            <w:tcW w:w="1130" w:type="dxa"/>
            <w:tcBorders>
              <w:top w:val="nil"/>
              <w:left w:val="nil"/>
              <w:bottom w:val="single" w:sz="4" w:space="0" w:color="auto"/>
              <w:right w:val="single" w:sz="4" w:space="0" w:color="auto"/>
            </w:tcBorders>
            <w:shd w:val="clear" w:color="000000" w:fill="FFFFFF"/>
            <w:noWrap/>
            <w:vAlign w:val="center"/>
            <w:hideMark/>
          </w:tcPr>
          <w:p w14:paraId="7194BC6C"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w:t>
            </w:r>
          </w:p>
        </w:tc>
        <w:tc>
          <w:tcPr>
            <w:tcW w:w="1120" w:type="dxa"/>
            <w:tcBorders>
              <w:top w:val="nil"/>
              <w:left w:val="nil"/>
              <w:bottom w:val="single" w:sz="4" w:space="0" w:color="auto"/>
              <w:right w:val="single" w:sz="4" w:space="0" w:color="auto"/>
            </w:tcBorders>
            <w:shd w:val="clear" w:color="auto" w:fill="auto"/>
            <w:vAlign w:val="center"/>
            <w:hideMark/>
          </w:tcPr>
          <w:p w14:paraId="720D63FB"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90</w:t>
            </w:r>
          </w:p>
        </w:tc>
        <w:tc>
          <w:tcPr>
            <w:tcW w:w="1120" w:type="dxa"/>
            <w:tcBorders>
              <w:top w:val="nil"/>
              <w:left w:val="nil"/>
              <w:bottom w:val="single" w:sz="4" w:space="0" w:color="auto"/>
              <w:right w:val="single" w:sz="4" w:space="0" w:color="auto"/>
            </w:tcBorders>
            <w:shd w:val="clear" w:color="auto" w:fill="auto"/>
            <w:noWrap/>
            <w:vAlign w:val="center"/>
            <w:hideMark/>
          </w:tcPr>
          <w:p w14:paraId="06C191FE"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90</w:t>
            </w:r>
          </w:p>
        </w:tc>
        <w:tc>
          <w:tcPr>
            <w:tcW w:w="1452"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B0A6FDA"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A71C8F9"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37DCF0" w14:textId="53DA7BED"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p>
        </w:tc>
        <w:tc>
          <w:tcPr>
            <w:tcW w:w="2950" w:type="dxa"/>
            <w:tcBorders>
              <w:top w:val="nil"/>
              <w:left w:val="nil"/>
              <w:bottom w:val="single" w:sz="4" w:space="0" w:color="auto"/>
              <w:right w:val="single" w:sz="4" w:space="0" w:color="auto"/>
            </w:tcBorders>
            <w:shd w:val="clear" w:color="auto" w:fill="auto"/>
            <w:vAlign w:val="center"/>
            <w:hideMark/>
          </w:tcPr>
          <w:p w14:paraId="3C23ACEB" w14:textId="7FD12775"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r>
      <w:tr w:rsidR="00D5038E" w:rsidRPr="00D5038E" w14:paraId="590A28D5" w14:textId="77777777" w:rsidTr="00D5038E">
        <w:trPr>
          <w:trHeight w:val="1155"/>
        </w:trPr>
        <w:tc>
          <w:tcPr>
            <w:tcW w:w="2196" w:type="dxa"/>
            <w:tcBorders>
              <w:top w:val="nil"/>
              <w:left w:val="single" w:sz="4" w:space="0" w:color="auto"/>
              <w:bottom w:val="single" w:sz="4" w:space="0" w:color="auto"/>
              <w:right w:val="single" w:sz="4" w:space="0" w:color="auto"/>
            </w:tcBorders>
            <w:shd w:val="clear" w:color="D9E1F2" w:fill="FFFFFF"/>
            <w:vAlign w:val="center"/>
            <w:hideMark/>
          </w:tcPr>
          <w:p w14:paraId="55DA9227" w14:textId="77777777" w:rsidR="00D5038E" w:rsidRPr="00D5038E" w:rsidRDefault="00D5038E" w:rsidP="00D5038E">
            <w:pPr>
              <w:spacing w:before="0" w:after="0" w:line="240" w:lineRule="auto"/>
              <w:rPr>
                <w:rFonts w:ascii="Arial" w:eastAsia="Times New Roman" w:hAnsi="Arial" w:cs="Arial"/>
                <w:color w:val="000000"/>
                <w:sz w:val="24"/>
                <w:szCs w:val="24"/>
                <w:lang w:val="es-MX" w:eastAsia="en-US"/>
              </w:rPr>
            </w:pPr>
            <w:r w:rsidRPr="00D5038E">
              <w:rPr>
                <w:rFonts w:ascii="Arial" w:eastAsia="Times New Roman" w:hAnsi="Arial" w:cs="Arial"/>
                <w:color w:val="000000"/>
                <w:sz w:val="24"/>
                <w:szCs w:val="24"/>
                <w:lang w:val="es-MX" w:eastAsia="en-US"/>
              </w:rPr>
              <w:t>Elaboración de los Estados Financieros y sus anexos</w:t>
            </w:r>
          </w:p>
        </w:tc>
        <w:tc>
          <w:tcPr>
            <w:tcW w:w="1976" w:type="dxa"/>
            <w:tcBorders>
              <w:top w:val="nil"/>
              <w:left w:val="single" w:sz="4" w:space="0" w:color="305496"/>
              <w:bottom w:val="single" w:sz="4" w:space="0" w:color="305496"/>
              <w:right w:val="single" w:sz="4" w:space="0" w:color="305496"/>
            </w:tcBorders>
            <w:shd w:val="clear" w:color="auto" w:fill="auto"/>
            <w:vAlign w:val="center"/>
            <w:hideMark/>
          </w:tcPr>
          <w:p w14:paraId="3D25C779" w14:textId="77777777" w:rsidR="00D5038E" w:rsidRPr="00D5038E" w:rsidRDefault="00D5038E" w:rsidP="00D5038E">
            <w:pPr>
              <w:spacing w:before="0" w:after="0" w:line="240" w:lineRule="auto"/>
              <w:jc w:val="center"/>
              <w:rPr>
                <w:rFonts w:ascii="Arial" w:eastAsia="Times New Roman" w:hAnsi="Arial" w:cs="Arial"/>
                <w:b/>
                <w:bCs/>
                <w:sz w:val="24"/>
                <w:szCs w:val="24"/>
                <w:lang w:val="en-US" w:eastAsia="en-US"/>
              </w:rPr>
            </w:pPr>
            <w:r w:rsidRPr="00D5038E">
              <w:rPr>
                <w:rFonts w:ascii="Arial" w:eastAsia="Times New Roman" w:hAnsi="Arial" w:cs="Arial"/>
                <w:b/>
                <w:bCs/>
                <w:sz w:val="24"/>
                <w:szCs w:val="24"/>
                <w:lang w:val="en-US" w:eastAsia="en-US"/>
              </w:rPr>
              <w:t>Enero, Febrero, Marzo</w:t>
            </w:r>
          </w:p>
        </w:tc>
        <w:tc>
          <w:tcPr>
            <w:tcW w:w="2193" w:type="dxa"/>
            <w:tcBorders>
              <w:top w:val="nil"/>
              <w:left w:val="single" w:sz="4" w:space="0" w:color="auto"/>
              <w:bottom w:val="single" w:sz="4" w:space="0" w:color="auto"/>
              <w:right w:val="single" w:sz="4" w:space="0" w:color="auto"/>
            </w:tcBorders>
            <w:shd w:val="clear" w:color="auto" w:fill="auto"/>
            <w:vAlign w:val="center"/>
            <w:hideMark/>
          </w:tcPr>
          <w:p w14:paraId="6D62369C" w14:textId="15E3B715"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c>
          <w:tcPr>
            <w:tcW w:w="1110" w:type="dxa"/>
            <w:tcBorders>
              <w:top w:val="nil"/>
              <w:left w:val="nil"/>
              <w:bottom w:val="single" w:sz="4" w:space="0" w:color="auto"/>
              <w:right w:val="single" w:sz="4" w:space="0" w:color="auto"/>
            </w:tcBorders>
            <w:shd w:val="clear" w:color="D9E1F2" w:fill="FFFFFF"/>
            <w:noWrap/>
            <w:vAlign w:val="center"/>
            <w:hideMark/>
          </w:tcPr>
          <w:p w14:paraId="6BD5EDB7"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w:t>
            </w:r>
          </w:p>
        </w:tc>
        <w:tc>
          <w:tcPr>
            <w:tcW w:w="1130" w:type="dxa"/>
            <w:tcBorders>
              <w:top w:val="nil"/>
              <w:left w:val="nil"/>
              <w:bottom w:val="single" w:sz="4" w:space="0" w:color="auto"/>
              <w:right w:val="single" w:sz="4" w:space="0" w:color="auto"/>
            </w:tcBorders>
            <w:shd w:val="clear" w:color="000000" w:fill="FFFFFF"/>
            <w:noWrap/>
            <w:vAlign w:val="center"/>
            <w:hideMark/>
          </w:tcPr>
          <w:p w14:paraId="090D66D1"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w:t>
            </w:r>
          </w:p>
        </w:tc>
        <w:tc>
          <w:tcPr>
            <w:tcW w:w="1120" w:type="dxa"/>
            <w:tcBorders>
              <w:top w:val="nil"/>
              <w:left w:val="nil"/>
              <w:bottom w:val="single" w:sz="4" w:space="0" w:color="auto"/>
              <w:right w:val="single" w:sz="4" w:space="0" w:color="auto"/>
            </w:tcBorders>
            <w:shd w:val="clear" w:color="auto" w:fill="auto"/>
            <w:vAlign w:val="center"/>
            <w:hideMark/>
          </w:tcPr>
          <w:p w14:paraId="622E119A"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90</w:t>
            </w:r>
          </w:p>
        </w:tc>
        <w:tc>
          <w:tcPr>
            <w:tcW w:w="1120" w:type="dxa"/>
            <w:tcBorders>
              <w:top w:val="nil"/>
              <w:left w:val="nil"/>
              <w:bottom w:val="single" w:sz="4" w:space="0" w:color="auto"/>
              <w:right w:val="single" w:sz="4" w:space="0" w:color="auto"/>
            </w:tcBorders>
            <w:shd w:val="clear" w:color="auto" w:fill="auto"/>
            <w:noWrap/>
            <w:vAlign w:val="center"/>
            <w:hideMark/>
          </w:tcPr>
          <w:p w14:paraId="1C662B32"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90</w:t>
            </w:r>
          </w:p>
        </w:tc>
        <w:tc>
          <w:tcPr>
            <w:tcW w:w="1452"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693E65F"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2F98FBF"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0C65EE" w14:textId="5BF3529B"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p>
        </w:tc>
        <w:tc>
          <w:tcPr>
            <w:tcW w:w="2950" w:type="dxa"/>
            <w:tcBorders>
              <w:top w:val="nil"/>
              <w:left w:val="nil"/>
              <w:bottom w:val="single" w:sz="4" w:space="0" w:color="auto"/>
              <w:right w:val="single" w:sz="4" w:space="0" w:color="auto"/>
            </w:tcBorders>
            <w:shd w:val="clear" w:color="auto" w:fill="auto"/>
            <w:vAlign w:val="center"/>
            <w:hideMark/>
          </w:tcPr>
          <w:p w14:paraId="25AF499C" w14:textId="20B4E412"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r>
      <w:tr w:rsidR="00D5038E" w:rsidRPr="00D5038E" w14:paraId="2FF60B30" w14:textId="77777777" w:rsidTr="00D5038E">
        <w:trPr>
          <w:trHeight w:val="1020"/>
        </w:trPr>
        <w:tc>
          <w:tcPr>
            <w:tcW w:w="2196" w:type="dxa"/>
            <w:tcBorders>
              <w:top w:val="nil"/>
              <w:left w:val="single" w:sz="4" w:space="0" w:color="auto"/>
              <w:bottom w:val="single" w:sz="4" w:space="0" w:color="auto"/>
              <w:right w:val="single" w:sz="4" w:space="0" w:color="auto"/>
            </w:tcBorders>
            <w:shd w:val="clear" w:color="D9E1F2" w:fill="FFFFFF"/>
            <w:vAlign w:val="center"/>
            <w:hideMark/>
          </w:tcPr>
          <w:p w14:paraId="75CD6AF6" w14:textId="569E3F42" w:rsidR="00D5038E" w:rsidRPr="00D5038E" w:rsidRDefault="00D5038E" w:rsidP="00D5038E">
            <w:pPr>
              <w:spacing w:before="0" w:after="0" w:line="240" w:lineRule="auto"/>
              <w:rPr>
                <w:rFonts w:ascii="Arial" w:eastAsia="Times New Roman" w:hAnsi="Arial" w:cs="Arial"/>
                <w:color w:val="000000"/>
                <w:sz w:val="24"/>
                <w:szCs w:val="24"/>
                <w:lang w:val="es-MX" w:eastAsia="en-US"/>
              </w:rPr>
            </w:pPr>
            <w:r w:rsidRPr="00D5038E">
              <w:rPr>
                <w:rFonts w:ascii="Arial" w:eastAsia="Times New Roman" w:hAnsi="Arial" w:cs="Arial"/>
                <w:color w:val="000000"/>
                <w:sz w:val="24"/>
                <w:szCs w:val="24"/>
                <w:lang w:val="es-MX" w:eastAsia="en-US"/>
              </w:rPr>
              <w:t>Reporte de ejecución Metas Físicas y Financieras 2025 en el SIGEF</w:t>
            </w:r>
          </w:p>
        </w:tc>
        <w:tc>
          <w:tcPr>
            <w:tcW w:w="1976" w:type="dxa"/>
            <w:tcBorders>
              <w:top w:val="nil"/>
              <w:left w:val="single" w:sz="4" w:space="0" w:color="305496"/>
              <w:bottom w:val="single" w:sz="4" w:space="0" w:color="305496"/>
              <w:right w:val="single" w:sz="4" w:space="0" w:color="305496"/>
            </w:tcBorders>
            <w:shd w:val="clear" w:color="auto" w:fill="auto"/>
            <w:vAlign w:val="center"/>
            <w:hideMark/>
          </w:tcPr>
          <w:p w14:paraId="648D5BAC" w14:textId="77777777" w:rsidR="00D5038E" w:rsidRPr="00D5038E" w:rsidRDefault="00D5038E" w:rsidP="00D5038E">
            <w:pPr>
              <w:spacing w:before="0" w:after="0" w:line="240" w:lineRule="auto"/>
              <w:jc w:val="center"/>
              <w:rPr>
                <w:rFonts w:ascii="Arial" w:eastAsia="Times New Roman" w:hAnsi="Arial" w:cs="Arial"/>
                <w:b/>
                <w:bCs/>
                <w:sz w:val="24"/>
                <w:szCs w:val="24"/>
                <w:lang w:val="en-US" w:eastAsia="en-US"/>
              </w:rPr>
            </w:pPr>
            <w:r w:rsidRPr="00D5038E">
              <w:rPr>
                <w:rFonts w:ascii="Arial" w:eastAsia="Times New Roman" w:hAnsi="Arial" w:cs="Arial"/>
                <w:b/>
                <w:bCs/>
                <w:sz w:val="24"/>
                <w:szCs w:val="24"/>
                <w:lang w:val="en-US" w:eastAsia="en-US"/>
              </w:rPr>
              <w:t>Marzo</w:t>
            </w:r>
          </w:p>
        </w:tc>
        <w:tc>
          <w:tcPr>
            <w:tcW w:w="2193" w:type="dxa"/>
            <w:tcBorders>
              <w:top w:val="nil"/>
              <w:left w:val="single" w:sz="4" w:space="0" w:color="auto"/>
              <w:bottom w:val="single" w:sz="4" w:space="0" w:color="auto"/>
              <w:right w:val="single" w:sz="4" w:space="0" w:color="auto"/>
            </w:tcBorders>
            <w:shd w:val="clear" w:color="auto" w:fill="auto"/>
            <w:vAlign w:val="center"/>
            <w:hideMark/>
          </w:tcPr>
          <w:p w14:paraId="1E02BC83" w14:textId="0FEDB413"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c>
          <w:tcPr>
            <w:tcW w:w="1110" w:type="dxa"/>
            <w:tcBorders>
              <w:top w:val="nil"/>
              <w:left w:val="nil"/>
              <w:bottom w:val="single" w:sz="4" w:space="0" w:color="auto"/>
              <w:right w:val="single" w:sz="4" w:space="0" w:color="auto"/>
            </w:tcBorders>
            <w:shd w:val="clear" w:color="D9E1F2" w:fill="FFFFFF"/>
            <w:noWrap/>
            <w:vAlign w:val="center"/>
            <w:hideMark/>
          </w:tcPr>
          <w:p w14:paraId="6A06BE10"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1</w:t>
            </w:r>
          </w:p>
        </w:tc>
        <w:tc>
          <w:tcPr>
            <w:tcW w:w="1130" w:type="dxa"/>
            <w:tcBorders>
              <w:top w:val="nil"/>
              <w:left w:val="nil"/>
              <w:bottom w:val="single" w:sz="4" w:space="0" w:color="auto"/>
              <w:right w:val="single" w:sz="4" w:space="0" w:color="auto"/>
            </w:tcBorders>
            <w:shd w:val="clear" w:color="000000" w:fill="FFFFFF"/>
            <w:noWrap/>
            <w:vAlign w:val="center"/>
            <w:hideMark/>
          </w:tcPr>
          <w:p w14:paraId="1FB648CD"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0</w:t>
            </w:r>
          </w:p>
        </w:tc>
        <w:tc>
          <w:tcPr>
            <w:tcW w:w="1120" w:type="dxa"/>
            <w:tcBorders>
              <w:top w:val="nil"/>
              <w:left w:val="nil"/>
              <w:bottom w:val="single" w:sz="4" w:space="0" w:color="auto"/>
              <w:right w:val="single" w:sz="4" w:space="0" w:color="auto"/>
            </w:tcBorders>
            <w:shd w:val="clear" w:color="auto" w:fill="auto"/>
            <w:vAlign w:val="center"/>
            <w:hideMark/>
          </w:tcPr>
          <w:p w14:paraId="2F13A3E9"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31</w:t>
            </w:r>
          </w:p>
        </w:tc>
        <w:tc>
          <w:tcPr>
            <w:tcW w:w="1120" w:type="dxa"/>
            <w:tcBorders>
              <w:top w:val="nil"/>
              <w:left w:val="nil"/>
              <w:bottom w:val="single" w:sz="4" w:space="0" w:color="auto"/>
              <w:right w:val="single" w:sz="4" w:space="0" w:color="auto"/>
            </w:tcBorders>
            <w:shd w:val="clear" w:color="auto" w:fill="auto"/>
            <w:noWrap/>
            <w:vAlign w:val="center"/>
            <w:hideMark/>
          </w:tcPr>
          <w:p w14:paraId="1F83E768"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31</w:t>
            </w:r>
          </w:p>
        </w:tc>
        <w:tc>
          <w:tcPr>
            <w:tcW w:w="1452"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22513861"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0%</w:t>
            </w:r>
          </w:p>
        </w:tc>
        <w:tc>
          <w:tcPr>
            <w:tcW w:w="1340"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20ECB28A"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0%</w:t>
            </w: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8A0EAF" w14:textId="2D22025D"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p>
        </w:tc>
        <w:tc>
          <w:tcPr>
            <w:tcW w:w="2950" w:type="dxa"/>
            <w:tcBorders>
              <w:top w:val="nil"/>
              <w:left w:val="nil"/>
              <w:bottom w:val="single" w:sz="4" w:space="0" w:color="auto"/>
              <w:right w:val="single" w:sz="4" w:space="0" w:color="auto"/>
            </w:tcBorders>
            <w:shd w:val="clear" w:color="auto" w:fill="auto"/>
            <w:vAlign w:val="center"/>
            <w:hideMark/>
          </w:tcPr>
          <w:p w14:paraId="52620C0A"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s-MX" w:eastAsia="en-US"/>
              </w:rPr>
            </w:pPr>
            <w:r w:rsidRPr="00D5038E">
              <w:rPr>
                <w:rFonts w:ascii="Arial" w:eastAsia="Times New Roman" w:hAnsi="Arial" w:cs="Arial"/>
                <w:color w:val="000000"/>
                <w:sz w:val="24"/>
                <w:szCs w:val="24"/>
                <w:lang w:val="es-MX" w:eastAsia="en-US"/>
              </w:rPr>
              <w:t>No presentaron evidencia, aun no tienen reporte del repositorio</w:t>
            </w:r>
          </w:p>
        </w:tc>
      </w:tr>
      <w:tr w:rsidR="00D5038E" w:rsidRPr="00D5038E" w14:paraId="26D8FA12" w14:textId="77777777" w:rsidTr="00D5038E">
        <w:trPr>
          <w:trHeight w:val="1530"/>
        </w:trPr>
        <w:tc>
          <w:tcPr>
            <w:tcW w:w="2196" w:type="dxa"/>
            <w:tcBorders>
              <w:top w:val="nil"/>
              <w:left w:val="single" w:sz="4" w:space="0" w:color="auto"/>
              <w:bottom w:val="single" w:sz="4" w:space="0" w:color="auto"/>
              <w:right w:val="single" w:sz="4" w:space="0" w:color="auto"/>
            </w:tcBorders>
            <w:shd w:val="clear" w:color="D9E1F2" w:fill="FFFFFF"/>
            <w:vAlign w:val="center"/>
            <w:hideMark/>
          </w:tcPr>
          <w:p w14:paraId="0D17FB98" w14:textId="77777777" w:rsidR="00D5038E" w:rsidRPr="00D5038E" w:rsidRDefault="00D5038E" w:rsidP="00D5038E">
            <w:pPr>
              <w:spacing w:before="0" w:after="0" w:line="240" w:lineRule="auto"/>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lastRenderedPageBreak/>
              <w:t>Codificación y carga PACC 2026</w:t>
            </w:r>
          </w:p>
        </w:tc>
        <w:tc>
          <w:tcPr>
            <w:tcW w:w="1976" w:type="dxa"/>
            <w:tcBorders>
              <w:top w:val="nil"/>
              <w:left w:val="single" w:sz="4" w:space="0" w:color="305496"/>
              <w:bottom w:val="single" w:sz="4" w:space="0" w:color="305496"/>
              <w:right w:val="single" w:sz="4" w:space="0" w:color="305496"/>
            </w:tcBorders>
            <w:shd w:val="clear" w:color="auto" w:fill="auto"/>
            <w:vAlign w:val="center"/>
            <w:hideMark/>
          </w:tcPr>
          <w:p w14:paraId="6C1BB0CF" w14:textId="77777777" w:rsidR="00D5038E" w:rsidRPr="00D5038E" w:rsidRDefault="00D5038E" w:rsidP="00D5038E">
            <w:pPr>
              <w:spacing w:before="0" w:after="0" w:line="240" w:lineRule="auto"/>
              <w:jc w:val="center"/>
              <w:rPr>
                <w:rFonts w:ascii="Arial" w:eastAsia="Times New Roman" w:hAnsi="Arial" w:cs="Arial"/>
                <w:b/>
                <w:bCs/>
                <w:sz w:val="24"/>
                <w:szCs w:val="24"/>
                <w:lang w:val="en-US" w:eastAsia="en-US"/>
              </w:rPr>
            </w:pPr>
            <w:r w:rsidRPr="00D5038E">
              <w:rPr>
                <w:rFonts w:ascii="Arial" w:eastAsia="Times New Roman" w:hAnsi="Arial" w:cs="Arial"/>
                <w:b/>
                <w:bCs/>
                <w:sz w:val="24"/>
                <w:szCs w:val="24"/>
                <w:lang w:val="en-US" w:eastAsia="en-US"/>
              </w:rPr>
              <w:t>Marzo</w:t>
            </w:r>
          </w:p>
        </w:tc>
        <w:tc>
          <w:tcPr>
            <w:tcW w:w="2193" w:type="dxa"/>
            <w:tcBorders>
              <w:top w:val="nil"/>
              <w:left w:val="single" w:sz="4" w:space="0" w:color="auto"/>
              <w:bottom w:val="single" w:sz="4" w:space="0" w:color="auto"/>
              <w:right w:val="single" w:sz="4" w:space="0" w:color="auto"/>
            </w:tcBorders>
            <w:shd w:val="clear" w:color="auto" w:fill="auto"/>
            <w:vAlign w:val="center"/>
            <w:hideMark/>
          </w:tcPr>
          <w:p w14:paraId="7D5AF70C" w14:textId="0CC16BE0"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c>
          <w:tcPr>
            <w:tcW w:w="1110" w:type="dxa"/>
            <w:tcBorders>
              <w:top w:val="nil"/>
              <w:left w:val="nil"/>
              <w:bottom w:val="single" w:sz="4" w:space="0" w:color="auto"/>
              <w:right w:val="single" w:sz="4" w:space="0" w:color="auto"/>
            </w:tcBorders>
            <w:shd w:val="clear" w:color="D9E1F2" w:fill="FFFFFF"/>
            <w:noWrap/>
            <w:vAlign w:val="center"/>
            <w:hideMark/>
          </w:tcPr>
          <w:p w14:paraId="25C47F52"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1</w:t>
            </w:r>
          </w:p>
        </w:tc>
        <w:tc>
          <w:tcPr>
            <w:tcW w:w="1130" w:type="dxa"/>
            <w:tcBorders>
              <w:top w:val="nil"/>
              <w:left w:val="nil"/>
              <w:bottom w:val="single" w:sz="4" w:space="0" w:color="auto"/>
              <w:right w:val="single" w:sz="4" w:space="0" w:color="auto"/>
            </w:tcBorders>
            <w:shd w:val="clear" w:color="000000" w:fill="FFFFFF"/>
            <w:noWrap/>
            <w:vAlign w:val="center"/>
            <w:hideMark/>
          </w:tcPr>
          <w:p w14:paraId="7E553F48"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1</w:t>
            </w:r>
          </w:p>
        </w:tc>
        <w:tc>
          <w:tcPr>
            <w:tcW w:w="1120" w:type="dxa"/>
            <w:tcBorders>
              <w:top w:val="nil"/>
              <w:left w:val="nil"/>
              <w:bottom w:val="single" w:sz="4" w:space="0" w:color="auto"/>
              <w:right w:val="single" w:sz="4" w:space="0" w:color="auto"/>
            </w:tcBorders>
            <w:shd w:val="clear" w:color="auto" w:fill="auto"/>
            <w:vAlign w:val="center"/>
            <w:hideMark/>
          </w:tcPr>
          <w:p w14:paraId="2769ACD6"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31</w:t>
            </w:r>
          </w:p>
        </w:tc>
        <w:tc>
          <w:tcPr>
            <w:tcW w:w="1120" w:type="dxa"/>
            <w:tcBorders>
              <w:top w:val="nil"/>
              <w:left w:val="nil"/>
              <w:bottom w:val="single" w:sz="4" w:space="0" w:color="auto"/>
              <w:right w:val="single" w:sz="4" w:space="0" w:color="auto"/>
            </w:tcBorders>
            <w:shd w:val="clear" w:color="auto" w:fill="auto"/>
            <w:noWrap/>
            <w:vAlign w:val="center"/>
            <w:hideMark/>
          </w:tcPr>
          <w:p w14:paraId="1C185500"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31</w:t>
            </w:r>
          </w:p>
        </w:tc>
        <w:tc>
          <w:tcPr>
            <w:tcW w:w="1452"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C81B0DF"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66B4CFA"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74F74D" w14:textId="73542BCA"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p>
        </w:tc>
        <w:tc>
          <w:tcPr>
            <w:tcW w:w="2950" w:type="dxa"/>
            <w:tcBorders>
              <w:top w:val="nil"/>
              <w:left w:val="nil"/>
              <w:bottom w:val="single" w:sz="4" w:space="0" w:color="auto"/>
              <w:right w:val="single" w:sz="4" w:space="0" w:color="auto"/>
            </w:tcBorders>
            <w:shd w:val="clear" w:color="auto" w:fill="auto"/>
            <w:vAlign w:val="center"/>
            <w:hideMark/>
          </w:tcPr>
          <w:p w14:paraId="2B400EB4" w14:textId="7F20E628"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r>
      <w:tr w:rsidR="00D5038E" w:rsidRPr="00D5038E" w14:paraId="6206CFEA" w14:textId="77777777" w:rsidTr="00D5038E">
        <w:trPr>
          <w:trHeight w:val="1785"/>
        </w:trPr>
        <w:tc>
          <w:tcPr>
            <w:tcW w:w="2196" w:type="dxa"/>
            <w:tcBorders>
              <w:top w:val="nil"/>
              <w:left w:val="single" w:sz="4" w:space="0" w:color="auto"/>
              <w:bottom w:val="single" w:sz="4" w:space="0" w:color="auto"/>
              <w:right w:val="single" w:sz="4" w:space="0" w:color="auto"/>
            </w:tcBorders>
            <w:shd w:val="clear" w:color="D9E1F2" w:fill="FFFFFF"/>
            <w:vAlign w:val="center"/>
            <w:hideMark/>
          </w:tcPr>
          <w:p w14:paraId="6CFE462D" w14:textId="77777777" w:rsidR="00D5038E" w:rsidRPr="00D5038E" w:rsidRDefault="00D5038E" w:rsidP="00D5038E">
            <w:pPr>
              <w:spacing w:before="0" w:after="0" w:line="240" w:lineRule="auto"/>
              <w:rPr>
                <w:rFonts w:ascii="Arial" w:eastAsia="Times New Roman" w:hAnsi="Arial" w:cs="Arial"/>
                <w:color w:val="000000"/>
                <w:sz w:val="24"/>
                <w:szCs w:val="24"/>
                <w:lang w:val="es-MX" w:eastAsia="en-US"/>
              </w:rPr>
            </w:pPr>
            <w:r w:rsidRPr="00D5038E">
              <w:rPr>
                <w:rFonts w:ascii="Arial" w:eastAsia="Times New Roman" w:hAnsi="Arial" w:cs="Arial"/>
                <w:color w:val="000000"/>
                <w:sz w:val="24"/>
                <w:szCs w:val="24"/>
                <w:lang w:val="es-MX" w:eastAsia="en-US"/>
              </w:rPr>
              <w:t>Implementación Plan Interconexión Red Pública de Servicios de Salud (Educación en Salud)</w:t>
            </w:r>
          </w:p>
        </w:tc>
        <w:tc>
          <w:tcPr>
            <w:tcW w:w="1976" w:type="dxa"/>
            <w:tcBorders>
              <w:top w:val="nil"/>
              <w:left w:val="single" w:sz="4" w:space="0" w:color="305496"/>
              <w:bottom w:val="single" w:sz="4" w:space="0" w:color="305496"/>
              <w:right w:val="single" w:sz="4" w:space="0" w:color="305496"/>
            </w:tcBorders>
            <w:shd w:val="clear" w:color="auto" w:fill="auto"/>
            <w:vAlign w:val="center"/>
            <w:hideMark/>
          </w:tcPr>
          <w:p w14:paraId="71D70AAE" w14:textId="77777777" w:rsidR="00D5038E" w:rsidRPr="00D5038E" w:rsidRDefault="00D5038E" w:rsidP="00D5038E">
            <w:pPr>
              <w:spacing w:before="0" w:after="0" w:line="240" w:lineRule="auto"/>
              <w:jc w:val="center"/>
              <w:rPr>
                <w:rFonts w:ascii="Arial" w:eastAsia="Times New Roman" w:hAnsi="Arial" w:cs="Arial"/>
                <w:b/>
                <w:bCs/>
                <w:sz w:val="24"/>
                <w:szCs w:val="24"/>
                <w:lang w:val="en-US" w:eastAsia="en-US"/>
              </w:rPr>
            </w:pPr>
            <w:r w:rsidRPr="00D5038E">
              <w:rPr>
                <w:rFonts w:ascii="Arial" w:eastAsia="Times New Roman" w:hAnsi="Arial" w:cs="Arial"/>
                <w:b/>
                <w:bCs/>
                <w:sz w:val="24"/>
                <w:szCs w:val="24"/>
                <w:lang w:val="en-US" w:eastAsia="en-US"/>
              </w:rPr>
              <w:t>Marzo</w:t>
            </w:r>
          </w:p>
        </w:tc>
        <w:tc>
          <w:tcPr>
            <w:tcW w:w="2193" w:type="dxa"/>
            <w:tcBorders>
              <w:top w:val="nil"/>
              <w:left w:val="single" w:sz="4" w:space="0" w:color="auto"/>
              <w:bottom w:val="single" w:sz="4" w:space="0" w:color="auto"/>
              <w:right w:val="single" w:sz="4" w:space="0" w:color="auto"/>
            </w:tcBorders>
            <w:shd w:val="clear" w:color="auto" w:fill="auto"/>
            <w:vAlign w:val="center"/>
            <w:hideMark/>
          </w:tcPr>
          <w:p w14:paraId="61C1A96C" w14:textId="2C2A7D73"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c>
          <w:tcPr>
            <w:tcW w:w="1110" w:type="dxa"/>
            <w:tcBorders>
              <w:top w:val="nil"/>
              <w:left w:val="nil"/>
              <w:bottom w:val="single" w:sz="4" w:space="0" w:color="auto"/>
              <w:right w:val="single" w:sz="4" w:space="0" w:color="auto"/>
            </w:tcBorders>
            <w:shd w:val="clear" w:color="D9E1F2" w:fill="FFFFFF"/>
            <w:noWrap/>
            <w:vAlign w:val="center"/>
            <w:hideMark/>
          </w:tcPr>
          <w:p w14:paraId="5D8D89F2"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1</w:t>
            </w:r>
          </w:p>
        </w:tc>
        <w:tc>
          <w:tcPr>
            <w:tcW w:w="1130" w:type="dxa"/>
            <w:tcBorders>
              <w:top w:val="nil"/>
              <w:left w:val="nil"/>
              <w:bottom w:val="single" w:sz="4" w:space="0" w:color="auto"/>
              <w:right w:val="single" w:sz="4" w:space="0" w:color="auto"/>
            </w:tcBorders>
            <w:shd w:val="clear" w:color="000000" w:fill="FFFFFF"/>
            <w:noWrap/>
            <w:vAlign w:val="center"/>
            <w:hideMark/>
          </w:tcPr>
          <w:p w14:paraId="19F1F078"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1</w:t>
            </w:r>
          </w:p>
        </w:tc>
        <w:tc>
          <w:tcPr>
            <w:tcW w:w="1120" w:type="dxa"/>
            <w:tcBorders>
              <w:top w:val="nil"/>
              <w:left w:val="nil"/>
              <w:bottom w:val="single" w:sz="4" w:space="0" w:color="auto"/>
              <w:right w:val="single" w:sz="4" w:space="0" w:color="auto"/>
            </w:tcBorders>
            <w:shd w:val="clear" w:color="auto" w:fill="auto"/>
            <w:vAlign w:val="center"/>
            <w:hideMark/>
          </w:tcPr>
          <w:p w14:paraId="71A2E01E"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31</w:t>
            </w:r>
          </w:p>
        </w:tc>
        <w:tc>
          <w:tcPr>
            <w:tcW w:w="1120" w:type="dxa"/>
            <w:tcBorders>
              <w:top w:val="nil"/>
              <w:left w:val="nil"/>
              <w:bottom w:val="single" w:sz="4" w:space="0" w:color="auto"/>
              <w:right w:val="single" w:sz="4" w:space="0" w:color="auto"/>
            </w:tcBorders>
            <w:shd w:val="clear" w:color="auto" w:fill="auto"/>
            <w:noWrap/>
            <w:vAlign w:val="center"/>
            <w:hideMark/>
          </w:tcPr>
          <w:p w14:paraId="107CC567"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31</w:t>
            </w:r>
          </w:p>
        </w:tc>
        <w:tc>
          <w:tcPr>
            <w:tcW w:w="1452"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DADC67A"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EA409CB"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18718F" w14:textId="751B746C"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p>
        </w:tc>
        <w:tc>
          <w:tcPr>
            <w:tcW w:w="2950" w:type="dxa"/>
            <w:tcBorders>
              <w:top w:val="nil"/>
              <w:left w:val="nil"/>
              <w:bottom w:val="single" w:sz="4" w:space="0" w:color="auto"/>
              <w:right w:val="single" w:sz="4" w:space="0" w:color="auto"/>
            </w:tcBorders>
            <w:shd w:val="clear" w:color="auto" w:fill="auto"/>
            <w:vAlign w:val="center"/>
            <w:hideMark/>
          </w:tcPr>
          <w:p w14:paraId="52C9595C" w14:textId="394E56A9"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r>
      <w:tr w:rsidR="00D5038E" w:rsidRPr="00D5038E" w14:paraId="50D019FC" w14:textId="77777777" w:rsidTr="00D5038E">
        <w:trPr>
          <w:trHeight w:val="1785"/>
        </w:trPr>
        <w:tc>
          <w:tcPr>
            <w:tcW w:w="2196" w:type="dxa"/>
            <w:tcBorders>
              <w:top w:val="nil"/>
              <w:left w:val="single" w:sz="4" w:space="0" w:color="auto"/>
              <w:bottom w:val="single" w:sz="4" w:space="0" w:color="auto"/>
              <w:right w:val="single" w:sz="4" w:space="0" w:color="auto"/>
            </w:tcBorders>
            <w:shd w:val="clear" w:color="D9E1F2" w:fill="FFFFFF"/>
            <w:vAlign w:val="center"/>
            <w:hideMark/>
          </w:tcPr>
          <w:p w14:paraId="3A631F32" w14:textId="77777777" w:rsidR="00D5038E" w:rsidRPr="00D5038E" w:rsidRDefault="00D5038E" w:rsidP="00D5038E">
            <w:pPr>
              <w:spacing w:before="0" w:after="0" w:line="240" w:lineRule="auto"/>
              <w:rPr>
                <w:rFonts w:ascii="Arial" w:eastAsia="Times New Roman" w:hAnsi="Arial" w:cs="Arial"/>
                <w:color w:val="000000"/>
                <w:sz w:val="24"/>
                <w:szCs w:val="24"/>
                <w:lang w:val="es-MX" w:eastAsia="en-US"/>
              </w:rPr>
            </w:pPr>
            <w:r w:rsidRPr="00D5038E">
              <w:rPr>
                <w:rFonts w:ascii="Arial" w:eastAsia="Times New Roman" w:hAnsi="Arial" w:cs="Arial"/>
                <w:color w:val="000000"/>
                <w:sz w:val="24"/>
                <w:szCs w:val="24"/>
                <w:lang w:val="es-MX" w:eastAsia="en-US"/>
              </w:rPr>
              <w:t>Campaña de promoción del consumo de energía y eficiencia energética (interna / externa).</w:t>
            </w:r>
          </w:p>
        </w:tc>
        <w:tc>
          <w:tcPr>
            <w:tcW w:w="1976" w:type="dxa"/>
            <w:tcBorders>
              <w:top w:val="nil"/>
              <w:left w:val="single" w:sz="4" w:space="0" w:color="305496"/>
              <w:bottom w:val="single" w:sz="4" w:space="0" w:color="305496"/>
              <w:right w:val="single" w:sz="4" w:space="0" w:color="305496"/>
            </w:tcBorders>
            <w:shd w:val="clear" w:color="auto" w:fill="auto"/>
            <w:vAlign w:val="center"/>
            <w:hideMark/>
          </w:tcPr>
          <w:p w14:paraId="07B09D2E" w14:textId="77777777" w:rsidR="00D5038E" w:rsidRPr="00D5038E" w:rsidRDefault="00D5038E" w:rsidP="00D5038E">
            <w:pPr>
              <w:spacing w:before="0" w:after="0" w:line="240" w:lineRule="auto"/>
              <w:jc w:val="center"/>
              <w:rPr>
                <w:rFonts w:ascii="Arial" w:eastAsia="Times New Roman" w:hAnsi="Arial" w:cs="Arial"/>
                <w:b/>
                <w:bCs/>
                <w:sz w:val="24"/>
                <w:szCs w:val="24"/>
                <w:lang w:val="en-US" w:eastAsia="en-US"/>
              </w:rPr>
            </w:pPr>
            <w:r w:rsidRPr="00D5038E">
              <w:rPr>
                <w:rFonts w:ascii="Arial" w:eastAsia="Times New Roman" w:hAnsi="Arial" w:cs="Arial"/>
                <w:b/>
                <w:bCs/>
                <w:sz w:val="24"/>
                <w:szCs w:val="24"/>
                <w:lang w:val="en-US" w:eastAsia="en-US"/>
              </w:rPr>
              <w:t>Marzo</w:t>
            </w:r>
          </w:p>
        </w:tc>
        <w:tc>
          <w:tcPr>
            <w:tcW w:w="2193" w:type="dxa"/>
            <w:tcBorders>
              <w:top w:val="nil"/>
              <w:left w:val="single" w:sz="4" w:space="0" w:color="auto"/>
              <w:bottom w:val="single" w:sz="4" w:space="0" w:color="auto"/>
              <w:right w:val="single" w:sz="4" w:space="0" w:color="auto"/>
            </w:tcBorders>
            <w:shd w:val="clear" w:color="auto" w:fill="auto"/>
            <w:vAlign w:val="center"/>
            <w:hideMark/>
          </w:tcPr>
          <w:p w14:paraId="1D8AA349" w14:textId="0D5F5BF4"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c>
          <w:tcPr>
            <w:tcW w:w="1110" w:type="dxa"/>
            <w:tcBorders>
              <w:top w:val="nil"/>
              <w:left w:val="nil"/>
              <w:bottom w:val="single" w:sz="4" w:space="0" w:color="auto"/>
              <w:right w:val="single" w:sz="4" w:space="0" w:color="auto"/>
            </w:tcBorders>
            <w:shd w:val="clear" w:color="D9E1F2" w:fill="FFFFFF"/>
            <w:noWrap/>
            <w:vAlign w:val="center"/>
            <w:hideMark/>
          </w:tcPr>
          <w:p w14:paraId="6AA6FC7C"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1</w:t>
            </w:r>
          </w:p>
        </w:tc>
        <w:tc>
          <w:tcPr>
            <w:tcW w:w="1130" w:type="dxa"/>
            <w:tcBorders>
              <w:top w:val="nil"/>
              <w:left w:val="nil"/>
              <w:bottom w:val="single" w:sz="4" w:space="0" w:color="auto"/>
              <w:right w:val="single" w:sz="4" w:space="0" w:color="auto"/>
            </w:tcBorders>
            <w:shd w:val="clear" w:color="000000" w:fill="FFFFFF"/>
            <w:noWrap/>
            <w:vAlign w:val="center"/>
            <w:hideMark/>
          </w:tcPr>
          <w:p w14:paraId="23312081"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1</w:t>
            </w:r>
          </w:p>
        </w:tc>
        <w:tc>
          <w:tcPr>
            <w:tcW w:w="1120" w:type="dxa"/>
            <w:tcBorders>
              <w:top w:val="nil"/>
              <w:left w:val="nil"/>
              <w:bottom w:val="single" w:sz="4" w:space="0" w:color="auto"/>
              <w:right w:val="single" w:sz="4" w:space="0" w:color="auto"/>
            </w:tcBorders>
            <w:shd w:val="clear" w:color="auto" w:fill="auto"/>
            <w:vAlign w:val="center"/>
            <w:hideMark/>
          </w:tcPr>
          <w:p w14:paraId="2EB8A737"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31</w:t>
            </w:r>
          </w:p>
        </w:tc>
        <w:tc>
          <w:tcPr>
            <w:tcW w:w="1120" w:type="dxa"/>
            <w:tcBorders>
              <w:top w:val="nil"/>
              <w:left w:val="nil"/>
              <w:bottom w:val="single" w:sz="4" w:space="0" w:color="auto"/>
              <w:right w:val="single" w:sz="4" w:space="0" w:color="auto"/>
            </w:tcBorders>
            <w:shd w:val="clear" w:color="auto" w:fill="auto"/>
            <w:noWrap/>
            <w:vAlign w:val="center"/>
            <w:hideMark/>
          </w:tcPr>
          <w:p w14:paraId="7CF3C537"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31</w:t>
            </w:r>
          </w:p>
        </w:tc>
        <w:tc>
          <w:tcPr>
            <w:tcW w:w="1452"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EE1BFD3"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588CA69"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C9DFEF" w14:textId="1E5748DB"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p>
        </w:tc>
        <w:tc>
          <w:tcPr>
            <w:tcW w:w="2950" w:type="dxa"/>
            <w:tcBorders>
              <w:top w:val="nil"/>
              <w:left w:val="nil"/>
              <w:bottom w:val="single" w:sz="4" w:space="0" w:color="auto"/>
              <w:right w:val="single" w:sz="4" w:space="0" w:color="auto"/>
            </w:tcBorders>
            <w:shd w:val="clear" w:color="auto" w:fill="auto"/>
            <w:vAlign w:val="center"/>
            <w:hideMark/>
          </w:tcPr>
          <w:p w14:paraId="5AA099BB" w14:textId="1592A94A"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r>
      <w:tr w:rsidR="00D5038E" w:rsidRPr="00D5038E" w14:paraId="37D0EF4B" w14:textId="77777777" w:rsidTr="00D5038E">
        <w:trPr>
          <w:trHeight w:val="1530"/>
        </w:trPr>
        <w:tc>
          <w:tcPr>
            <w:tcW w:w="2196" w:type="dxa"/>
            <w:tcBorders>
              <w:top w:val="nil"/>
              <w:left w:val="nil"/>
              <w:bottom w:val="single" w:sz="4" w:space="0" w:color="auto"/>
              <w:right w:val="single" w:sz="4" w:space="0" w:color="auto"/>
            </w:tcBorders>
            <w:shd w:val="clear" w:color="000000" w:fill="FFFFFF"/>
            <w:vAlign w:val="center"/>
            <w:hideMark/>
          </w:tcPr>
          <w:p w14:paraId="5A81B47C" w14:textId="77777777" w:rsidR="00D5038E" w:rsidRPr="00D5038E" w:rsidRDefault="00D5038E" w:rsidP="00D5038E">
            <w:pPr>
              <w:spacing w:before="0" w:after="0" w:line="240" w:lineRule="auto"/>
              <w:rPr>
                <w:rFonts w:ascii="Arial" w:eastAsia="Times New Roman" w:hAnsi="Arial" w:cs="Arial"/>
                <w:color w:val="000000"/>
                <w:sz w:val="24"/>
                <w:szCs w:val="24"/>
                <w:lang w:val="es-MX" w:eastAsia="en-US"/>
              </w:rPr>
            </w:pPr>
            <w:r w:rsidRPr="00D5038E">
              <w:rPr>
                <w:rFonts w:ascii="Arial" w:eastAsia="Times New Roman" w:hAnsi="Arial" w:cs="Arial"/>
                <w:color w:val="000000"/>
                <w:sz w:val="24"/>
                <w:szCs w:val="24"/>
                <w:lang w:val="es-MX" w:eastAsia="en-US"/>
              </w:rPr>
              <w:t>Llenado y envío del formulario de levantamiento de necesidades de cooperación no reembolsable a la ORS</w:t>
            </w:r>
          </w:p>
        </w:tc>
        <w:tc>
          <w:tcPr>
            <w:tcW w:w="1976" w:type="dxa"/>
            <w:tcBorders>
              <w:top w:val="nil"/>
              <w:left w:val="single" w:sz="4" w:space="0" w:color="305496"/>
              <w:bottom w:val="single" w:sz="4" w:space="0" w:color="305496"/>
              <w:right w:val="single" w:sz="4" w:space="0" w:color="305496"/>
            </w:tcBorders>
            <w:shd w:val="clear" w:color="auto" w:fill="auto"/>
            <w:vAlign w:val="center"/>
            <w:hideMark/>
          </w:tcPr>
          <w:p w14:paraId="3CF5CE04" w14:textId="77777777" w:rsidR="00D5038E" w:rsidRPr="00D5038E" w:rsidRDefault="00D5038E" w:rsidP="00D5038E">
            <w:pPr>
              <w:spacing w:before="0" w:after="0" w:line="240" w:lineRule="auto"/>
              <w:jc w:val="center"/>
              <w:rPr>
                <w:rFonts w:ascii="Arial" w:eastAsia="Times New Roman" w:hAnsi="Arial" w:cs="Arial"/>
                <w:b/>
                <w:bCs/>
                <w:sz w:val="24"/>
                <w:szCs w:val="24"/>
                <w:lang w:val="en-US" w:eastAsia="en-US"/>
              </w:rPr>
            </w:pPr>
            <w:r w:rsidRPr="00D5038E">
              <w:rPr>
                <w:rFonts w:ascii="Arial" w:eastAsia="Times New Roman" w:hAnsi="Arial" w:cs="Arial"/>
                <w:b/>
                <w:bCs/>
                <w:sz w:val="24"/>
                <w:szCs w:val="24"/>
                <w:lang w:val="en-US" w:eastAsia="en-US"/>
              </w:rPr>
              <w:t>Enero</w:t>
            </w:r>
          </w:p>
        </w:tc>
        <w:tc>
          <w:tcPr>
            <w:tcW w:w="2193" w:type="dxa"/>
            <w:tcBorders>
              <w:top w:val="nil"/>
              <w:left w:val="single" w:sz="4" w:space="0" w:color="auto"/>
              <w:bottom w:val="single" w:sz="4" w:space="0" w:color="auto"/>
              <w:right w:val="single" w:sz="4" w:space="0" w:color="auto"/>
            </w:tcBorders>
            <w:shd w:val="clear" w:color="auto" w:fill="auto"/>
            <w:vAlign w:val="center"/>
            <w:hideMark/>
          </w:tcPr>
          <w:p w14:paraId="3CED488B" w14:textId="36754A69"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c>
          <w:tcPr>
            <w:tcW w:w="1110" w:type="dxa"/>
            <w:tcBorders>
              <w:top w:val="nil"/>
              <w:left w:val="nil"/>
              <w:bottom w:val="single" w:sz="4" w:space="0" w:color="auto"/>
              <w:right w:val="single" w:sz="4" w:space="0" w:color="auto"/>
            </w:tcBorders>
            <w:shd w:val="clear" w:color="D9E1F2" w:fill="FFFFFF"/>
            <w:noWrap/>
            <w:vAlign w:val="center"/>
            <w:hideMark/>
          </w:tcPr>
          <w:p w14:paraId="7604D535"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1</w:t>
            </w:r>
          </w:p>
        </w:tc>
        <w:tc>
          <w:tcPr>
            <w:tcW w:w="1130" w:type="dxa"/>
            <w:tcBorders>
              <w:top w:val="nil"/>
              <w:left w:val="nil"/>
              <w:bottom w:val="single" w:sz="4" w:space="0" w:color="auto"/>
              <w:right w:val="single" w:sz="4" w:space="0" w:color="auto"/>
            </w:tcBorders>
            <w:shd w:val="clear" w:color="000000" w:fill="FFFFFF"/>
            <w:noWrap/>
            <w:vAlign w:val="center"/>
            <w:hideMark/>
          </w:tcPr>
          <w:p w14:paraId="327454DB"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1</w:t>
            </w:r>
          </w:p>
        </w:tc>
        <w:tc>
          <w:tcPr>
            <w:tcW w:w="1120" w:type="dxa"/>
            <w:tcBorders>
              <w:top w:val="nil"/>
              <w:left w:val="nil"/>
              <w:bottom w:val="single" w:sz="4" w:space="0" w:color="auto"/>
              <w:right w:val="single" w:sz="4" w:space="0" w:color="auto"/>
            </w:tcBorders>
            <w:shd w:val="clear" w:color="auto" w:fill="auto"/>
            <w:vAlign w:val="center"/>
            <w:hideMark/>
          </w:tcPr>
          <w:p w14:paraId="33E8201D"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31</w:t>
            </w:r>
          </w:p>
        </w:tc>
        <w:tc>
          <w:tcPr>
            <w:tcW w:w="1120" w:type="dxa"/>
            <w:tcBorders>
              <w:top w:val="nil"/>
              <w:left w:val="nil"/>
              <w:bottom w:val="single" w:sz="4" w:space="0" w:color="auto"/>
              <w:right w:val="single" w:sz="4" w:space="0" w:color="auto"/>
            </w:tcBorders>
            <w:shd w:val="clear" w:color="auto" w:fill="auto"/>
            <w:noWrap/>
            <w:vAlign w:val="center"/>
            <w:hideMark/>
          </w:tcPr>
          <w:p w14:paraId="6B24C81B"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31</w:t>
            </w:r>
          </w:p>
        </w:tc>
        <w:tc>
          <w:tcPr>
            <w:tcW w:w="1452"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D1DB043"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6FFEF4D"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8C4BA4" w14:textId="4CB45F68"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p>
        </w:tc>
        <w:tc>
          <w:tcPr>
            <w:tcW w:w="2950" w:type="dxa"/>
            <w:tcBorders>
              <w:top w:val="nil"/>
              <w:left w:val="nil"/>
              <w:bottom w:val="single" w:sz="4" w:space="0" w:color="auto"/>
              <w:right w:val="single" w:sz="4" w:space="0" w:color="auto"/>
            </w:tcBorders>
            <w:shd w:val="clear" w:color="auto" w:fill="auto"/>
            <w:vAlign w:val="center"/>
            <w:hideMark/>
          </w:tcPr>
          <w:p w14:paraId="483EB75B" w14:textId="3EBCFAA3"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r>
      <w:tr w:rsidR="00D5038E" w:rsidRPr="00D5038E" w14:paraId="48F619A0" w14:textId="77777777" w:rsidTr="00D5038E">
        <w:trPr>
          <w:trHeight w:val="1020"/>
        </w:trPr>
        <w:tc>
          <w:tcPr>
            <w:tcW w:w="2196" w:type="dxa"/>
            <w:tcBorders>
              <w:top w:val="nil"/>
              <w:left w:val="single" w:sz="4" w:space="0" w:color="auto"/>
              <w:bottom w:val="single" w:sz="4" w:space="0" w:color="auto"/>
              <w:right w:val="single" w:sz="4" w:space="0" w:color="auto"/>
            </w:tcBorders>
            <w:shd w:val="clear" w:color="D9E1F2" w:fill="FFFFFF"/>
            <w:vAlign w:val="center"/>
            <w:hideMark/>
          </w:tcPr>
          <w:p w14:paraId="6578F313" w14:textId="72E82198" w:rsidR="00D5038E" w:rsidRPr="00D5038E" w:rsidRDefault="00D5038E" w:rsidP="00D5038E">
            <w:pPr>
              <w:spacing w:before="0" w:after="0" w:line="240" w:lineRule="auto"/>
              <w:rPr>
                <w:rFonts w:ascii="Arial" w:eastAsia="Times New Roman" w:hAnsi="Arial" w:cs="Arial"/>
                <w:color w:val="000000"/>
                <w:sz w:val="24"/>
                <w:szCs w:val="24"/>
                <w:lang w:val="es-MX" w:eastAsia="en-US"/>
              </w:rPr>
            </w:pPr>
            <w:r w:rsidRPr="00D5038E">
              <w:rPr>
                <w:rFonts w:ascii="Arial" w:eastAsia="Times New Roman" w:hAnsi="Arial" w:cs="Arial"/>
                <w:color w:val="000000"/>
                <w:sz w:val="24"/>
                <w:szCs w:val="24"/>
                <w:lang w:val="es-MX" w:eastAsia="en-US"/>
              </w:rPr>
              <w:t>Actualización y manteniemiento de portales web</w:t>
            </w:r>
          </w:p>
        </w:tc>
        <w:tc>
          <w:tcPr>
            <w:tcW w:w="1976" w:type="dxa"/>
            <w:tcBorders>
              <w:top w:val="nil"/>
              <w:left w:val="single" w:sz="4" w:space="0" w:color="305496"/>
              <w:bottom w:val="single" w:sz="4" w:space="0" w:color="305496"/>
              <w:right w:val="single" w:sz="4" w:space="0" w:color="305496"/>
            </w:tcBorders>
            <w:shd w:val="clear" w:color="auto" w:fill="auto"/>
            <w:vAlign w:val="center"/>
            <w:hideMark/>
          </w:tcPr>
          <w:p w14:paraId="6C121024" w14:textId="77777777" w:rsidR="00D5038E" w:rsidRPr="00D5038E" w:rsidRDefault="00D5038E" w:rsidP="00D5038E">
            <w:pPr>
              <w:spacing w:before="0" w:after="0" w:line="240" w:lineRule="auto"/>
              <w:jc w:val="center"/>
              <w:rPr>
                <w:rFonts w:ascii="Arial" w:eastAsia="Times New Roman" w:hAnsi="Arial" w:cs="Arial"/>
                <w:b/>
                <w:bCs/>
                <w:sz w:val="24"/>
                <w:szCs w:val="24"/>
                <w:lang w:val="en-US" w:eastAsia="en-US"/>
              </w:rPr>
            </w:pPr>
            <w:r w:rsidRPr="00D5038E">
              <w:rPr>
                <w:rFonts w:ascii="Arial" w:eastAsia="Times New Roman" w:hAnsi="Arial" w:cs="Arial"/>
                <w:b/>
                <w:bCs/>
                <w:sz w:val="24"/>
                <w:szCs w:val="24"/>
                <w:lang w:val="en-US" w:eastAsia="en-US"/>
              </w:rPr>
              <w:t>Marzo</w:t>
            </w:r>
          </w:p>
        </w:tc>
        <w:tc>
          <w:tcPr>
            <w:tcW w:w="2193" w:type="dxa"/>
            <w:tcBorders>
              <w:top w:val="nil"/>
              <w:left w:val="single" w:sz="4" w:space="0" w:color="auto"/>
              <w:bottom w:val="single" w:sz="4" w:space="0" w:color="auto"/>
              <w:right w:val="single" w:sz="4" w:space="0" w:color="auto"/>
            </w:tcBorders>
            <w:shd w:val="clear" w:color="auto" w:fill="auto"/>
            <w:vAlign w:val="center"/>
            <w:hideMark/>
          </w:tcPr>
          <w:p w14:paraId="0C023908" w14:textId="4E5DB104"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c>
          <w:tcPr>
            <w:tcW w:w="1110" w:type="dxa"/>
            <w:tcBorders>
              <w:top w:val="nil"/>
              <w:left w:val="nil"/>
              <w:bottom w:val="single" w:sz="4" w:space="0" w:color="auto"/>
              <w:right w:val="single" w:sz="4" w:space="0" w:color="auto"/>
            </w:tcBorders>
            <w:shd w:val="clear" w:color="D9E1F2" w:fill="FFFFFF"/>
            <w:noWrap/>
            <w:vAlign w:val="center"/>
            <w:hideMark/>
          </w:tcPr>
          <w:p w14:paraId="4C529670"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1</w:t>
            </w:r>
          </w:p>
        </w:tc>
        <w:tc>
          <w:tcPr>
            <w:tcW w:w="1130" w:type="dxa"/>
            <w:tcBorders>
              <w:top w:val="nil"/>
              <w:left w:val="nil"/>
              <w:bottom w:val="single" w:sz="4" w:space="0" w:color="auto"/>
              <w:right w:val="single" w:sz="4" w:space="0" w:color="auto"/>
            </w:tcBorders>
            <w:shd w:val="clear" w:color="000000" w:fill="FFFFFF"/>
            <w:noWrap/>
            <w:vAlign w:val="center"/>
            <w:hideMark/>
          </w:tcPr>
          <w:p w14:paraId="176218D0"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1</w:t>
            </w:r>
          </w:p>
        </w:tc>
        <w:tc>
          <w:tcPr>
            <w:tcW w:w="1120" w:type="dxa"/>
            <w:tcBorders>
              <w:top w:val="nil"/>
              <w:left w:val="nil"/>
              <w:bottom w:val="single" w:sz="4" w:space="0" w:color="auto"/>
              <w:right w:val="single" w:sz="4" w:space="0" w:color="auto"/>
            </w:tcBorders>
            <w:shd w:val="clear" w:color="auto" w:fill="auto"/>
            <w:vAlign w:val="center"/>
            <w:hideMark/>
          </w:tcPr>
          <w:p w14:paraId="295E9A09"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31</w:t>
            </w:r>
          </w:p>
        </w:tc>
        <w:tc>
          <w:tcPr>
            <w:tcW w:w="1120" w:type="dxa"/>
            <w:tcBorders>
              <w:top w:val="nil"/>
              <w:left w:val="nil"/>
              <w:bottom w:val="single" w:sz="4" w:space="0" w:color="auto"/>
              <w:right w:val="single" w:sz="4" w:space="0" w:color="auto"/>
            </w:tcBorders>
            <w:shd w:val="clear" w:color="auto" w:fill="auto"/>
            <w:noWrap/>
            <w:vAlign w:val="center"/>
            <w:hideMark/>
          </w:tcPr>
          <w:p w14:paraId="2D482722"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31</w:t>
            </w:r>
          </w:p>
        </w:tc>
        <w:tc>
          <w:tcPr>
            <w:tcW w:w="1452"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412115A"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43086E9"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B44A9F" w14:textId="7B5CB666"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p>
        </w:tc>
        <w:tc>
          <w:tcPr>
            <w:tcW w:w="2950" w:type="dxa"/>
            <w:tcBorders>
              <w:top w:val="nil"/>
              <w:left w:val="nil"/>
              <w:bottom w:val="single" w:sz="4" w:space="0" w:color="auto"/>
              <w:right w:val="single" w:sz="4" w:space="0" w:color="auto"/>
            </w:tcBorders>
            <w:shd w:val="clear" w:color="auto" w:fill="auto"/>
            <w:vAlign w:val="center"/>
            <w:hideMark/>
          </w:tcPr>
          <w:p w14:paraId="239F9586" w14:textId="2ECE5FFE"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r>
      <w:tr w:rsidR="00D5038E" w:rsidRPr="00D5038E" w14:paraId="170DF6D6" w14:textId="77777777" w:rsidTr="00D5038E">
        <w:trPr>
          <w:trHeight w:val="2040"/>
        </w:trPr>
        <w:tc>
          <w:tcPr>
            <w:tcW w:w="2196" w:type="dxa"/>
            <w:tcBorders>
              <w:top w:val="nil"/>
              <w:left w:val="single" w:sz="4" w:space="0" w:color="auto"/>
              <w:bottom w:val="single" w:sz="4" w:space="0" w:color="auto"/>
              <w:right w:val="single" w:sz="4" w:space="0" w:color="auto"/>
            </w:tcBorders>
            <w:shd w:val="clear" w:color="000000" w:fill="FFFFFF"/>
            <w:vAlign w:val="center"/>
            <w:hideMark/>
          </w:tcPr>
          <w:p w14:paraId="2441F794" w14:textId="3E454D58" w:rsidR="00D5038E" w:rsidRPr="00D5038E" w:rsidRDefault="00D5038E" w:rsidP="00D5038E">
            <w:pPr>
              <w:spacing w:before="0" w:after="0" w:line="240" w:lineRule="auto"/>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lastRenderedPageBreak/>
              <w:t>Soportes incidencias tecnológicas atendidas</w:t>
            </w:r>
          </w:p>
        </w:tc>
        <w:tc>
          <w:tcPr>
            <w:tcW w:w="1976" w:type="dxa"/>
            <w:tcBorders>
              <w:top w:val="nil"/>
              <w:left w:val="single" w:sz="4" w:space="0" w:color="305496"/>
              <w:bottom w:val="single" w:sz="4" w:space="0" w:color="305496"/>
              <w:right w:val="single" w:sz="4" w:space="0" w:color="305496"/>
            </w:tcBorders>
            <w:shd w:val="clear" w:color="auto" w:fill="auto"/>
            <w:vAlign w:val="center"/>
            <w:hideMark/>
          </w:tcPr>
          <w:p w14:paraId="11C3A430" w14:textId="77777777" w:rsidR="00D5038E" w:rsidRPr="00D5038E" w:rsidRDefault="00D5038E" w:rsidP="00D5038E">
            <w:pPr>
              <w:spacing w:before="0" w:after="0" w:line="240" w:lineRule="auto"/>
              <w:jc w:val="center"/>
              <w:rPr>
                <w:rFonts w:ascii="Arial" w:eastAsia="Times New Roman" w:hAnsi="Arial" w:cs="Arial"/>
                <w:b/>
                <w:bCs/>
                <w:sz w:val="24"/>
                <w:szCs w:val="24"/>
                <w:lang w:val="en-US" w:eastAsia="en-US"/>
              </w:rPr>
            </w:pPr>
            <w:r w:rsidRPr="00D5038E">
              <w:rPr>
                <w:rFonts w:ascii="Arial" w:eastAsia="Times New Roman" w:hAnsi="Arial" w:cs="Arial"/>
                <w:b/>
                <w:bCs/>
                <w:sz w:val="24"/>
                <w:szCs w:val="24"/>
                <w:lang w:val="en-US" w:eastAsia="en-US"/>
              </w:rPr>
              <w:t>Marzo</w:t>
            </w:r>
          </w:p>
        </w:tc>
        <w:tc>
          <w:tcPr>
            <w:tcW w:w="2193" w:type="dxa"/>
            <w:tcBorders>
              <w:top w:val="nil"/>
              <w:left w:val="single" w:sz="4" w:space="0" w:color="auto"/>
              <w:bottom w:val="single" w:sz="4" w:space="0" w:color="auto"/>
              <w:right w:val="single" w:sz="4" w:space="0" w:color="auto"/>
            </w:tcBorders>
            <w:shd w:val="clear" w:color="auto" w:fill="auto"/>
            <w:vAlign w:val="center"/>
            <w:hideMark/>
          </w:tcPr>
          <w:p w14:paraId="197E7A7D" w14:textId="03B4FA0C"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c>
          <w:tcPr>
            <w:tcW w:w="1110" w:type="dxa"/>
            <w:tcBorders>
              <w:top w:val="nil"/>
              <w:left w:val="nil"/>
              <w:bottom w:val="single" w:sz="4" w:space="0" w:color="auto"/>
              <w:right w:val="single" w:sz="4" w:space="0" w:color="auto"/>
            </w:tcBorders>
            <w:shd w:val="clear" w:color="D9E1F2" w:fill="FFFFFF"/>
            <w:noWrap/>
            <w:vAlign w:val="center"/>
            <w:hideMark/>
          </w:tcPr>
          <w:p w14:paraId="242DD7F7"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1</w:t>
            </w:r>
          </w:p>
        </w:tc>
        <w:tc>
          <w:tcPr>
            <w:tcW w:w="1130" w:type="dxa"/>
            <w:tcBorders>
              <w:top w:val="nil"/>
              <w:left w:val="nil"/>
              <w:bottom w:val="single" w:sz="4" w:space="0" w:color="auto"/>
              <w:right w:val="single" w:sz="4" w:space="0" w:color="auto"/>
            </w:tcBorders>
            <w:shd w:val="clear" w:color="000000" w:fill="FFFFFF"/>
            <w:noWrap/>
            <w:vAlign w:val="center"/>
            <w:hideMark/>
          </w:tcPr>
          <w:p w14:paraId="0DC2EE4F"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1</w:t>
            </w:r>
          </w:p>
        </w:tc>
        <w:tc>
          <w:tcPr>
            <w:tcW w:w="1120" w:type="dxa"/>
            <w:tcBorders>
              <w:top w:val="nil"/>
              <w:left w:val="nil"/>
              <w:bottom w:val="single" w:sz="4" w:space="0" w:color="auto"/>
              <w:right w:val="single" w:sz="4" w:space="0" w:color="auto"/>
            </w:tcBorders>
            <w:shd w:val="clear" w:color="auto" w:fill="auto"/>
            <w:vAlign w:val="center"/>
            <w:hideMark/>
          </w:tcPr>
          <w:p w14:paraId="0A3CFC6F"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31</w:t>
            </w:r>
          </w:p>
        </w:tc>
        <w:tc>
          <w:tcPr>
            <w:tcW w:w="1120" w:type="dxa"/>
            <w:tcBorders>
              <w:top w:val="nil"/>
              <w:left w:val="nil"/>
              <w:bottom w:val="single" w:sz="4" w:space="0" w:color="auto"/>
              <w:right w:val="single" w:sz="4" w:space="0" w:color="auto"/>
            </w:tcBorders>
            <w:shd w:val="clear" w:color="auto" w:fill="auto"/>
            <w:noWrap/>
            <w:vAlign w:val="center"/>
            <w:hideMark/>
          </w:tcPr>
          <w:p w14:paraId="60ACD67C"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31</w:t>
            </w:r>
          </w:p>
        </w:tc>
        <w:tc>
          <w:tcPr>
            <w:tcW w:w="1452"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1AD3AAC"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DB0BA57"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E97DFD" w14:textId="50E94000"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p>
        </w:tc>
        <w:tc>
          <w:tcPr>
            <w:tcW w:w="2950" w:type="dxa"/>
            <w:tcBorders>
              <w:top w:val="nil"/>
              <w:left w:val="nil"/>
              <w:bottom w:val="single" w:sz="4" w:space="0" w:color="auto"/>
              <w:right w:val="single" w:sz="4" w:space="0" w:color="auto"/>
            </w:tcBorders>
            <w:shd w:val="clear" w:color="auto" w:fill="auto"/>
            <w:vAlign w:val="center"/>
            <w:hideMark/>
          </w:tcPr>
          <w:p w14:paraId="0B931959" w14:textId="1F492F32"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r>
      <w:tr w:rsidR="00D5038E" w:rsidRPr="00D5038E" w14:paraId="454CA3B5" w14:textId="77777777" w:rsidTr="00D5038E">
        <w:trPr>
          <w:trHeight w:val="1275"/>
        </w:trPr>
        <w:tc>
          <w:tcPr>
            <w:tcW w:w="2196" w:type="dxa"/>
            <w:tcBorders>
              <w:top w:val="nil"/>
              <w:left w:val="single" w:sz="4" w:space="0" w:color="auto"/>
              <w:bottom w:val="single" w:sz="4" w:space="0" w:color="auto"/>
              <w:right w:val="single" w:sz="4" w:space="0" w:color="auto"/>
            </w:tcBorders>
            <w:shd w:val="clear" w:color="D9E1F2" w:fill="FFFFFF"/>
            <w:vAlign w:val="center"/>
            <w:hideMark/>
          </w:tcPr>
          <w:p w14:paraId="0DC332E2" w14:textId="77777777" w:rsidR="00D5038E" w:rsidRPr="00D5038E" w:rsidRDefault="00D5038E" w:rsidP="00D5038E">
            <w:pPr>
              <w:spacing w:before="0" w:after="0" w:line="240" w:lineRule="auto"/>
              <w:rPr>
                <w:rFonts w:ascii="Arial" w:eastAsia="Times New Roman" w:hAnsi="Arial" w:cs="Arial"/>
                <w:color w:val="000000"/>
                <w:sz w:val="24"/>
                <w:szCs w:val="24"/>
                <w:lang w:val="es-MX" w:eastAsia="en-US"/>
              </w:rPr>
            </w:pPr>
            <w:r w:rsidRPr="00D5038E">
              <w:rPr>
                <w:rFonts w:ascii="Arial" w:eastAsia="Times New Roman" w:hAnsi="Arial" w:cs="Arial"/>
                <w:color w:val="000000"/>
                <w:sz w:val="24"/>
                <w:szCs w:val="24"/>
                <w:lang w:val="es-MX" w:eastAsia="en-US"/>
              </w:rPr>
              <w:t>Seguimiento al cumplimiento de la CCC (Carta Compromiso al Ciudadano)</w:t>
            </w:r>
          </w:p>
        </w:tc>
        <w:tc>
          <w:tcPr>
            <w:tcW w:w="1976" w:type="dxa"/>
            <w:tcBorders>
              <w:top w:val="nil"/>
              <w:left w:val="single" w:sz="4" w:space="0" w:color="305496"/>
              <w:bottom w:val="single" w:sz="4" w:space="0" w:color="305496"/>
              <w:right w:val="single" w:sz="4" w:space="0" w:color="305496"/>
            </w:tcBorders>
            <w:shd w:val="clear" w:color="auto" w:fill="auto"/>
            <w:vAlign w:val="center"/>
            <w:hideMark/>
          </w:tcPr>
          <w:p w14:paraId="1483B1FD" w14:textId="77777777" w:rsidR="00D5038E" w:rsidRPr="00D5038E" w:rsidRDefault="00D5038E" w:rsidP="00D5038E">
            <w:pPr>
              <w:spacing w:before="0" w:after="0" w:line="240" w:lineRule="auto"/>
              <w:jc w:val="center"/>
              <w:rPr>
                <w:rFonts w:ascii="Arial" w:eastAsia="Times New Roman" w:hAnsi="Arial" w:cs="Arial"/>
                <w:b/>
                <w:bCs/>
                <w:sz w:val="24"/>
                <w:szCs w:val="24"/>
                <w:lang w:val="en-US" w:eastAsia="en-US"/>
              </w:rPr>
            </w:pPr>
            <w:r w:rsidRPr="00D5038E">
              <w:rPr>
                <w:rFonts w:ascii="Arial" w:eastAsia="Times New Roman" w:hAnsi="Arial" w:cs="Arial"/>
                <w:b/>
                <w:bCs/>
                <w:sz w:val="24"/>
                <w:szCs w:val="24"/>
                <w:lang w:val="en-US" w:eastAsia="en-US"/>
              </w:rPr>
              <w:t>Marzo</w:t>
            </w:r>
          </w:p>
        </w:tc>
        <w:tc>
          <w:tcPr>
            <w:tcW w:w="2193" w:type="dxa"/>
            <w:tcBorders>
              <w:top w:val="nil"/>
              <w:left w:val="single" w:sz="4" w:space="0" w:color="auto"/>
              <w:bottom w:val="single" w:sz="4" w:space="0" w:color="auto"/>
              <w:right w:val="single" w:sz="4" w:space="0" w:color="auto"/>
            </w:tcBorders>
            <w:shd w:val="clear" w:color="auto" w:fill="auto"/>
            <w:vAlign w:val="center"/>
            <w:hideMark/>
          </w:tcPr>
          <w:p w14:paraId="1B4FFEFE" w14:textId="55A459EB"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c>
          <w:tcPr>
            <w:tcW w:w="1110" w:type="dxa"/>
            <w:tcBorders>
              <w:top w:val="nil"/>
              <w:left w:val="nil"/>
              <w:bottom w:val="single" w:sz="4" w:space="0" w:color="auto"/>
              <w:right w:val="single" w:sz="4" w:space="0" w:color="auto"/>
            </w:tcBorders>
            <w:shd w:val="clear" w:color="D9E1F2" w:fill="FFFFFF"/>
            <w:noWrap/>
            <w:vAlign w:val="center"/>
            <w:hideMark/>
          </w:tcPr>
          <w:p w14:paraId="66F62612"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1</w:t>
            </w:r>
          </w:p>
        </w:tc>
        <w:tc>
          <w:tcPr>
            <w:tcW w:w="1130" w:type="dxa"/>
            <w:tcBorders>
              <w:top w:val="nil"/>
              <w:left w:val="nil"/>
              <w:bottom w:val="single" w:sz="4" w:space="0" w:color="auto"/>
              <w:right w:val="single" w:sz="4" w:space="0" w:color="auto"/>
            </w:tcBorders>
            <w:shd w:val="clear" w:color="000000" w:fill="FFFFFF"/>
            <w:noWrap/>
            <w:vAlign w:val="center"/>
            <w:hideMark/>
          </w:tcPr>
          <w:p w14:paraId="0C1F6B8A"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1</w:t>
            </w:r>
          </w:p>
        </w:tc>
        <w:tc>
          <w:tcPr>
            <w:tcW w:w="1120" w:type="dxa"/>
            <w:tcBorders>
              <w:top w:val="nil"/>
              <w:left w:val="nil"/>
              <w:bottom w:val="single" w:sz="4" w:space="0" w:color="auto"/>
              <w:right w:val="single" w:sz="4" w:space="0" w:color="auto"/>
            </w:tcBorders>
            <w:shd w:val="clear" w:color="auto" w:fill="auto"/>
            <w:vAlign w:val="center"/>
            <w:hideMark/>
          </w:tcPr>
          <w:p w14:paraId="2C6D4F4C"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31</w:t>
            </w:r>
          </w:p>
        </w:tc>
        <w:tc>
          <w:tcPr>
            <w:tcW w:w="1120" w:type="dxa"/>
            <w:tcBorders>
              <w:top w:val="nil"/>
              <w:left w:val="nil"/>
              <w:bottom w:val="single" w:sz="4" w:space="0" w:color="auto"/>
              <w:right w:val="single" w:sz="4" w:space="0" w:color="auto"/>
            </w:tcBorders>
            <w:shd w:val="clear" w:color="auto" w:fill="auto"/>
            <w:noWrap/>
            <w:vAlign w:val="center"/>
            <w:hideMark/>
          </w:tcPr>
          <w:p w14:paraId="7887D8FE"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31</w:t>
            </w:r>
          </w:p>
        </w:tc>
        <w:tc>
          <w:tcPr>
            <w:tcW w:w="1452"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E9C85EE"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5CAC677"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2C9640" w14:textId="1D1A7486"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p>
        </w:tc>
        <w:tc>
          <w:tcPr>
            <w:tcW w:w="2950" w:type="dxa"/>
            <w:tcBorders>
              <w:top w:val="nil"/>
              <w:left w:val="nil"/>
              <w:bottom w:val="single" w:sz="4" w:space="0" w:color="auto"/>
              <w:right w:val="single" w:sz="4" w:space="0" w:color="auto"/>
            </w:tcBorders>
            <w:shd w:val="clear" w:color="auto" w:fill="auto"/>
            <w:vAlign w:val="center"/>
            <w:hideMark/>
          </w:tcPr>
          <w:p w14:paraId="1C8CF8FB" w14:textId="1AF4FE9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r>
      <w:tr w:rsidR="00D5038E" w:rsidRPr="00D5038E" w14:paraId="6AEF0014" w14:textId="77777777" w:rsidTr="00D5038E">
        <w:trPr>
          <w:trHeight w:val="1275"/>
        </w:trPr>
        <w:tc>
          <w:tcPr>
            <w:tcW w:w="2196" w:type="dxa"/>
            <w:tcBorders>
              <w:top w:val="nil"/>
              <w:left w:val="single" w:sz="4" w:space="0" w:color="auto"/>
              <w:bottom w:val="single" w:sz="4" w:space="0" w:color="auto"/>
              <w:right w:val="single" w:sz="4" w:space="0" w:color="auto"/>
            </w:tcBorders>
            <w:shd w:val="clear" w:color="D9E1F2" w:fill="FFFFFF"/>
            <w:vAlign w:val="center"/>
            <w:hideMark/>
          </w:tcPr>
          <w:p w14:paraId="28311E76" w14:textId="77777777" w:rsidR="00D5038E" w:rsidRPr="00D5038E" w:rsidRDefault="00D5038E" w:rsidP="00D5038E">
            <w:pPr>
              <w:spacing w:before="0" w:after="0" w:line="240" w:lineRule="auto"/>
              <w:rPr>
                <w:rFonts w:ascii="Arial" w:eastAsia="Times New Roman" w:hAnsi="Arial" w:cs="Arial"/>
                <w:color w:val="000000"/>
                <w:sz w:val="24"/>
                <w:szCs w:val="24"/>
                <w:lang w:val="es-MX" w:eastAsia="en-US"/>
              </w:rPr>
            </w:pPr>
            <w:r w:rsidRPr="00D5038E">
              <w:rPr>
                <w:rFonts w:ascii="Arial" w:eastAsia="Times New Roman" w:hAnsi="Arial" w:cs="Arial"/>
                <w:color w:val="000000"/>
                <w:sz w:val="24"/>
                <w:szCs w:val="24"/>
                <w:lang w:val="es-MX" w:eastAsia="en-US"/>
              </w:rPr>
              <w:t>Ejecución de las sesiones del comité de calidad del CEAS</w:t>
            </w:r>
          </w:p>
        </w:tc>
        <w:tc>
          <w:tcPr>
            <w:tcW w:w="1976" w:type="dxa"/>
            <w:tcBorders>
              <w:top w:val="nil"/>
              <w:left w:val="single" w:sz="4" w:space="0" w:color="305496"/>
              <w:bottom w:val="single" w:sz="4" w:space="0" w:color="305496"/>
              <w:right w:val="single" w:sz="4" w:space="0" w:color="305496"/>
            </w:tcBorders>
            <w:shd w:val="clear" w:color="auto" w:fill="auto"/>
            <w:vAlign w:val="center"/>
            <w:hideMark/>
          </w:tcPr>
          <w:p w14:paraId="7F6A682F" w14:textId="77777777" w:rsidR="00D5038E" w:rsidRPr="00D5038E" w:rsidRDefault="00D5038E" w:rsidP="00D5038E">
            <w:pPr>
              <w:spacing w:before="0" w:after="0" w:line="240" w:lineRule="auto"/>
              <w:jc w:val="center"/>
              <w:rPr>
                <w:rFonts w:ascii="Arial" w:eastAsia="Times New Roman" w:hAnsi="Arial" w:cs="Arial"/>
                <w:b/>
                <w:bCs/>
                <w:sz w:val="24"/>
                <w:szCs w:val="24"/>
                <w:lang w:val="en-US" w:eastAsia="en-US"/>
              </w:rPr>
            </w:pPr>
            <w:r w:rsidRPr="00D5038E">
              <w:rPr>
                <w:rFonts w:ascii="Arial" w:eastAsia="Times New Roman" w:hAnsi="Arial" w:cs="Arial"/>
                <w:b/>
                <w:bCs/>
                <w:sz w:val="24"/>
                <w:szCs w:val="24"/>
                <w:lang w:val="en-US" w:eastAsia="en-US"/>
              </w:rPr>
              <w:t>Marzo</w:t>
            </w:r>
          </w:p>
        </w:tc>
        <w:tc>
          <w:tcPr>
            <w:tcW w:w="2193" w:type="dxa"/>
            <w:tcBorders>
              <w:top w:val="nil"/>
              <w:left w:val="single" w:sz="4" w:space="0" w:color="auto"/>
              <w:bottom w:val="single" w:sz="4" w:space="0" w:color="auto"/>
              <w:right w:val="single" w:sz="4" w:space="0" w:color="auto"/>
            </w:tcBorders>
            <w:shd w:val="clear" w:color="auto" w:fill="auto"/>
            <w:vAlign w:val="center"/>
            <w:hideMark/>
          </w:tcPr>
          <w:p w14:paraId="302BD2AE" w14:textId="43D7AC64"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c>
          <w:tcPr>
            <w:tcW w:w="1110" w:type="dxa"/>
            <w:tcBorders>
              <w:top w:val="nil"/>
              <w:left w:val="nil"/>
              <w:bottom w:val="single" w:sz="4" w:space="0" w:color="auto"/>
              <w:right w:val="single" w:sz="4" w:space="0" w:color="auto"/>
            </w:tcBorders>
            <w:shd w:val="clear" w:color="D9E1F2" w:fill="FFFFFF"/>
            <w:noWrap/>
            <w:vAlign w:val="center"/>
            <w:hideMark/>
          </w:tcPr>
          <w:p w14:paraId="1C3E1D94"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1</w:t>
            </w:r>
          </w:p>
        </w:tc>
        <w:tc>
          <w:tcPr>
            <w:tcW w:w="1130" w:type="dxa"/>
            <w:tcBorders>
              <w:top w:val="nil"/>
              <w:left w:val="nil"/>
              <w:bottom w:val="single" w:sz="4" w:space="0" w:color="auto"/>
              <w:right w:val="single" w:sz="4" w:space="0" w:color="auto"/>
            </w:tcBorders>
            <w:shd w:val="clear" w:color="000000" w:fill="FFFFFF"/>
            <w:noWrap/>
            <w:vAlign w:val="center"/>
            <w:hideMark/>
          </w:tcPr>
          <w:p w14:paraId="16016B5E"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1</w:t>
            </w:r>
          </w:p>
        </w:tc>
        <w:tc>
          <w:tcPr>
            <w:tcW w:w="1120" w:type="dxa"/>
            <w:tcBorders>
              <w:top w:val="nil"/>
              <w:left w:val="nil"/>
              <w:bottom w:val="single" w:sz="4" w:space="0" w:color="auto"/>
              <w:right w:val="single" w:sz="4" w:space="0" w:color="auto"/>
            </w:tcBorders>
            <w:shd w:val="clear" w:color="auto" w:fill="auto"/>
            <w:vAlign w:val="center"/>
            <w:hideMark/>
          </w:tcPr>
          <w:p w14:paraId="4F80BC41"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31</w:t>
            </w:r>
          </w:p>
        </w:tc>
        <w:tc>
          <w:tcPr>
            <w:tcW w:w="1120" w:type="dxa"/>
            <w:tcBorders>
              <w:top w:val="nil"/>
              <w:left w:val="nil"/>
              <w:bottom w:val="single" w:sz="4" w:space="0" w:color="auto"/>
              <w:right w:val="single" w:sz="4" w:space="0" w:color="auto"/>
            </w:tcBorders>
            <w:shd w:val="clear" w:color="auto" w:fill="auto"/>
            <w:noWrap/>
            <w:vAlign w:val="center"/>
            <w:hideMark/>
          </w:tcPr>
          <w:p w14:paraId="18C2F1EB"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31</w:t>
            </w:r>
          </w:p>
        </w:tc>
        <w:tc>
          <w:tcPr>
            <w:tcW w:w="1452"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9C771DB"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3679BDA"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D2C3FF" w14:textId="43FD4162"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p>
        </w:tc>
        <w:tc>
          <w:tcPr>
            <w:tcW w:w="2950" w:type="dxa"/>
            <w:tcBorders>
              <w:top w:val="nil"/>
              <w:left w:val="nil"/>
              <w:bottom w:val="single" w:sz="4" w:space="0" w:color="auto"/>
              <w:right w:val="single" w:sz="4" w:space="0" w:color="auto"/>
            </w:tcBorders>
            <w:shd w:val="clear" w:color="auto" w:fill="auto"/>
            <w:vAlign w:val="center"/>
            <w:hideMark/>
          </w:tcPr>
          <w:p w14:paraId="48B60A9E" w14:textId="65C22A43"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r>
      <w:tr w:rsidR="00D5038E" w:rsidRPr="00D5038E" w14:paraId="6DA2E654" w14:textId="77777777" w:rsidTr="00D5038E">
        <w:trPr>
          <w:trHeight w:val="1785"/>
        </w:trPr>
        <w:tc>
          <w:tcPr>
            <w:tcW w:w="2196" w:type="dxa"/>
            <w:tcBorders>
              <w:top w:val="nil"/>
              <w:left w:val="single" w:sz="4" w:space="0" w:color="auto"/>
              <w:bottom w:val="single" w:sz="4" w:space="0" w:color="auto"/>
              <w:right w:val="single" w:sz="4" w:space="0" w:color="auto"/>
            </w:tcBorders>
            <w:shd w:val="clear" w:color="000000" w:fill="FFFFFF"/>
            <w:vAlign w:val="center"/>
            <w:hideMark/>
          </w:tcPr>
          <w:p w14:paraId="6DE2EF5B" w14:textId="77777777" w:rsidR="00D5038E" w:rsidRPr="00D5038E" w:rsidRDefault="00D5038E" w:rsidP="00D5038E">
            <w:pPr>
              <w:spacing w:before="0" w:after="0" w:line="240" w:lineRule="auto"/>
              <w:rPr>
                <w:rFonts w:ascii="Arial" w:eastAsia="Times New Roman" w:hAnsi="Arial" w:cs="Arial"/>
                <w:color w:val="000000"/>
                <w:sz w:val="24"/>
                <w:szCs w:val="24"/>
                <w:lang w:val="es-MX" w:eastAsia="en-US"/>
              </w:rPr>
            </w:pPr>
            <w:r w:rsidRPr="00D5038E">
              <w:rPr>
                <w:rFonts w:ascii="Arial" w:eastAsia="Times New Roman" w:hAnsi="Arial" w:cs="Arial"/>
                <w:color w:val="000000"/>
                <w:sz w:val="24"/>
                <w:szCs w:val="24"/>
                <w:lang w:val="es-MX" w:eastAsia="en-US"/>
              </w:rPr>
              <w:t>Sesión de trabajo para elaboración de plan de mejora y contribuir al cumplimiento de los indicadores en SISMAP Salud y Programa de Desempeño SNS</w:t>
            </w:r>
          </w:p>
        </w:tc>
        <w:tc>
          <w:tcPr>
            <w:tcW w:w="1976" w:type="dxa"/>
            <w:tcBorders>
              <w:top w:val="nil"/>
              <w:left w:val="single" w:sz="4" w:space="0" w:color="305496"/>
              <w:bottom w:val="single" w:sz="4" w:space="0" w:color="305496"/>
              <w:right w:val="single" w:sz="4" w:space="0" w:color="305496"/>
            </w:tcBorders>
            <w:shd w:val="clear" w:color="auto" w:fill="auto"/>
            <w:vAlign w:val="center"/>
            <w:hideMark/>
          </w:tcPr>
          <w:p w14:paraId="36056C12" w14:textId="77777777" w:rsidR="00D5038E" w:rsidRPr="00D5038E" w:rsidRDefault="00D5038E" w:rsidP="00D5038E">
            <w:pPr>
              <w:spacing w:before="0" w:after="0" w:line="240" w:lineRule="auto"/>
              <w:jc w:val="center"/>
              <w:rPr>
                <w:rFonts w:ascii="Arial" w:eastAsia="Times New Roman" w:hAnsi="Arial" w:cs="Arial"/>
                <w:b/>
                <w:bCs/>
                <w:sz w:val="24"/>
                <w:szCs w:val="24"/>
                <w:lang w:val="en-US" w:eastAsia="en-US"/>
              </w:rPr>
            </w:pPr>
            <w:r w:rsidRPr="00D5038E">
              <w:rPr>
                <w:rFonts w:ascii="Arial" w:eastAsia="Times New Roman" w:hAnsi="Arial" w:cs="Arial"/>
                <w:b/>
                <w:bCs/>
                <w:sz w:val="24"/>
                <w:szCs w:val="24"/>
                <w:lang w:val="en-US" w:eastAsia="en-US"/>
              </w:rPr>
              <w:t>Febrero</w:t>
            </w:r>
          </w:p>
        </w:tc>
        <w:tc>
          <w:tcPr>
            <w:tcW w:w="2193" w:type="dxa"/>
            <w:tcBorders>
              <w:top w:val="nil"/>
              <w:left w:val="single" w:sz="4" w:space="0" w:color="auto"/>
              <w:bottom w:val="single" w:sz="4" w:space="0" w:color="auto"/>
              <w:right w:val="single" w:sz="4" w:space="0" w:color="auto"/>
            </w:tcBorders>
            <w:shd w:val="clear" w:color="auto" w:fill="auto"/>
            <w:vAlign w:val="center"/>
            <w:hideMark/>
          </w:tcPr>
          <w:p w14:paraId="090FCBAE" w14:textId="64DC2820"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c>
          <w:tcPr>
            <w:tcW w:w="1110" w:type="dxa"/>
            <w:tcBorders>
              <w:top w:val="nil"/>
              <w:left w:val="nil"/>
              <w:bottom w:val="single" w:sz="4" w:space="0" w:color="auto"/>
              <w:right w:val="single" w:sz="4" w:space="0" w:color="auto"/>
            </w:tcBorders>
            <w:shd w:val="clear" w:color="D9E1F2" w:fill="FFFFFF"/>
            <w:noWrap/>
            <w:vAlign w:val="center"/>
            <w:hideMark/>
          </w:tcPr>
          <w:p w14:paraId="3E057D38"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1</w:t>
            </w:r>
          </w:p>
        </w:tc>
        <w:tc>
          <w:tcPr>
            <w:tcW w:w="1130" w:type="dxa"/>
            <w:tcBorders>
              <w:top w:val="nil"/>
              <w:left w:val="nil"/>
              <w:bottom w:val="single" w:sz="4" w:space="0" w:color="auto"/>
              <w:right w:val="single" w:sz="4" w:space="0" w:color="auto"/>
            </w:tcBorders>
            <w:shd w:val="clear" w:color="000000" w:fill="FFFFFF"/>
            <w:noWrap/>
            <w:vAlign w:val="center"/>
            <w:hideMark/>
          </w:tcPr>
          <w:p w14:paraId="73A1B138"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1</w:t>
            </w:r>
          </w:p>
        </w:tc>
        <w:tc>
          <w:tcPr>
            <w:tcW w:w="1120" w:type="dxa"/>
            <w:tcBorders>
              <w:top w:val="nil"/>
              <w:left w:val="nil"/>
              <w:bottom w:val="single" w:sz="4" w:space="0" w:color="auto"/>
              <w:right w:val="single" w:sz="4" w:space="0" w:color="auto"/>
            </w:tcBorders>
            <w:shd w:val="clear" w:color="auto" w:fill="auto"/>
            <w:vAlign w:val="center"/>
            <w:hideMark/>
          </w:tcPr>
          <w:p w14:paraId="1D18B66B"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28</w:t>
            </w:r>
          </w:p>
        </w:tc>
        <w:tc>
          <w:tcPr>
            <w:tcW w:w="1120" w:type="dxa"/>
            <w:tcBorders>
              <w:top w:val="nil"/>
              <w:left w:val="nil"/>
              <w:bottom w:val="single" w:sz="4" w:space="0" w:color="auto"/>
              <w:right w:val="single" w:sz="4" w:space="0" w:color="auto"/>
            </w:tcBorders>
            <w:shd w:val="clear" w:color="auto" w:fill="auto"/>
            <w:noWrap/>
            <w:vAlign w:val="center"/>
            <w:hideMark/>
          </w:tcPr>
          <w:p w14:paraId="581AF120"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28</w:t>
            </w:r>
          </w:p>
        </w:tc>
        <w:tc>
          <w:tcPr>
            <w:tcW w:w="1452"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CA132B1"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F227083"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4344FB" w14:textId="6CFC4105"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p>
        </w:tc>
        <w:tc>
          <w:tcPr>
            <w:tcW w:w="2950" w:type="dxa"/>
            <w:tcBorders>
              <w:top w:val="nil"/>
              <w:left w:val="nil"/>
              <w:bottom w:val="single" w:sz="4" w:space="0" w:color="auto"/>
              <w:right w:val="single" w:sz="4" w:space="0" w:color="auto"/>
            </w:tcBorders>
            <w:shd w:val="clear" w:color="auto" w:fill="auto"/>
            <w:vAlign w:val="center"/>
            <w:hideMark/>
          </w:tcPr>
          <w:p w14:paraId="0ABA2089" w14:textId="24573E26"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r>
      <w:tr w:rsidR="00D5038E" w:rsidRPr="00D5038E" w14:paraId="03984BF4" w14:textId="77777777" w:rsidTr="00D5038E">
        <w:trPr>
          <w:trHeight w:val="2040"/>
        </w:trPr>
        <w:tc>
          <w:tcPr>
            <w:tcW w:w="2196" w:type="dxa"/>
            <w:tcBorders>
              <w:top w:val="nil"/>
              <w:left w:val="single" w:sz="4" w:space="0" w:color="auto"/>
              <w:bottom w:val="single" w:sz="4" w:space="0" w:color="auto"/>
              <w:right w:val="single" w:sz="4" w:space="0" w:color="auto"/>
            </w:tcBorders>
            <w:shd w:val="clear" w:color="D9E1F2" w:fill="FFFFFF"/>
            <w:vAlign w:val="center"/>
            <w:hideMark/>
          </w:tcPr>
          <w:p w14:paraId="1D6B10F0" w14:textId="77777777" w:rsidR="00D5038E" w:rsidRPr="00D5038E" w:rsidRDefault="00D5038E" w:rsidP="00D5038E">
            <w:pPr>
              <w:spacing w:before="0" w:after="0" w:line="240" w:lineRule="auto"/>
              <w:rPr>
                <w:rFonts w:ascii="Arial" w:eastAsia="Times New Roman" w:hAnsi="Arial" w:cs="Arial"/>
                <w:color w:val="000000"/>
                <w:sz w:val="24"/>
                <w:szCs w:val="24"/>
                <w:lang w:val="es-MX" w:eastAsia="en-US"/>
              </w:rPr>
            </w:pPr>
            <w:r w:rsidRPr="00D5038E">
              <w:rPr>
                <w:rFonts w:ascii="Arial" w:eastAsia="Times New Roman" w:hAnsi="Arial" w:cs="Arial"/>
                <w:color w:val="000000"/>
                <w:sz w:val="24"/>
                <w:szCs w:val="24"/>
                <w:lang w:val="es-MX" w:eastAsia="en-US"/>
              </w:rPr>
              <w:t xml:space="preserve">Cumplimiento del análisis y rediseño de estructura organizativa, coordinado por el MAP y Desarrollo Institucional SNS </w:t>
            </w:r>
            <w:r w:rsidRPr="00D5038E">
              <w:rPr>
                <w:rFonts w:ascii="Arial" w:eastAsia="Times New Roman" w:hAnsi="Arial" w:cs="Arial"/>
                <w:color w:val="000000"/>
                <w:sz w:val="24"/>
                <w:szCs w:val="24"/>
                <w:lang w:val="es-MX" w:eastAsia="en-US"/>
              </w:rPr>
              <w:lastRenderedPageBreak/>
              <w:t>(solo aplica a quienes no tienen estructura aprobada)</w:t>
            </w:r>
          </w:p>
        </w:tc>
        <w:tc>
          <w:tcPr>
            <w:tcW w:w="1976" w:type="dxa"/>
            <w:tcBorders>
              <w:top w:val="nil"/>
              <w:left w:val="single" w:sz="4" w:space="0" w:color="305496"/>
              <w:bottom w:val="single" w:sz="4" w:space="0" w:color="305496"/>
              <w:right w:val="single" w:sz="4" w:space="0" w:color="305496"/>
            </w:tcBorders>
            <w:shd w:val="clear" w:color="auto" w:fill="auto"/>
            <w:vAlign w:val="center"/>
            <w:hideMark/>
          </w:tcPr>
          <w:p w14:paraId="2F759ABC" w14:textId="77777777" w:rsidR="00D5038E" w:rsidRPr="00D5038E" w:rsidRDefault="00D5038E" w:rsidP="00D5038E">
            <w:pPr>
              <w:spacing w:before="0" w:after="0" w:line="240" w:lineRule="auto"/>
              <w:jc w:val="center"/>
              <w:rPr>
                <w:rFonts w:ascii="Arial" w:eastAsia="Times New Roman" w:hAnsi="Arial" w:cs="Arial"/>
                <w:b/>
                <w:bCs/>
                <w:sz w:val="24"/>
                <w:szCs w:val="24"/>
                <w:lang w:val="en-US" w:eastAsia="en-US"/>
              </w:rPr>
            </w:pPr>
            <w:r w:rsidRPr="00D5038E">
              <w:rPr>
                <w:rFonts w:ascii="Arial" w:eastAsia="Times New Roman" w:hAnsi="Arial" w:cs="Arial"/>
                <w:b/>
                <w:bCs/>
                <w:sz w:val="24"/>
                <w:szCs w:val="24"/>
                <w:lang w:val="en-US" w:eastAsia="en-US"/>
              </w:rPr>
              <w:lastRenderedPageBreak/>
              <w:t>Marzo</w:t>
            </w:r>
          </w:p>
        </w:tc>
        <w:tc>
          <w:tcPr>
            <w:tcW w:w="2193" w:type="dxa"/>
            <w:tcBorders>
              <w:top w:val="nil"/>
              <w:left w:val="single" w:sz="4" w:space="0" w:color="auto"/>
              <w:bottom w:val="single" w:sz="4" w:space="0" w:color="auto"/>
              <w:right w:val="single" w:sz="4" w:space="0" w:color="auto"/>
            </w:tcBorders>
            <w:shd w:val="clear" w:color="auto" w:fill="auto"/>
            <w:vAlign w:val="center"/>
            <w:hideMark/>
          </w:tcPr>
          <w:p w14:paraId="4DBDE614" w14:textId="41F80FD8"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c>
          <w:tcPr>
            <w:tcW w:w="1110" w:type="dxa"/>
            <w:tcBorders>
              <w:top w:val="nil"/>
              <w:left w:val="nil"/>
              <w:bottom w:val="single" w:sz="4" w:space="0" w:color="auto"/>
              <w:right w:val="single" w:sz="4" w:space="0" w:color="auto"/>
            </w:tcBorders>
            <w:shd w:val="clear" w:color="D9E1F2" w:fill="FFFFFF"/>
            <w:noWrap/>
            <w:vAlign w:val="center"/>
            <w:hideMark/>
          </w:tcPr>
          <w:p w14:paraId="0930678F"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1</w:t>
            </w:r>
          </w:p>
        </w:tc>
        <w:tc>
          <w:tcPr>
            <w:tcW w:w="1130" w:type="dxa"/>
            <w:tcBorders>
              <w:top w:val="nil"/>
              <w:left w:val="nil"/>
              <w:bottom w:val="single" w:sz="4" w:space="0" w:color="auto"/>
              <w:right w:val="single" w:sz="4" w:space="0" w:color="auto"/>
            </w:tcBorders>
            <w:shd w:val="clear" w:color="000000" w:fill="FFFFFF"/>
            <w:noWrap/>
            <w:vAlign w:val="center"/>
            <w:hideMark/>
          </w:tcPr>
          <w:p w14:paraId="210187B5"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1</w:t>
            </w:r>
          </w:p>
        </w:tc>
        <w:tc>
          <w:tcPr>
            <w:tcW w:w="1120" w:type="dxa"/>
            <w:tcBorders>
              <w:top w:val="nil"/>
              <w:left w:val="nil"/>
              <w:bottom w:val="single" w:sz="4" w:space="0" w:color="auto"/>
              <w:right w:val="single" w:sz="4" w:space="0" w:color="auto"/>
            </w:tcBorders>
            <w:shd w:val="clear" w:color="auto" w:fill="auto"/>
            <w:vAlign w:val="center"/>
            <w:hideMark/>
          </w:tcPr>
          <w:p w14:paraId="52BFEB6B"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31</w:t>
            </w:r>
          </w:p>
        </w:tc>
        <w:tc>
          <w:tcPr>
            <w:tcW w:w="1120" w:type="dxa"/>
            <w:tcBorders>
              <w:top w:val="nil"/>
              <w:left w:val="nil"/>
              <w:bottom w:val="single" w:sz="4" w:space="0" w:color="auto"/>
              <w:right w:val="single" w:sz="4" w:space="0" w:color="auto"/>
            </w:tcBorders>
            <w:shd w:val="clear" w:color="auto" w:fill="auto"/>
            <w:noWrap/>
            <w:vAlign w:val="center"/>
            <w:hideMark/>
          </w:tcPr>
          <w:p w14:paraId="27B73859"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31</w:t>
            </w:r>
          </w:p>
        </w:tc>
        <w:tc>
          <w:tcPr>
            <w:tcW w:w="1452"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AF964F5"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CA2CE71"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D68ACF" w14:textId="6484BBB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p>
        </w:tc>
        <w:tc>
          <w:tcPr>
            <w:tcW w:w="2950" w:type="dxa"/>
            <w:tcBorders>
              <w:top w:val="nil"/>
              <w:left w:val="nil"/>
              <w:bottom w:val="single" w:sz="4" w:space="0" w:color="auto"/>
              <w:right w:val="single" w:sz="4" w:space="0" w:color="auto"/>
            </w:tcBorders>
            <w:shd w:val="clear" w:color="auto" w:fill="auto"/>
            <w:vAlign w:val="center"/>
            <w:hideMark/>
          </w:tcPr>
          <w:p w14:paraId="2D980529" w14:textId="53224B0C"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r>
      <w:tr w:rsidR="00D5038E" w:rsidRPr="00D5038E" w14:paraId="36A696F7" w14:textId="77777777" w:rsidTr="00D5038E">
        <w:trPr>
          <w:trHeight w:val="1275"/>
        </w:trPr>
        <w:tc>
          <w:tcPr>
            <w:tcW w:w="2196" w:type="dxa"/>
            <w:tcBorders>
              <w:top w:val="nil"/>
              <w:left w:val="single" w:sz="4" w:space="0" w:color="auto"/>
              <w:bottom w:val="single" w:sz="4" w:space="0" w:color="auto"/>
              <w:right w:val="single" w:sz="4" w:space="0" w:color="auto"/>
            </w:tcBorders>
            <w:shd w:val="clear" w:color="D9E1F2" w:fill="FFFFFF"/>
            <w:vAlign w:val="center"/>
            <w:hideMark/>
          </w:tcPr>
          <w:p w14:paraId="04A67329" w14:textId="77777777" w:rsidR="00D5038E" w:rsidRPr="00D5038E" w:rsidRDefault="00D5038E" w:rsidP="00D5038E">
            <w:pPr>
              <w:spacing w:before="0" w:after="0" w:line="240" w:lineRule="auto"/>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Autoevaluación POA 2025</w:t>
            </w:r>
          </w:p>
        </w:tc>
        <w:tc>
          <w:tcPr>
            <w:tcW w:w="1976" w:type="dxa"/>
            <w:tcBorders>
              <w:top w:val="nil"/>
              <w:left w:val="single" w:sz="4" w:space="0" w:color="305496"/>
              <w:bottom w:val="single" w:sz="4" w:space="0" w:color="305496"/>
              <w:right w:val="single" w:sz="4" w:space="0" w:color="305496"/>
            </w:tcBorders>
            <w:shd w:val="clear" w:color="auto" w:fill="auto"/>
            <w:vAlign w:val="center"/>
            <w:hideMark/>
          </w:tcPr>
          <w:p w14:paraId="009CA31F" w14:textId="77777777" w:rsidR="00D5038E" w:rsidRPr="00D5038E" w:rsidRDefault="00D5038E" w:rsidP="00D5038E">
            <w:pPr>
              <w:spacing w:before="0" w:after="0" w:line="240" w:lineRule="auto"/>
              <w:jc w:val="center"/>
              <w:rPr>
                <w:rFonts w:ascii="Arial" w:eastAsia="Times New Roman" w:hAnsi="Arial" w:cs="Arial"/>
                <w:b/>
                <w:bCs/>
                <w:sz w:val="24"/>
                <w:szCs w:val="24"/>
                <w:lang w:val="en-US" w:eastAsia="en-US"/>
              </w:rPr>
            </w:pPr>
            <w:r w:rsidRPr="00D5038E">
              <w:rPr>
                <w:rFonts w:ascii="Arial" w:eastAsia="Times New Roman" w:hAnsi="Arial" w:cs="Arial"/>
                <w:b/>
                <w:bCs/>
                <w:sz w:val="24"/>
                <w:szCs w:val="24"/>
                <w:lang w:val="en-US" w:eastAsia="en-US"/>
              </w:rPr>
              <w:t>Enero</w:t>
            </w:r>
          </w:p>
        </w:tc>
        <w:tc>
          <w:tcPr>
            <w:tcW w:w="2193" w:type="dxa"/>
            <w:tcBorders>
              <w:top w:val="nil"/>
              <w:left w:val="single" w:sz="4" w:space="0" w:color="auto"/>
              <w:bottom w:val="single" w:sz="4" w:space="0" w:color="auto"/>
              <w:right w:val="single" w:sz="4" w:space="0" w:color="auto"/>
            </w:tcBorders>
            <w:shd w:val="clear" w:color="auto" w:fill="auto"/>
            <w:vAlign w:val="center"/>
            <w:hideMark/>
          </w:tcPr>
          <w:p w14:paraId="142A8AB8" w14:textId="65A5F6F4"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c>
          <w:tcPr>
            <w:tcW w:w="1110" w:type="dxa"/>
            <w:tcBorders>
              <w:top w:val="nil"/>
              <w:left w:val="nil"/>
              <w:bottom w:val="single" w:sz="4" w:space="0" w:color="auto"/>
              <w:right w:val="single" w:sz="4" w:space="0" w:color="auto"/>
            </w:tcBorders>
            <w:shd w:val="clear" w:color="D9E1F2" w:fill="FFFFFF"/>
            <w:noWrap/>
            <w:vAlign w:val="center"/>
            <w:hideMark/>
          </w:tcPr>
          <w:p w14:paraId="3F188000"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1</w:t>
            </w:r>
          </w:p>
        </w:tc>
        <w:tc>
          <w:tcPr>
            <w:tcW w:w="1130" w:type="dxa"/>
            <w:tcBorders>
              <w:top w:val="nil"/>
              <w:left w:val="nil"/>
              <w:bottom w:val="single" w:sz="4" w:space="0" w:color="auto"/>
              <w:right w:val="single" w:sz="4" w:space="0" w:color="auto"/>
            </w:tcBorders>
            <w:shd w:val="clear" w:color="000000" w:fill="FFFFFF"/>
            <w:noWrap/>
            <w:vAlign w:val="center"/>
            <w:hideMark/>
          </w:tcPr>
          <w:p w14:paraId="29F34619"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1</w:t>
            </w:r>
          </w:p>
        </w:tc>
        <w:tc>
          <w:tcPr>
            <w:tcW w:w="1120" w:type="dxa"/>
            <w:tcBorders>
              <w:top w:val="nil"/>
              <w:left w:val="nil"/>
              <w:bottom w:val="single" w:sz="4" w:space="0" w:color="auto"/>
              <w:right w:val="single" w:sz="4" w:space="0" w:color="auto"/>
            </w:tcBorders>
            <w:shd w:val="clear" w:color="auto" w:fill="auto"/>
            <w:vAlign w:val="center"/>
            <w:hideMark/>
          </w:tcPr>
          <w:p w14:paraId="74D4F0D0"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31</w:t>
            </w:r>
          </w:p>
        </w:tc>
        <w:tc>
          <w:tcPr>
            <w:tcW w:w="1120" w:type="dxa"/>
            <w:tcBorders>
              <w:top w:val="nil"/>
              <w:left w:val="nil"/>
              <w:bottom w:val="single" w:sz="4" w:space="0" w:color="auto"/>
              <w:right w:val="single" w:sz="4" w:space="0" w:color="auto"/>
            </w:tcBorders>
            <w:shd w:val="clear" w:color="auto" w:fill="auto"/>
            <w:noWrap/>
            <w:vAlign w:val="center"/>
            <w:hideMark/>
          </w:tcPr>
          <w:p w14:paraId="2827638F"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31</w:t>
            </w:r>
          </w:p>
        </w:tc>
        <w:tc>
          <w:tcPr>
            <w:tcW w:w="1452"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A233281"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3553245"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762567" w14:textId="2AFFE88D"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p>
        </w:tc>
        <w:tc>
          <w:tcPr>
            <w:tcW w:w="2950" w:type="dxa"/>
            <w:tcBorders>
              <w:top w:val="nil"/>
              <w:left w:val="nil"/>
              <w:bottom w:val="single" w:sz="4" w:space="0" w:color="auto"/>
              <w:right w:val="single" w:sz="4" w:space="0" w:color="auto"/>
            </w:tcBorders>
            <w:shd w:val="clear" w:color="auto" w:fill="auto"/>
            <w:vAlign w:val="center"/>
            <w:hideMark/>
          </w:tcPr>
          <w:p w14:paraId="2D85E44C" w14:textId="36893101"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r>
      <w:tr w:rsidR="00D5038E" w:rsidRPr="00D5038E" w14:paraId="2D49143B" w14:textId="77777777" w:rsidTr="00D5038E">
        <w:trPr>
          <w:trHeight w:val="1275"/>
        </w:trPr>
        <w:tc>
          <w:tcPr>
            <w:tcW w:w="2196" w:type="dxa"/>
            <w:tcBorders>
              <w:top w:val="nil"/>
              <w:left w:val="single" w:sz="4" w:space="0" w:color="auto"/>
              <w:bottom w:val="single" w:sz="4" w:space="0" w:color="auto"/>
              <w:right w:val="single" w:sz="4" w:space="0" w:color="auto"/>
            </w:tcBorders>
            <w:shd w:val="clear" w:color="D9E1F2" w:fill="FFFFFF"/>
            <w:vAlign w:val="center"/>
            <w:hideMark/>
          </w:tcPr>
          <w:p w14:paraId="2FFA610A" w14:textId="77777777" w:rsidR="00D5038E" w:rsidRPr="00D5038E" w:rsidRDefault="00D5038E" w:rsidP="00D5038E">
            <w:pPr>
              <w:spacing w:before="0" w:after="0" w:line="240" w:lineRule="auto"/>
              <w:rPr>
                <w:rFonts w:ascii="Arial" w:eastAsia="Times New Roman" w:hAnsi="Arial" w:cs="Arial"/>
                <w:color w:val="000000"/>
                <w:sz w:val="24"/>
                <w:szCs w:val="24"/>
                <w:lang w:val="es-MX" w:eastAsia="en-US"/>
              </w:rPr>
            </w:pPr>
            <w:r w:rsidRPr="00D5038E">
              <w:rPr>
                <w:rFonts w:ascii="Arial" w:eastAsia="Times New Roman" w:hAnsi="Arial" w:cs="Arial"/>
                <w:color w:val="000000"/>
                <w:sz w:val="24"/>
                <w:szCs w:val="24"/>
                <w:lang w:val="es-MX" w:eastAsia="en-US"/>
              </w:rPr>
              <w:t>Socialización y elaboración de planes de mejora acorde a los hallazgos de los MEP</w:t>
            </w:r>
          </w:p>
        </w:tc>
        <w:tc>
          <w:tcPr>
            <w:tcW w:w="1976" w:type="dxa"/>
            <w:tcBorders>
              <w:top w:val="nil"/>
              <w:left w:val="single" w:sz="4" w:space="0" w:color="305496"/>
              <w:bottom w:val="single" w:sz="4" w:space="0" w:color="305496"/>
              <w:right w:val="single" w:sz="4" w:space="0" w:color="305496"/>
            </w:tcBorders>
            <w:shd w:val="clear" w:color="auto" w:fill="auto"/>
            <w:vAlign w:val="center"/>
            <w:hideMark/>
          </w:tcPr>
          <w:p w14:paraId="33699845" w14:textId="77777777" w:rsidR="00D5038E" w:rsidRPr="00D5038E" w:rsidRDefault="00D5038E" w:rsidP="00D5038E">
            <w:pPr>
              <w:spacing w:before="0" w:after="0" w:line="240" w:lineRule="auto"/>
              <w:jc w:val="center"/>
              <w:rPr>
                <w:rFonts w:ascii="Arial" w:eastAsia="Times New Roman" w:hAnsi="Arial" w:cs="Arial"/>
                <w:b/>
                <w:bCs/>
                <w:sz w:val="24"/>
                <w:szCs w:val="24"/>
                <w:lang w:val="en-US" w:eastAsia="en-US"/>
              </w:rPr>
            </w:pPr>
            <w:r w:rsidRPr="00D5038E">
              <w:rPr>
                <w:rFonts w:ascii="Arial" w:eastAsia="Times New Roman" w:hAnsi="Arial" w:cs="Arial"/>
                <w:b/>
                <w:bCs/>
                <w:sz w:val="24"/>
                <w:szCs w:val="24"/>
                <w:lang w:val="en-US" w:eastAsia="en-US"/>
              </w:rPr>
              <w:t>Marzo</w:t>
            </w:r>
          </w:p>
        </w:tc>
        <w:tc>
          <w:tcPr>
            <w:tcW w:w="2193" w:type="dxa"/>
            <w:tcBorders>
              <w:top w:val="nil"/>
              <w:left w:val="single" w:sz="4" w:space="0" w:color="auto"/>
              <w:bottom w:val="single" w:sz="4" w:space="0" w:color="auto"/>
              <w:right w:val="single" w:sz="4" w:space="0" w:color="auto"/>
            </w:tcBorders>
            <w:shd w:val="clear" w:color="auto" w:fill="auto"/>
            <w:vAlign w:val="center"/>
            <w:hideMark/>
          </w:tcPr>
          <w:p w14:paraId="75036E86" w14:textId="4829CDA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c>
          <w:tcPr>
            <w:tcW w:w="1110" w:type="dxa"/>
            <w:tcBorders>
              <w:top w:val="nil"/>
              <w:left w:val="nil"/>
              <w:bottom w:val="single" w:sz="4" w:space="0" w:color="auto"/>
              <w:right w:val="single" w:sz="4" w:space="0" w:color="auto"/>
            </w:tcBorders>
            <w:shd w:val="clear" w:color="D9E1F2" w:fill="FFFFFF"/>
            <w:noWrap/>
            <w:vAlign w:val="center"/>
            <w:hideMark/>
          </w:tcPr>
          <w:p w14:paraId="1FB3F442"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1</w:t>
            </w:r>
          </w:p>
        </w:tc>
        <w:tc>
          <w:tcPr>
            <w:tcW w:w="1130" w:type="dxa"/>
            <w:tcBorders>
              <w:top w:val="nil"/>
              <w:left w:val="nil"/>
              <w:bottom w:val="single" w:sz="4" w:space="0" w:color="auto"/>
              <w:right w:val="single" w:sz="4" w:space="0" w:color="auto"/>
            </w:tcBorders>
            <w:shd w:val="clear" w:color="000000" w:fill="FFFFFF"/>
            <w:noWrap/>
            <w:vAlign w:val="center"/>
            <w:hideMark/>
          </w:tcPr>
          <w:p w14:paraId="55AE38E7"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1</w:t>
            </w:r>
          </w:p>
        </w:tc>
        <w:tc>
          <w:tcPr>
            <w:tcW w:w="1120" w:type="dxa"/>
            <w:tcBorders>
              <w:top w:val="nil"/>
              <w:left w:val="nil"/>
              <w:bottom w:val="single" w:sz="4" w:space="0" w:color="auto"/>
              <w:right w:val="single" w:sz="4" w:space="0" w:color="auto"/>
            </w:tcBorders>
            <w:shd w:val="clear" w:color="auto" w:fill="auto"/>
            <w:vAlign w:val="center"/>
            <w:hideMark/>
          </w:tcPr>
          <w:p w14:paraId="17C9E736"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31</w:t>
            </w:r>
          </w:p>
        </w:tc>
        <w:tc>
          <w:tcPr>
            <w:tcW w:w="1120" w:type="dxa"/>
            <w:tcBorders>
              <w:top w:val="nil"/>
              <w:left w:val="nil"/>
              <w:bottom w:val="single" w:sz="4" w:space="0" w:color="auto"/>
              <w:right w:val="single" w:sz="4" w:space="0" w:color="auto"/>
            </w:tcBorders>
            <w:shd w:val="clear" w:color="auto" w:fill="auto"/>
            <w:noWrap/>
            <w:vAlign w:val="center"/>
            <w:hideMark/>
          </w:tcPr>
          <w:p w14:paraId="37B7CEAC" w14:textId="77777777"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r w:rsidRPr="00D5038E">
              <w:rPr>
                <w:rFonts w:ascii="Arial" w:eastAsia="Times New Roman" w:hAnsi="Arial" w:cs="Arial"/>
                <w:color w:val="000000"/>
                <w:sz w:val="24"/>
                <w:szCs w:val="24"/>
                <w:lang w:val="en-US" w:eastAsia="en-US"/>
              </w:rPr>
              <w:t>31</w:t>
            </w:r>
          </w:p>
        </w:tc>
        <w:tc>
          <w:tcPr>
            <w:tcW w:w="1452"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1805DF9"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4A1E9DB" w14:textId="77777777"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r w:rsidRPr="00D5038E">
              <w:rPr>
                <w:rFonts w:ascii="Arial" w:eastAsia="Times New Roman" w:hAnsi="Arial" w:cs="Arial"/>
                <w:b/>
                <w:bCs/>
                <w:color w:val="000000"/>
                <w:sz w:val="24"/>
                <w:szCs w:val="24"/>
                <w:lang w:val="en-US" w:eastAsia="en-US"/>
              </w:rPr>
              <w:t>100%</w:t>
            </w: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954C93" w14:textId="06C354CA" w:rsidR="00D5038E" w:rsidRPr="00D5038E" w:rsidRDefault="00D5038E" w:rsidP="00D5038E">
            <w:pPr>
              <w:spacing w:before="0" w:after="0" w:line="240" w:lineRule="auto"/>
              <w:jc w:val="center"/>
              <w:rPr>
                <w:rFonts w:ascii="Arial" w:eastAsia="Times New Roman" w:hAnsi="Arial" w:cs="Arial"/>
                <w:b/>
                <w:bCs/>
                <w:color w:val="000000"/>
                <w:sz w:val="24"/>
                <w:szCs w:val="24"/>
                <w:lang w:val="en-US" w:eastAsia="en-US"/>
              </w:rPr>
            </w:pPr>
          </w:p>
        </w:tc>
        <w:tc>
          <w:tcPr>
            <w:tcW w:w="2950" w:type="dxa"/>
            <w:tcBorders>
              <w:top w:val="nil"/>
              <w:left w:val="nil"/>
              <w:bottom w:val="single" w:sz="4" w:space="0" w:color="auto"/>
              <w:right w:val="single" w:sz="4" w:space="0" w:color="auto"/>
            </w:tcBorders>
            <w:shd w:val="clear" w:color="auto" w:fill="auto"/>
            <w:vAlign w:val="center"/>
            <w:hideMark/>
          </w:tcPr>
          <w:p w14:paraId="14A79153" w14:textId="0E988A0D" w:rsidR="00D5038E" w:rsidRPr="00D5038E" w:rsidRDefault="00D5038E" w:rsidP="00D5038E">
            <w:pPr>
              <w:spacing w:before="0" w:after="0" w:line="240" w:lineRule="auto"/>
              <w:jc w:val="center"/>
              <w:rPr>
                <w:rFonts w:ascii="Arial" w:eastAsia="Times New Roman" w:hAnsi="Arial" w:cs="Arial"/>
                <w:color w:val="000000"/>
                <w:sz w:val="24"/>
                <w:szCs w:val="24"/>
                <w:lang w:val="en-US" w:eastAsia="en-US"/>
              </w:rPr>
            </w:pPr>
          </w:p>
        </w:tc>
      </w:tr>
    </w:tbl>
    <w:p w14:paraId="56ED5B6E" w14:textId="77777777" w:rsidR="00B95FC0" w:rsidRDefault="00B95FC0" w:rsidP="009302CD">
      <w:pPr>
        <w:ind w:right="247"/>
        <w:sectPr w:rsidR="00B95FC0" w:rsidSect="0063760C">
          <w:pgSz w:w="15840" w:h="12240" w:orient="landscape" w:code="1"/>
          <w:pgMar w:top="1440" w:right="1440" w:bottom="1440" w:left="1440" w:header="720" w:footer="720" w:gutter="0"/>
          <w:cols w:space="720"/>
          <w:titlePg/>
          <w:docGrid w:linePitch="299"/>
        </w:sectPr>
      </w:pPr>
    </w:p>
    <w:p w14:paraId="586DF181" w14:textId="77777777" w:rsidR="00E35C0C" w:rsidRDefault="00E35C0C" w:rsidP="009302CD">
      <w:pPr>
        <w:ind w:right="247"/>
      </w:pPr>
    </w:p>
    <w:p w14:paraId="743ED5B1" w14:textId="77777777" w:rsidR="00C47C88" w:rsidRPr="009518A3" w:rsidRDefault="00C47C88" w:rsidP="00C47C88"/>
    <w:p w14:paraId="2998DFB6" w14:textId="77777777" w:rsidR="00C47C88" w:rsidRPr="009302CD" w:rsidRDefault="00C47C88" w:rsidP="00C47C88">
      <w:pPr>
        <w:pStyle w:val="Ttulo2"/>
        <w:rPr>
          <w:b/>
          <w:bCs/>
        </w:rPr>
      </w:pPr>
      <w:r w:rsidRPr="009302CD">
        <w:rPr>
          <w:b/>
          <w:bCs/>
        </w:rPr>
        <w:t xml:space="preserve">ACTIVIDADES PROGRAMADAS Y EJECUTADAS </w:t>
      </w:r>
      <w:r>
        <w:rPr>
          <w:b/>
          <w:bCs/>
        </w:rPr>
        <w:t>ABRIL - JUNIO 2025</w:t>
      </w:r>
    </w:p>
    <w:p w14:paraId="68CB1F0F" w14:textId="77777777" w:rsidR="00C47C88" w:rsidRDefault="00C47C88" w:rsidP="00C47C88"/>
    <w:p w14:paraId="35E307D8" w14:textId="77777777" w:rsidR="00C47C88" w:rsidRDefault="00C47C88" w:rsidP="00C47C88">
      <w:pPr>
        <w:ind w:right="247"/>
      </w:pPr>
      <w:r>
        <w:fldChar w:fldCharType="begin"/>
      </w:r>
      <w:r>
        <w:instrText xml:space="preserve"> LINK Excel.SheetMacroEnabled.12 "C:\\Users\\ematos\\Downloads\\DPD-FO-011 V3 Matriz de Evaluación de POA 2025 - Hospital Pediátrico Dr. Hugo Mendoza - .xlsm" "MEP!F13C6:F108C19" \a \f 4 \h </w:instrText>
      </w:r>
      <w:r>
        <w:fldChar w:fldCharType="separate"/>
      </w:r>
    </w:p>
    <w:tbl>
      <w:tblPr>
        <w:tblW w:w="11460" w:type="dxa"/>
        <w:jc w:val="center"/>
        <w:tblLook w:val="04A0" w:firstRow="1" w:lastRow="0" w:firstColumn="1" w:lastColumn="0" w:noHBand="0" w:noVBand="1"/>
      </w:tblPr>
      <w:tblGrid>
        <w:gridCol w:w="2406"/>
        <w:gridCol w:w="1835"/>
        <w:gridCol w:w="2193"/>
        <w:gridCol w:w="1120"/>
        <w:gridCol w:w="1120"/>
        <w:gridCol w:w="1452"/>
        <w:gridCol w:w="1334"/>
      </w:tblGrid>
      <w:tr w:rsidR="00C47C88" w:rsidRPr="003F3654" w14:paraId="15983B57" w14:textId="77777777" w:rsidTr="008C7BD1">
        <w:trPr>
          <w:trHeight w:val="1455"/>
          <w:jc w:val="center"/>
        </w:trPr>
        <w:tc>
          <w:tcPr>
            <w:tcW w:w="2608" w:type="dxa"/>
            <w:tcBorders>
              <w:top w:val="single" w:sz="4" w:space="0" w:color="auto"/>
              <w:left w:val="single" w:sz="4" w:space="0" w:color="auto"/>
              <w:bottom w:val="single" w:sz="4" w:space="0" w:color="auto"/>
              <w:right w:val="single" w:sz="4" w:space="0" w:color="auto"/>
            </w:tcBorders>
            <w:shd w:val="clear" w:color="000000" w:fill="0C5277"/>
            <w:vAlign w:val="center"/>
            <w:hideMark/>
          </w:tcPr>
          <w:p w14:paraId="61B0AC87" w14:textId="77777777" w:rsidR="00C47C88" w:rsidRPr="003F3654" w:rsidRDefault="00C47C88" w:rsidP="008C7BD1">
            <w:pPr>
              <w:spacing w:before="0" w:after="0" w:line="240" w:lineRule="auto"/>
              <w:jc w:val="center"/>
              <w:rPr>
                <w:rFonts w:ascii="Rockwell" w:eastAsia="Times New Roman" w:hAnsi="Rockwell" w:cs="Calibri"/>
                <w:b/>
                <w:bCs/>
                <w:color w:val="FFFFFF"/>
                <w:lang w:val="en-US" w:eastAsia="en-US"/>
              </w:rPr>
            </w:pPr>
            <w:r w:rsidRPr="003F3654">
              <w:rPr>
                <w:rFonts w:ascii="Rockwell" w:eastAsia="Times New Roman" w:hAnsi="Rockwell" w:cs="Calibri"/>
                <w:b/>
                <w:bCs/>
                <w:color w:val="FFFFFF"/>
                <w:lang w:val="en-US" w:eastAsia="en-US"/>
              </w:rPr>
              <w:t>Nombre Actividad</w:t>
            </w:r>
          </w:p>
        </w:tc>
        <w:tc>
          <w:tcPr>
            <w:tcW w:w="1952" w:type="dxa"/>
            <w:tcBorders>
              <w:top w:val="single" w:sz="4" w:space="0" w:color="auto"/>
              <w:left w:val="single" w:sz="4" w:space="0" w:color="auto"/>
              <w:bottom w:val="nil"/>
              <w:right w:val="single" w:sz="4" w:space="0" w:color="auto"/>
            </w:tcBorders>
            <w:shd w:val="clear" w:color="000000" w:fill="0C5277"/>
            <w:vAlign w:val="center"/>
            <w:hideMark/>
          </w:tcPr>
          <w:p w14:paraId="51D7A6AF" w14:textId="77777777" w:rsidR="00C47C88" w:rsidRPr="003F3654" w:rsidRDefault="00C47C88" w:rsidP="008C7BD1">
            <w:pPr>
              <w:spacing w:before="0" w:after="0" w:line="240" w:lineRule="auto"/>
              <w:jc w:val="center"/>
              <w:rPr>
                <w:rFonts w:ascii="Rockwell" w:eastAsia="Times New Roman" w:hAnsi="Rockwell" w:cs="Calibri"/>
                <w:b/>
                <w:bCs/>
                <w:color w:val="FFFFFF"/>
                <w:lang w:val="es-MX" w:eastAsia="en-US"/>
              </w:rPr>
            </w:pPr>
            <w:r w:rsidRPr="003F3654">
              <w:rPr>
                <w:rFonts w:ascii="Rockwell" w:eastAsia="Times New Roman" w:hAnsi="Rockwell" w:cs="Calibri"/>
                <w:b/>
                <w:bCs/>
                <w:color w:val="FFFFFF"/>
                <w:lang w:val="es-MX" w:eastAsia="en-US"/>
              </w:rPr>
              <w:t>Fecha de Programada de la actividad</w:t>
            </w:r>
          </w:p>
        </w:tc>
        <w:tc>
          <w:tcPr>
            <w:tcW w:w="1987" w:type="dxa"/>
            <w:tcBorders>
              <w:top w:val="single" w:sz="4" w:space="0" w:color="auto"/>
              <w:left w:val="single" w:sz="4" w:space="0" w:color="auto"/>
              <w:bottom w:val="nil"/>
              <w:right w:val="single" w:sz="4" w:space="0" w:color="auto"/>
            </w:tcBorders>
            <w:shd w:val="clear" w:color="000000" w:fill="0C5277"/>
            <w:vAlign w:val="center"/>
            <w:hideMark/>
          </w:tcPr>
          <w:p w14:paraId="59227A23" w14:textId="77777777" w:rsidR="00C47C88" w:rsidRPr="003F3654" w:rsidRDefault="00C47C88" w:rsidP="008C7BD1">
            <w:pPr>
              <w:spacing w:before="0" w:after="0" w:line="240" w:lineRule="auto"/>
              <w:jc w:val="center"/>
              <w:rPr>
                <w:rFonts w:ascii="Rockwell" w:eastAsia="Times New Roman" w:hAnsi="Rockwell" w:cs="Calibri"/>
                <w:b/>
                <w:bCs/>
                <w:color w:val="FFFFFF"/>
                <w:lang w:val="en-US" w:eastAsia="en-US"/>
              </w:rPr>
            </w:pPr>
            <w:r w:rsidRPr="003F3654">
              <w:rPr>
                <w:rFonts w:ascii="Rockwell" w:eastAsia="Times New Roman" w:hAnsi="Rockwell" w:cs="Calibri"/>
                <w:b/>
                <w:bCs/>
                <w:color w:val="FFFFFF"/>
                <w:lang w:val="en-US" w:eastAsia="en-US"/>
              </w:rPr>
              <w:t>Estatus</w:t>
            </w:r>
            <w:r w:rsidRPr="003F3654">
              <w:rPr>
                <w:rFonts w:ascii="Rockwell" w:eastAsia="Times New Roman" w:hAnsi="Rockwell" w:cs="Calibri"/>
                <w:b/>
                <w:bCs/>
                <w:color w:val="FFFFFF"/>
                <w:lang w:val="en-US" w:eastAsia="en-US"/>
              </w:rPr>
              <w:br/>
              <w:t>(Reprogramación)</w:t>
            </w:r>
          </w:p>
        </w:tc>
        <w:tc>
          <w:tcPr>
            <w:tcW w:w="1120" w:type="dxa"/>
            <w:tcBorders>
              <w:top w:val="single" w:sz="4" w:space="0" w:color="auto"/>
              <w:left w:val="single" w:sz="4" w:space="0" w:color="auto"/>
              <w:bottom w:val="single" w:sz="4" w:space="0" w:color="auto"/>
              <w:right w:val="single" w:sz="4" w:space="0" w:color="auto"/>
            </w:tcBorders>
            <w:shd w:val="clear" w:color="000000" w:fill="0C5277"/>
            <w:noWrap/>
            <w:vAlign w:val="center"/>
            <w:hideMark/>
          </w:tcPr>
          <w:p w14:paraId="1AB48681" w14:textId="77777777" w:rsidR="00C47C88" w:rsidRPr="003F3654" w:rsidRDefault="00C47C88" w:rsidP="008C7BD1">
            <w:pPr>
              <w:spacing w:before="0" w:after="0" w:line="240" w:lineRule="auto"/>
              <w:jc w:val="center"/>
              <w:rPr>
                <w:rFonts w:ascii="Rockwell" w:eastAsia="Times New Roman" w:hAnsi="Rockwell" w:cs="Calibri"/>
                <w:b/>
                <w:bCs/>
                <w:color w:val="FFFFFF"/>
                <w:lang w:val="en-US" w:eastAsia="en-US"/>
              </w:rPr>
            </w:pPr>
            <w:r w:rsidRPr="003F3654">
              <w:rPr>
                <w:rFonts w:ascii="Rockwell" w:eastAsia="Times New Roman" w:hAnsi="Rockwell" w:cs="Calibri"/>
                <w:b/>
                <w:bCs/>
                <w:color w:val="FFFFFF"/>
                <w:lang w:val="en-US" w:eastAsia="en-US"/>
              </w:rPr>
              <w:t>P (a)</w:t>
            </w:r>
          </w:p>
        </w:tc>
        <w:tc>
          <w:tcPr>
            <w:tcW w:w="1120" w:type="dxa"/>
            <w:tcBorders>
              <w:top w:val="single" w:sz="4" w:space="0" w:color="auto"/>
              <w:left w:val="single" w:sz="4" w:space="0" w:color="auto"/>
              <w:bottom w:val="single" w:sz="4" w:space="0" w:color="auto"/>
              <w:right w:val="single" w:sz="4" w:space="0" w:color="auto"/>
            </w:tcBorders>
            <w:shd w:val="clear" w:color="000000" w:fill="0C5277"/>
            <w:noWrap/>
            <w:vAlign w:val="center"/>
            <w:hideMark/>
          </w:tcPr>
          <w:p w14:paraId="1A98CB06" w14:textId="77777777" w:rsidR="00C47C88" w:rsidRPr="003F3654" w:rsidRDefault="00C47C88" w:rsidP="008C7BD1">
            <w:pPr>
              <w:spacing w:before="0" w:after="0" w:line="240" w:lineRule="auto"/>
              <w:jc w:val="center"/>
              <w:rPr>
                <w:rFonts w:ascii="Rockwell" w:eastAsia="Times New Roman" w:hAnsi="Rockwell" w:cs="Calibri"/>
                <w:b/>
                <w:bCs/>
                <w:color w:val="FFFFFF"/>
                <w:lang w:val="en-US" w:eastAsia="en-US"/>
              </w:rPr>
            </w:pPr>
            <w:r w:rsidRPr="003F3654">
              <w:rPr>
                <w:rFonts w:ascii="Rockwell" w:eastAsia="Times New Roman" w:hAnsi="Rockwell" w:cs="Calibri"/>
                <w:b/>
                <w:bCs/>
                <w:color w:val="FFFFFF"/>
                <w:lang w:val="en-US" w:eastAsia="en-US"/>
              </w:rPr>
              <w:t>E (b)</w:t>
            </w:r>
          </w:p>
        </w:tc>
        <w:tc>
          <w:tcPr>
            <w:tcW w:w="1339" w:type="dxa"/>
            <w:tcBorders>
              <w:top w:val="single" w:sz="4" w:space="0" w:color="auto"/>
              <w:left w:val="single" w:sz="4" w:space="0" w:color="auto"/>
              <w:bottom w:val="single" w:sz="4" w:space="0" w:color="auto"/>
              <w:right w:val="single" w:sz="4" w:space="0" w:color="auto"/>
            </w:tcBorders>
            <w:shd w:val="clear" w:color="000000" w:fill="0C5277"/>
            <w:vAlign w:val="center"/>
            <w:hideMark/>
          </w:tcPr>
          <w:p w14:paraId="72B15595" w14:textId="77777777" w:rsidR="00C47C88" w:rsidRPr="003F3654" w:rsidRDefault="00C47C88" w:rsidP="008C7BD1">
            <w:pPr>
              <w:spacing w:before="0" w:after="0" w:line="240" w:lineRule="auto"/>
              <w:jc w:val="center"/>
              <w:rPr>
                <w:rFonts w:ascii="Rockwell" w:eastAsia="Times New Roman" w:hAnsi="Rockwell" w:cs="Calibri"/>
                <w:b/>
                <w:bCs/>
                <w:color w:val="FFFFFF"/>
                <w:lang w:val="en-US" w:eastAsia="en-US"/>
              </w:rPr>
            </w:pPr>
            <w:r w:rsidRPr="003F3654">
              <w:rPr>
                <w:rFonts w:ascii="Rockwell" w:eastAsia="Times New Roman" w:hAnsi="Rockwell" w:cs="Calibri"/>
                <w:b/>
                <w:bCs/>
                <w:color w:val="FFFFFF"/>
                <w:lang w:val="en-US" w:eastAsia="en-US"/>
              </w:rPr>
              <w:t xml:space="preserve">Efectividad </w:t>
            </w:r>
          </w:p>
        </w:tc>
        <w:tc>
          <w:tcPr>
            <w:tcW w:w="1334" w:type="dxa"/>
            <w:tcBorders>
              <w:top w:val="single" w:sz="4" w:space="0" w:color="auto"/>
              <w:left w:val="single" w:sz="4" w:space="0" w:color="auto"/>
              <w:bottom w:val="single" w:sz="4" w:space="0" w:color="auto"/>
              <w:right w:val="single" w:sz="4" w:space="0" w:color="auto"/>
            </w:tcBorders>
            <w:shd w:val="clear" w:color="000000" w:fill="0C5277"/>
            <w:vAlign w:val="center"/>
            <w:hideMark/>
          </w:tcPr>
          <w:p w14:paraId="182D1C02" w14:textId="77777777" w:rsidR="00C47C88" w:rsidRPr="003F3654" w:rsidRDefault="00C47C88" w:rsidP="008C7BD1">
            <w:pPr>
              <w:spacing w:before="0" w:after="0" w:line="240" w:lineRule="auto"/>
              <w:jc w:val="center"/>
              <w:rPr>
                <w:rFonts w:ascii="Rockwell" w:eastAsia="Times New Roman" w:hAnsi="Rockwell" w:cs="Calibri"/>
                <w:b/>
                <w:bCs/>
                <w:color w:val="FFFFFF"/>
                <w:lang w:val="en-US" w:eastAsia="en-US"/>
              </w:rPr>
            </w:pPr>
            <w:r w:rsidRPr="003F3654">
              <w:rPr>
                <w:rFonts w:ascii="Rockwell" w:eastAsia="Times New Roman" w:hAnsi="Rockwell" w:cs="Calibri"/>
                <w:b/>
                <w:bCs/>
                <w:color w:val="FFFFFF"/>
                <w:lang w:val="en-US" w:eastAsia="en-US"/>
              </w:rPr>
              <w:t xml:space="preserve">Eficacia               </w:t>
            </w:r>
          </w:p>
        </w:tc>
      </w:tr>
      <w:tr w:rsidR="00C47C88" w:rsidRPr="003F3654" w14:paraId="4B6EA43C" w14:textId="77777777" w:rsidTr="008C7BD1">
        <w:trPr>
          <w:trHeight w:val="2400"/>
          <w:jc w:val="center"/>
        </w:trPr>
        <w:tc>
          <w:tcPr>
            <w:tcW w:w="2608" w:type="dxa"/>
            <w:tcBorders>
              <w:top w:val="nil"/>
              <w:left w:val="single" w:sz="4" w:space="0" w:color="auto"/>
              <w:bottom w:val="single" w:sz="4" w:space="0" w:color="auto"/>
              <w:right w:val="single" w:sz="4" w:space="0" w:color="auto"/>
            </w:tcBorders>
            <w:shd w:val="clear" w:color="D9E1F2" w:fill="FFFFFF"/>
            <w:hideMark/>
          </w:tcPr>
          <w:p w14:paraId="0C293E71" w14:textId="77777777" w:rsidR="00C47C88" w:rsidRPr="003F3654" w:rsidRDefault="00C47C88" w:rsidP="008C7BD1">
            <w:pPr>
              <w:spacing w:before="0" w:after="0" w:line="240" w:lineRule="auto"/>
              <w:rPr>
                <w:rFonts w:ascii="Calibri" w:eastAsia="Times New Roman" w:hAnsi="Calibri" w:cs="Calibri"/>
                <w:color w:val="000000"/>
                <w:sz w:val="20"/>
                <w:szCs w:val="20"/>
                <w:lang w:val="es-MX" w:eastAsia="en-US"/>
              </w:rPr>
            </w:pPr>
            <w:r w:rsidRPr="003F3654">
              <w:rPr>
                <w:rFonts w:ascii="Calibri" w:eastAsia="Times New Roman" w:hAnsi="Calibri" w:cs="Calibri"/>
                <w:color w:val="000000"/>
                <w:sz w:val="20"/>
                <w:szCs w:val="20"/>
                <w:lang w:val="es-MX" w:eastAsia="en-US"/>
              </w:rPr>
              <w:t>Reunión Comité Farmaco Terapeutico (CFT) Hospitalario y promoción del uso racional de los medicamentos</w:t>
            </w:r>
          </w:p>
        </w:tc>
        <w:tc>
          <w:tcPr>
            <w:tcW w:w="1952" w:type="dxa"/>
            <w:tcBorders>
              <w:top w:val="single" w:sz="4" w:space="0" w:color="305496"/>
              <w:left w:val="single" w:sz="4" w:space="0" w:color="305496"/>
              <w:bottom w:val="single" w:sz="4" w:space="0" w:color="305496"/>
              <w:right w:val="single" w:sz="4" w:space="0" w:color="305496"/>
            </w:tcBorders>
            <w:shd w:val="clear" w:color="auto" w:fill="auto"/>
            <w:vAlign w:val="center"/>
            <w:hideMark/>
          </w:tcPr>
          <w:p w14:paraId="254D339E" w14:textId="77777777" w:rsidR="00C47C88" w:rsidRPr="003F3654" w:rsidRDefault="00C47C88" w:rsidP="008C7BD1">
            <w:pPr>
              <w:spacing w:before="0" w:after="0" w:line="240" w:lineRule="auto"/>
              <w:rPr>
                <w:rFonts w:ascii="Rockwell" w:eastAsia="Times New Roman" w:hAnsi="Rockwell" w:cs="Calibri"/>
                <w:b/>
                <w:bCs/>
                <w:sz w:val="20"/>
                <w:szCs w:val="20"/>
                <w:lang w:val="en-US" w:eastAsia="en-US"/>
              </w:rPr>
            </w:pPr>
            <w:r w:rsidRPr="003F3654">
              <w:rPr>
                <w:rFonts w:ascii="Rockwell" w:eastAsia="Times New Roman" w:hAnsi="Rockwell" w:cs="Calibri"/>
                <w:b/>
                <w:bCs/>
                <w:sz w:val="20"/>
                <w:szCs w:val="20"/>
                <w:lang w:val="en-US" w:eastAsia="en-US"/>
              </w:rPr>
              <w:t>Abril</w:t>
            </w:r>
          </w:p>
        </w:tc>
        <w:tc>
          <w:tcPr>
            <w:tcW w:w="1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C20194" w14:textId="77777777" w:rsidR="00C47C88" w:rsidRPr="003F3654" w:rsidRDefault="00C47C88" w:rsidP="008C7BD1">
            <w:pPr>
              <w:spacing w:before="0" w:after="0" w:line="240" w:lineRule="auto"/>
              <w:rPr>
                <w:rFonts w:ascii="Rockwell" w:eastAsia="Times New Roman" w:hAnsi="Rockwell" w:cs="Calibri"/>
                <w:color w:val="000000"/>
                <w:lang w:val="en-US" w:eastAsia="en-US"/>
              </w:rPr>
            </w:pPr>
            <w:r w:rsidRPr="003F3654">
              <w:rPr>
                <w:rFonts w:ascii="Rockwell" w:eastAsia="Times New Roman" w:hAnsi="Rockwell" w:cs="Calibri"/>
                <w:color w:val="000000"/>
                <w:lang w:val="en-US" w:eastAsia="en-US"/>
              </w:rPr>
              <w:t> </w:t>
            </w:r>
          </w:p>
        </w:tc>
        <w:tc>
          <w:tcPr>
            <w:tcW w:w="1120" w:type="dxa"/>
            <w:tcBorders>
              <w:top w:val="nil"/>
              <w:left w:val="nil"/>
              <w:bottom w:val="single" w:sz="4" w:space="0" w:color="auto"/>
              <w:right w:val="single" w:sz="4" w:space="0" w:color="auto"/>
            </w:tcBorders>
            <w:shd w:val="clear" w:color="D9E1F2" w:fill="FFFFFF"/>
            <w:noWrap/>
            <w:vAlign w:val="center"/>
            <w:hideMark/>
          </w:tcPr>
          <w:p w14:paraId="36C341B0" w14:textId="77777777" w:rsidR="00C47C88" w:rsidRPr="003F3654" w:rsidRDefault="00C47C88" w:rsidP="008C7BD1">
            <w:pPr>
              <w:spacing w:before="0" w:after="0" w:line="240" w:lineRule="auto"/>
              <w:jc w:val="center"/>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1</w:t>
            </w:r>
          </w:p>
        </w:tc>
        <w:tc>
          <w:tcPr>
            <w:tcW w:w="1120" w:type="dxa"/>
            <w:tcBorders>
              <w:top w:val="nil"/>
              <w:left w:val="nil"/>
              <w:bottom w:val="single" w:sz="4" w:space="0" w:color="auto"/>
              <w:right w:val="single" w:sz="4" w:space="0" w:color="auto"/>
            </w:tcBorders>
            <w:shd w:val="clear" w:color="000000" w:fill="FFFFFF"/>
            <w:noWrap/>
            <w:vAlign w:val="center"/>
            <w:hideMark/>
          </w:tcPr>
          <w:p w14:paraId="7BBBDC3E" w14:textId="77777777" w:rsidR="00C47C88" w:rsidRPr="003F3654" w:rsidRDefault="00C47C88" w:rsidP="008C7BD1">
            <w:pPr>
              <w:spacing w:before="0" w:after="0" w:line="240" w:lineRule="auto"/>
              <w:jc w:val="center"/>
              <w:rPr>
                <w:rFonts w:ascii="Rockwell" w:eastAsia="Times New Roman" w:hAnsi="Rockwell" w:cs="Calibri"/>
                <w:color w:val="000000"/>
                <w:sz w:val="20"/>
                <w:szCs w:val="20"/>
                <w:lang w:val="en-US" w:eastAsia="en-US"/>
              </w:rPr>
            </w:pPr>
            <w:r w:rsidRPr="003F3654">
              <w:rPr>
                <w:rFonts w:ascii="Rockwell" w:eastAsia="Times New Roman" w:hAnsi="Rockwell" w:cs="Calibri"/>
                <w:color w:val="000000"/>
                <w:sz w:val="20"/>
                <w:szCs w:val="20"/>
                <w:lang w:val="en-US" w:eastAsia="en-US"/>
              </w:rPr>
              <w:t>1</w:t>
            </w:r>
          </w:p>
        </w:tc>
        <w:tc>
          <w:tcPr>
            <w:tcW w:w="133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0FD3885"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c>
          <w:tcPr>
            <w:tcW w:w="133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D6E4C37"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r>
      <w:tr w:rsidR="00C47C88" w:rsidRPr="003F3654" w14:paraId="3BF16FD2" w14:textId="77777777" w:rsidTr="008C7BD1">
        <w:trPr>
          <w:trHeight w:val="1695"/>
          <w:jc w:val="center"/>
        </w:trPr>
        <w:tc>
          <w:tcPr>
            <w:tcW w:w="2608" w:type="dxa"/>
            <w:tcBorders>
              <w:top w:val="nil"/>
              <w:left w:val="single" w:sz="4" w:space="0" w:color="auto"/>
              <w:bottom w:val="single" w:sz="4" w:space="0" w:color="auto"/>
              <w:right w:val="single" w:sz="4" w:space="0" w:color="auto"/>
            </w:tcBorders>
            <w:shd w:val="clear" w:color="D9E1F2" w:fill="FFFFFF"/>
            <w:hideMark/>
          </w:tcPr>
          <w:p w14:paraId="6E9F6BDC" w14:textId="77777777" w:rsidR="00C47C88" w:rsidRPr="003F3654" w:rsidRDefault="00C47C88" w:rsidP="008C7BD1">
            <w:pPr>
              <w:spacing w:before="0" w:after="0" w:line="240" w:lineRule="auto"/>
              <w:rPr>
                <w:rFonts w:ascii="Calibri" w:eastAsia="Times New Roman" w:hAnsi="Calibri" w:cs="Calibri"/>
                <w:color w:val="000000"/>
                <w:sz w:val="20"/>
                <w:szCs w:val="20"/>
                <w:lang w:val="es-MX" w:eastAsia="en-US"/>
              </w:rPr>
            </w:pPr>
            <w:r w:rsidRPr="003F3654">
              <w:rPr>
                <w:rFonts w:ascii="Calibri" w:eastAsia="Times New Roman" w:hAnsi="Calibri" w:cs="Calibri"/>
                <w:color w:val="000000"/>
                <w:sz w:val="20"/>
                <w:szCs w:val="20"/>
                <w:lang w:val="es-MX" w:eastAsia="en-US"/>
              </w:rPr>
              <w:t>Supervisión para verificación de stock de insumos</w:t>
            </w:r>
          </w:p>
        </w:tc>
        <w:tc>
          <w:tcPr>
            <w:tcW w:w="1952" w:type="dxa"/>
            <w:tcBorders>
              <w:top w:val="nil"/>
              <w:left w:val="single" w:sz="4" w:space="0" w:color="305496"/>
              <w:bottom w:val="single" w:sz="4" w:space="0" w:color="305496"/>
              <w:right w:val="single" w:sz="4" w:space="0" w:color="305496"/>
            </w:tcBorders>
            <w:shd w:val="clear" w:color="auto" w:fill="auto"/>
            <w:vAlign w:val="center"/>
            <w:hideMark/>
          </w:tcPr>
          <w:p w14:paraId="74F9BD7F" w14:textId="77777777" w:rsidR="00C47C88" w:rsidRPr="003F3654" w:rsidRDefault="00C47C88" w:rsidP="008C7BD1">
            <w:pPr>
              <w:spacing w:before="0" w:after="0" w:line="240" w:lineRule="auto"/>
              <w:rPr>
                <w:rFonts w:ascii="Rockwell" w:eastAsia="Times New Roman" w:hAnsi="Rockwell" w:cs="Calibri"/>
                <w:b/>
                <w:bCs/>
                <w:sz w:val="20"/>
                <w:szCs w:val="20"/>
                <w:lang w:val="en-US" w:eastAsia="en-US"/>
              </w:rPr>
            </w:pPr>
            <w:r w:rsidRPr="003F3654">
              <w:rPr>
                <w:rFonts w:ascii="Rockwell" w:eastAsia="Times New Roman" w:hAnsi="Rockwell" w:cs="Calibri"/>
                <w:b/>
                <w:bCs/>
                <w:sz w:val="20"/>
                <w:szCs w:val="20"/>
                <w:lang w:val="en-US" w:eastAsia="en-US"/>
              </w:rPr>
              <w:t>Junio</w:t>
            </w:r>
          </w:p>
        </w:tc>
        <w:tc>
          <w:tcPr>
            <w:tcW w:w="1987" w:type="dxa"/>
            <w:tcBorders>
              <w:top w:val="nil"/>
              <w:left w:val="single" w:sz="4" w:space="0" w:color="auto"/>
              <w:bottom w:val="single" w:sz="4" w:space="0" w:color="auto"/>
              <w:right w:val="single" w:sz="4" w:space="0" w:color="auto"/>
            </w:tcBorders>
            <w:shd w:val="clear" w:color="auto" w:fill="auto"/>
            <w:vAlign w:val="center"/>
            <w:hideMark/>
          </w:tcPr>
          <w:p w14:paraId="2BE7A49A" w14:textId="77777777" w:rsidR="00C47C88" w:rsidRPr="003F3654" w:rsidRDefault="00C47C88" w:rsidP="008C7BD1">
            <w:pPr>
              <w:spacing w:before="0" w:after="0" w:line="240" w:lineRule="auto"/>
              <w:rPr>
                <w:rFonts w:ascii="Rockwell" w:eastAsia="Times New Roman" w:hAnsi="Rockwell" w:cs="Calibri"/>
                <w:color w:val="000000"/>
                <w:lang w:val="en-US" w:eastAsia="en-US"/>
              </w:rPr>
            </w:pPr>
            <w:r w:rsidRPr="003F3654">
              <w:rPr>
                <w:rFonts w:ascii="Rockwell" w:eastAsia="Times New Roman" w:hAnsi="Rockwell" w:cs="Calibri"/>
                <w:color w:val="000000"/>
                <w:lang w:val="en-US" w:eastAsia="en-US"/>
              </w:rPr>
              <w:t> </w:t>
            </w:r>
          </w:p>
        </w:tc>
        <w:tc>
          <w:tcPr>
            <w:tcW w:w="1120" w:type="dxa"/>
            <w:tcBorders>
              <w:top w:val="nil"/>
              <w:left w:val="nil"/>
              <w:bottom w:val="single" w:sz="4" w:space="0" w:color="auto"/>
              <w:right w:val="single" w:sz="4" w:space="0" w:color="auto"/>
            </w:tcBorders>
            <w:shd w:val="clear" w:color="D9E1F2" w:fill="FFFFFF"/>
            <w:noWrap/>
            <w:vAlign w:val="center"/>
            <w:hideMark/>
          </w:tcPr>
          <w:p w14:paraId="70A27E56" w14:textId="77777777" w:rsidR="00C47C88" w:rsidRPr="003F3654" w:rsidRDefault="00C47C88" w:rsidP="008C7BD1">
            <w:pPr>
              <w:spacing w:before="0" w:after="0" w:line="240" w:lineRule="auto"/>
              <w:jc w:val="center"/>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1</w:t>
            </w:r>
          </w:p>
        </w:tc>
        <w:tc>
          <w:tcPr>
            <w:tcW w:w="1120" w:type="dxa"/>
            <w:tcBorders>
              <w:top w:val="nil"/>
              <w:left w:val="nil"/>
              <w:bottom w:val="single" w:sz="4" w:space="0" w:color="auto"/>
              <w:right w:val="single" w:sz="4" w:space="0" w:color="auto"/>
            </w:tcBorders>
            <w:shd w:val="clear" w:color="000000" w:fill="FFFFFF"/>
            <w:noWrap/>
            <w:vAlign w:val="center"/>
            <w:hideMark/>
          </w:tcPr>
          <w:p w14:paraId="24D593A4" w14:textId="77777777" w:rsidR="00C47C88" w:rsidRPr="003F3654" w:rsidRDefault="00C47C88" w:rsidP="008C7BD1">
            <w:pPr>
              <w:spacing w:before="0" w:after="0" w:line="240" w:lineRule="auto"/>
              <w:jc w:val="center"/>
              <w:rPr>
                <w:rFonts w:ascii="Rockwell" w:eastAsia="Times New Roman" w:hAnsi="Rockwell" w:cs="Calibri"/>
                <w:color w:val="000000"/>
                <w:sz w:val="20"/>
                <w:szCs w:val="20"/>
                <w:lang w:val="en-US" w:eastAsia="en-US"/>
              </w:rPr>
            </w:pPr>
            <w:r w:rsidRPr="003F3654">
              <w:rPr>
                <w:rFonts w:ascii="Rockwell" w:eastAsia="Times New Roman" w:hAnsi="Rockwell" w:cs="Calibri"/>
                <w:color w:val="000000"/>
                <w:sz w:val="20"/>
                <w:szCs w:val="20"/>
                <w:lang w:val="en-US" w:eastAsia="en-US"/>
              </w:rPr>
              <w:t>1</w:t>
            </w:r>
          </w:p>
        </w:tc>
        <w:tc>
          <w:tcPr>
            <w:tcW w:w="133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08DD1B9"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c>
          <w:tcPr>
            <w:tcW w:w="133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BB36333"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r>
      <w:tr w:rsidR="00C47C88" w:rsidRPr="003F3654" w14:paraId="00C07782" w14:textId="77777777" w:rsidTr="008C7BD1">
        <w:trPr>
          <w:trHeight w:val="3030"/>
          <w:jc w:val="center"/>
        </w:trPr>
        <w:tc>
          <w:tcPr>
            <w:tcW w:w="2608" w:type="dxa"/>
            <w:tcBorders>
              <w:top w:val="nil"/>
              <w:left w:val="single" w:sz="4" w:space="0" w:color="auto"/>
              <w:bottom w:val="single" w:sz="4" w:space="0" w:color="auto"/>
              <w:right w:val="single" w:sz="4" w:space="0" w:color="auto"/>
            </w:tcBorders>
            <w:shd w:val="clear" w:color="D9E1F2" w:fill="FFFFFF"/>
            <w:hideMark/>
          </w:tcPr>
          <w:p w14:paraId="385BB264" w14:textId="77777777" w:rsidR="00C47C88" w:rsidRPr="003F3654" w:rsidRDefault="00C47C88" w:rsidP="008C7BD1">
            <w:pPr>
              <w:spacing w:before="0" w:after="0" w:line="240" w:lineRule="auto"/>
              <w:rPr>
                <w:rFonts w:ascii="Calibri" w:eastAsia="Times New Roman" w:hAnsi="Calibri" w:cs="Calibri"/>
                <w:color w:val="000000"/>
                <w:sz w:val="20"/>
                <w:szCs w:val="20"/>
                <w:lang w:val="es-MX" w:eastAsia="en-US"/>
              </w:rPr>
            </w:pPr>
            <w:r w:rsidRPr="003F3654">
              <w:rPr>
                <w:rFonts w:ascii="Calibri" w:eastAsia="Times New Roman" w:hAnsi="Calibri" w:cs="Calibri"/>
                <w:color w:val="000000"/>
                <w:sz w:val="20"/>
                <w:szCs w:val="20"/>
                <w:lang w:val="es-MX" w:eastAsia="en-US"/>
              </w:rPr>
              <w:t>Realización la ruta de recolección de las muestras</w:t>
            </w:r>
          </w:p>
        </w:tc>
        <w:tc>
          <w:tcPr>
            <w:tcW w:w="1952" w:type="dxa"/>
            <w:tcBorders>
              <w:top w:val="nil"/>
              <w:left w:val="single" w:sz="4" w:space="0" w:color="305496"/>
              <w:bottom w:val="single" w:sz="4" w:space="0" w:color="305496"/>
              <w:right w:val="single" w:sz="4" w:space="0" w:color="305496"/>
            </w:tcBorders>
            <w:shd w:val="clear" w:color="auto" w:fill="auto"/>
            <w:vAlign w:val="center"/>
            <w:hideMark/>
          </w:tcPr>
          <w:p w14:paraId="30D77DC5" w14:textId="77777777" w:rsidR="00C47C88" w:rsidRPr="003F3654" w:rsidRDefault="00C47C88" w:rsidP="008C7BD1">
            <w:pPr>
              <w:spacing w:before="0" w:after="0" w:line="240" w:lineRule="auto"/>
              <w:rPr>
                <w:rFonts w:ascii="Rockwell" w:eastAsia="Times New Roman" w:hAnsi="Rockwell" w:cs="Calibri"/>
                <w:b/>
                <w:bCs/>
                <w:sz w:val="20"/>
                <w:szCs w:val="20"/>
                <w:lang w:val="en-US" w:eastAsia="en-US"/>
              </w:rPr>
            </w:pPr>
            <w:r w:rsidRPr="003F3654">
              <w:rPr>
                <w:rFonts w:ascii="Rockwell" w:eastAsia="Times New Roman" w:hAnsi="Rockwell" w:cs="Calibri"/>
                <w:b/>
                <w:bCs/>
                <w:sz w:val="20"/>
                <w:szCs w:val="20"/>
                <w:lang w:val="en-US" w:eastAsia="en-US"/>
              </w:rPr>
              <w:t>Junio</w:t>
            </w:r>
          </w:p>
        </w:tc>
        <w:tc>
          <w:tcPr>
            <w:tcW w:w="1987" w:type="dxa"/>
            <w:tcBorders>
              <w:top w:val="nil"/>
              <w:left w:val="single" w:sz="4" w:space="0" w:color="auto"/>
              <w:bottom w:val="single" w:sz="4" w:space="0" w:color="auto"/>
              <w:right w:val="single" w:sz="4" w:space="0" w:color="auto"/>
            </w:tcBorders>
            <w:shd w:val="clear" w:color="auto" w:fill="auto"/>
            <w:vAlign w:val="center"/>
            <w:hideMark/>
          </w:tcPr>
          <w:p w14:paraId="5600C76E" w14:textId="77777777" w:rsidR="00C47C88" w:rsidRPr="003F3654" w:rsidRDefault="00C47C88" w:rsidP="008C7BD1">
            <w:pPr>
              <w:spacing w:before="0" w:after="0" w:line="240" w:lineRule="auto"/>
              <w:rPr>
                <w:rFonts w:ascii="Rockwell" w:eastAsia="Times New Roman" w:hAnsi="Rockwell" w:cs="Calibri"/>
                <w:color w:val="000000"/>
                <w:lang w:val="en-US" w:eastAsia="en-US"/>
              </w:rPr>
            </w:pPr>
            <w:r w:rsidRPr="003F3654">
              <w:rPr>
                <w:rFonts w:ascii="Rockwell" w:eastAsia="Times New Roman" w:hAnsi="Rockwell" w:cs="Calibri"/>
                <w:color w:val="000000"/>
                <w:lang w:val="en-US" w:eastAsia="en-US"/>
              </w:rPr>
              <w:t> </w:t>
            </w:r>
          </w:p>
        </w:tc>
        <w:tc>
          <w:tcPr>
            <w:tcW w:w="1120" w:type="dxa"/>
            <w:tcBorders>
              <w:top w:val="nil"/>
              <w:left w:val="nil"/>
              <w:bottom w:val="single" w:sz="4" w:space="0" w:color="auto"/>
              <w:right w:val="single" w:sz="4" w:space="0" w:color="auto"/>
            </w:tcBorders>
            <w:shd w:val="clear" w:color="D9E1F2" w:fill="FFFFFF"/>
            <w:noWrap/>
            <w:vAlign w:val="center"/>
            <w:hideMark/>
          </w:tcPr>
          <w:p w14:paraId="76EFB122" w14:textId="77777777" w:rsidR="00C47C88" w:rsidRPr="003F3654" w:rsidRDefault="00C47C88" w:rsidP="008C7BD1">
            <w:pPr>
              <w:spacing w:before="0" w:after="0" w:line="240" w:lineRule="auto"/>
              <w:jc w:val="center"/>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1</w:t>
            </w:r>
          </w:p>
        </w:tc>
        <w:tc>
          <w:tcPr>
            <w:tcW w:w="1120" w:type="dxa"/>
            <w:tcBorders>
              <w:top w:val="nil"/>
              <w:left w:val="nil"/>
              <w:bottom w:val="single" w:sz="4" w:space="0" w:color="auto"/>
              <w:right w:val="single" w:sz="4" w:space="0" w:color="auto"/>
            </w:tcBorders>
            <w:shd w:val="clear" w:color="000000" w:fill="FFFFFF"/>
            <w:noWrap/>
            <w:vAlign w:val="center"/>
            <w:hideMark/>
          </w:tcPr>
          <w:p w14:paraId="646B4DF3" w14:textId="77777777" w:rsidR="00C47C88" w:rsidRPr="003F3654" w:rsidRDefault="00C47C88" w:rsidP="008C7BD1">
            <w:pPr>
              <w:spacing w:before="0" w:after="0" w:line="240" w:lineRule="auto"/>
              <w:jc w:val="center"/>
              <w:rPr>
                <w:rFonts w:ascii="Rockwell" w:eastAsia="Times New Roman" w:hAnsi="Rockwell" w:cs="Calibri"/>
                <w:color w:val="000000"/>
                <w:sz w:val="20"/>
                <w:szCs w:val="20"/>
                <w:lang w:val="en-US" w:eastAsia="en-US"/>
              </w:rPr>
            </w:pPr>
            <w:r w:rsidRPr="003F3654">
              <w:rPr>
                <w:rFonts w:ascii="Rockwell" w:eastAsia="Times New Roman" w:hAnsi="Rockwell" w:cs="Calibri"/>
                <w:color w:val="000000"/>
                <w:sz w:val="20"/>
                <w:szCs w:val="20"/>
                <w:lang w:val="en-US" w:eastAsia="en-US"/>
              </w:rPr>
              <w:t>0.5</w:t>
            </w:r>
          </w:p>
        </w:tc>
        <w:tc>
          <w:tcPr>
            <w:tcW w:w="1339"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039A5300"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50%</w:t>
            </w:r>
          </w:p>
        </w:tc>
        <w:tc>
          <w:tcPr>
            <w:tcW w:w="1334"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526ED3CE"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50%</w:t>
            </w:r>
          </w:p>
        </w:tc>
      </w:tr>
      <w:tr w:rsidR="00C47C88" w:rsidRPr="003F3654" w14:paraId="073B9E2E" w14:textId="77777777" w:rsidTr="008C7BD1">
        <w:trPr>
          <w:trHeight w:val="2505"/>
          <w:jc w:val="center"/>
        </w:trPr>
        <w:tc>
          <w:tcPr>
            <w:tcW w:w="2608" w:type="dxa"/>
            <w:tcBorders>
              <w:top w:val="nil"/>
              <w:left w:val="single" w:sz="4" w:space="0" w:color="auto"/>
              <w:bottom w:val="single" w:sz="4" w:space="0" w:color="auto"/>
              <w:right w:val="single" w:sz="4" w:space="0" w:color="auto"/>
            </w:tcBorders>
            <w:shd w:val="clear" w:color="D9E1F2" w:fill="FFFFFF"/>
            <w:hideMark/>
          </w:tcPr>
          <w:p w14:paraId="72B55864" w14:textId="77777777" w:rsidR="00C47C88" w:rsidRPr="003F3654" w:rsidRDefault="00C47C88" w:rsidP="008C7BD1">
            <w:pPr>
              <w:spacing w:before="0" w:after="0" w:line="240" w:lineRule="auto"/>
              <w:rPr>
                <w:rFonts w:ascii="Calibri" w:eastAsia="Times New Roman" w:hAnsi="Calibri" w:cs="Calibri"/>
                <w:color w:val="000000"/>
                <w:sz w:val="20"/>
                <w:szCs w:val="20"/>
                <w:lang w:val="es-MX" w:eastAsia="en-US"/>
              </w:rPr>
            </w:pPr>
            <w:r w:rsidRPr="003F3654">
              <w:rPr>
                <w:rFonts w:ascii="Calibri" w:eastAsia="Times New Roman" w:hAnsi="Calibri" w:cs="Calibri"/>
                <w:color w:val="000000"/>
                <w:sz w:val="20"/>
                <w:szCs w:val="20"/>
                <w:lang w:val="es-MX" w:eastAsia="en-US"/>
              </w:rPr>
              <w:lastRenderedPageBreak/>
              <w:t>Digitalización de las pruebas y resultados</w:t>
            </w:r>
          </w:p>
        </w:tc>
        <w:tc>
          <w:tcPr>
            <w:tcW w:w="1952" w:type="dxa"/>
            <w:tcBorders>
              <w:top w:val="nil"/>
              <w:left w:val="single" w:sz="4" w:space="0" w:color="305496"/>
              <w:bottom w:val="single" w:sz="4" w:space="0" w:color="305496"/>
              <w:right w:val="single" w:sz="4" w:space="0" w:color="305496"/>
            </w:tcBorders>
            <w:shd w:val="clear" w:color="auto" w:fill="auto"/>
            <w:vAlign w:val="center"/>
            <w:hideMark/>
          </w:tcPr>
          <w:p w14:paraId="320CEDF0" w14:textId="77777777" w:rsidR="00C47C88" w:rsidRPr="003F3654" w:rsidRDefault="00C47C88" w:rsidP="008C7BD1">
            <w:pPr>
              <w:spacing w:before="0" w:after="0" w:line="240" w:lineRule="auto"/>
              <w:rPr>
                <w:rFonts w:ascii="Rockwell" w:eastAsia="Times New Roman" w:hAnsi="Rockwell" w:cs="Calibri"/>
                <w:b/>
                <w:bCs/>
                <w:sz w:val="20"/>
                <w:szCs w:val="20"/>
                <w:lang w:val="en-US" w:eastAsia="en-US"/>
              </w:rPr>
            </w:pPr>
            <w:r w:rsidRPr="003F3654">
              <w:rPr>
                <w:rFonts w:ascii="Rockwell" w:eastAsia="Times New Roman" w:hAnsi="Rockwell" w:cs="Calibri"/>
                <w:b/>
                <w:bCs/>
                <w:sz w:val="20"/>
                <w:szCs w:val="20"/>
                <w:lang w:val="en-US" w:eastAsia="en-US"/>
              </w:rPr>
              <w:t>Junio</w:t>
            </w:r>
          </w:p>
        </w:tc>
        <w:tc>
          <w:tcPr>
            <w:tcW w:w="1987" w:type="dxa"/>
            <w:tcBorders>
              <w:top w:val="nil"/>
              <w:left w:val="single" w:sz="4" w:space="0" w:color="auto"/>
              <w:bottom w:val="single" w:sz="4" w:space="0" w:color="auto"/>
              <w:right w:val="single" w:sz="4" w:space="0" w:color="auto"/>
            </w:tcBorders>
            <w:shd w:val="clear" w:color="auto" w:fill="auto"/>
            <w:vAlign w:val="center"/>
            <w:hideMark/>
          </w:tcPr>
          <w:p w14:paraId="3510EE13" w14:textId="77777777" w:rsidR="00C47C88" w:rsidRPr="003F3654" w:rsidRDefault="00C47C88" w:rsidP="008C7BD1">
            <w:pPr>
              <w:spacing w:before="0" w:after="0" w:line="240" w:lineRule="auto"/>
              <w:rPr>
                <w:rFonts w:ascii="Rockwell" w:eastAsia="Times New Roman" w:hAnsi="Rockwell" w:cs="Calibri"/>
                <w:color w:val="000000"/>
                <w:lang w:val="en-US" w:eastAsia="en-US"/>
              </w:rPr>
            </w:pPr>
            <w:r w:rsidRPr="003F3654">
              <w:rPr>
                <w:rFonts w:ascii="Rockwell" w:eastAsia="Times New Roman" w:hAnsi="Rockwell" w:cs="Calibri"/>
                <w:color w:val="000000"/>
                <w:lang w:val="en-US" w:eastAsia="en-US"/>
              </w:rPr>
              <w:t> </w:t>
            </w:r>
          </w:p>
        </w:tc>
        <w:tc>
          <w:tcPr>
            <w:tcW w:w="1120" w:type="dxa"/>
            <w:tcBorders>
              <w:top w:val="nil"/>
              <w:left w:val="nil"/>
              <w:bottom w:val="single" w:sz="4" w:space="0" w:color="auto"/>
              <w:right w:val="single" w:sz="4" w:space="0" w:color="auto"/>
            </w:tcBorders>
            <w:shd w:val="clear" w:color="D9E1F2" w:fill="FFFFFF"/>
            <w:noWrap/>
            <w:vAlign w:val="center"/>
            <w:hideMark/>
          </w:tcPr>
          <w:p w14:paraId="658A193B" w14:textId="77777777" w:rsidR="00C47C88" w:rsidRPr="003F3654" w:rsidRDefault="00C47C88" w:rsidP="008C7BD1">
            <w:pPr>
              <w:spacing w:before="0" w:after="0" w:line="240" w:lineRule="auto"/>
              <w:jc w:val="center"/>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1</w:t>
            </w:r>
          </w:p>
        </w:tc>
        <w:tc>
          <w:tcPr>
            <w:tcW w:w="1120" w:type="dxa"/>
            <w:tcBorders>
              <w:top w:val="nil"/>
              <w:left w:val="nil"/>
              <w:bottom w:val="single" w:sz="4" w:space="0" w:color="auto"/>
              <w:right w:val="single" w:sz="4" w:space="0" w:color="auto"/>
            </w:tcBorders>
            <w:shd w:val="clear" w:color="000000" w:fill="FFFFFF"/>
            <w:noWrap/>
            <w:vAlign w:val="center"/>
            <w:hideMark/>
          </w:tcPr>
          <w:p w14:paraId="7DF6CD76" w14:textId="77777777" w:rsidR="00C47C88" w:rsidRPr="003F3654" w:rsidRDefault="00C47C88" w:rsidP="008C7BD1">
            <w:pPr>
              <w:spacing w:before="0" w:after="0" w:line="240" w:lineRule="auto"/>
              <w:jc w:val="center"/>
              <w:rPr>
                <w:rFonts w:ascii="Rockwell" w:eastAsia="Times New Roman" w:hAnsi="Rockwell" w:cs="Calibri"/>
                <w:color w:val="000000"/>
                <w:sz w:val="20"/>
                <w:szCs w:val="20"/>
                <w:lang w:val="en-US" w:eastAsia="en-US"/>
              </w:rPr>
            </w:pPr>
            <w:r w:rsidRPr="003F3654">
              <w:rPr>
                <w:rFonts w:ascii="Rockwell" w:eastAsia="Times New Roman" w:hAnsi="Rockwell" w:cs="Calibri"/>
                <w:color w:val="000000"/>
                <w:sz w:val="20"/>
                <w:szCs w:val="20"/>
                <w:lang w:val="en-US" w:eastAsia="en-US"/>
              </w:rPr>
              <w:t>1</w:t>
            </w:r>
          </w:p>
        </w:tc>
        <w:tc>
          <w:tcPr>
            <w:tcW w:w="133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03530B1"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c>
          <w:tcPr>
            <w:tcW w:w="133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3999D7E"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r>
      <w:tr w:rsidR="00C47C88" w:rsidRPr="003F3654" w14:paraId="0E9860BA" w14:textId="77777777" w:rsidTr="008C7BD1">
        <w:trPr>
          <w:trHeight w:val="3030"/>
          <w:jc w:val="center"/>
        </w:trPr>
        <w:tc>
          <w:tcPr>
            <w:tcW w:w="2608" w:type="dxa"/>
            <w:tcBorders>
              <w:top w:val="nil"/>
              <w:left w:val="single" w:sz="4" w:space="0" w:color="auto"/>
              <w:bottom w:val="single" w:sz="4" w:space="0" w:color="auto"/>
              <w:right w:val="single" w:sz="4" w:space="0" w:color="auto"/>
            </w:tcBorders>
            <w:shd w:val="clear" w:color="D9E1F2" w:fill="FFFFFF"/>
            <w:hideMark/>
          </w:tcPr>
          <w:p w14:paraId="152FFD6C" w14:textId="77777777" w:rsidR="00C47C88" w:rsidRPr="003F3654" w:rsidRDefault="00C47C88" w:rsidP="008C7BD1">
            <w:pPr>
              <w:spacing w:before="0" w:after="0" w:line="240" w:lineRule="auto"/>
              <w:rPr>
                <w:rFonts w:ascii="Calibri" w:eastAsia="Times New Roman" w:hAnsi="Calibri" w:cs="Calibri"/>
                <w:color w:val="000000"/>
                <w:sz w:val="20"/>
                <w:szCs w:val="20"/>
                <w:lang w:val="es-MX" w:eastAsia="en-US"/>
              </w:rPr>
            </w:pPr>
            <w:r w:rsidRPr="003F3654">
              <w:rPr>
                <w:rFonts w:ascii="Calibri" w:eastAsia="Times New Roman" w:hAnsi="Calibri" w:cs="Calibri"/>
                <w:color w:val="000000"/>
                <w:sz w:val="20"/>
                <w:szCs w:val="20"/>
                <w:lang w:val="es-MX" w:eastAsia="en-US"/>
              </w:rPr>
              <w:t>Cumplimiento acuerdo establecido/ reunión de seguimiento al plan</w:t>
            </w:r>
          </w:p>
        </w:tc>
        <w:tc>
          <w:tcPr>
            <w:tcW w:w="1952" w:type="dxa"/>
            <w:tcBorders>
              <w:top w:val="nil"/>
              <w:left w:val="single" w:sz="4" w:space="0" w:color="305496"/>
              <w:bottom w:val="single" w:sz="4" w:space="0" w:color="305496"/>
              <w:right w:val="single" w:sz="4" w:space="0" w:color="305496"/>
            </w:tcBorders>
            <w:shd w:val="clear" w:color="auto" w:fill="auto"/>
            <w:vAlign w:val="center"/>
            <w:hideMark/>
          </w:tcPr>
          <w:p w14:paraId="6D19D26F" w14:textId="77777777" w:rsidR="00C47C88" w:rsidRPr="003F3654" w:rsidRDefault="00C47C88" w:rsidP="008C7BD1">
            <w:pPr>
              <w:spacing w:before="0" w:after="0" w:line="240" w:lineRule="auto"/>
              <w:rPr>
                <w:rFonts w:ascii="Rockwell" w:eastAsia="Times New Roman" w:hAnsi="Rockwell" w:cs="Calibri"/>
                <w:b/>
                <w:bCs/>
                <w:sz w:val="20"/>
                <w:szCs w:val="20"/>
                <w:lang w:val="en-US" w:eastAsia="en-US"/>
              </w:rPr>
            </w:pPr>
            <w:r w:rsidRPr="003F3654">
              <w:rPr>
                <w:rFonts w:ascii="Rockwell" w:eastAsia="Times New Roman" w:hAnsi="Rockwell" w:cs="Calibri"/>
                <w:b/>
                <w:bCs/>
                <w:sz w:val="20"/>
                <w:szCs w:val="20"/>
                <w:lang w:val="en-US" w:eastAsia="en-US"/>
              </w:rPr>
              <w:t>Junio</w:t>
            </w:r>
          </w:p>
        </w:tc>
        <w:tc>
          <w:tcPr>
            <w:tcW w:w="1987" w:type="dxa"/>
            <w:tcBorders>
              <w:top w:val="nil"/>
              <w:left w:val="single" w:sz="4" w:space="0" w:color="auto"/>
              <w:bottom w:val="single" w:sz="4" w:space="0" w:color="auto"/>
              <w:right w:val="single" w:sz="4" w:space="0" w:color="auto"/>
            </w:tcBorders>
            <w:shd w:val="clear" w:color="auto" w:fill="auto"/>
            <w:vAlign w:val="center"/>
            <w:hideMark/>
          </w:tcPr>
          <w:p w14:paraId="12AAD32F" w14:textId="77777777" w:rsidR="00C47C88" w:rsidRPr="003F3654" w:rsidRDefault="00C47C88" w:rsidP="008C7BD1">
            <w:pPr>
              <w:spacing w:before="0" w:after="0" w:line="240" w:lineRule="auto"/>
              <w:rPr>
                <w:rFonts w:ascii="Rockwell" w:eastAsia="Times New Roman" w:hAnsi="Rockwell" w:cs="Calibri"/>
                <w:color w:val="000000"/>
                <w:lang w:val="en-US" w:eastAsia="en-US"/>
              </w:rPr>
            </w:pPr>
            <w:r w:rsidRPr="003F3654">
              <w:rPr>
                <w:rFonts w:ascii="Rockwell" w:eastAsia="Times New Roman" w:hAnsi="Rockwell" w:cs="Calibri"/>
                <w:color w:val="000000"/>
                <w:lang w:val="en-US" w:eastAsia="en-US"/>
              </w:rPr>
              <w:t> </w:t>
            </w:r>
          </w:p>
        </w:tc>
        <w:tc>
          <w:tcPr>
            <w:tcW w:w="1120" w:type="dxa"/>
            <w:tcBorders>
              <w:top w:val="nil"/>
              <w:left w:val="nil"/>
              <w:bottom w:val="single" w:sz="4" w:space="0" w:color="auto"/>
              <w:right w:val="single" w:sz="4" w:space="0" w:color="auto"/>
            </w:tcBorders>
            <w:shd w:val="clear" w:color="D9E1F2" w:fill="FFFFFF"/>
            <w:noWrap/>
            <w:vAlign w:val="center"/>
            <w:hideMark/>
          </w:tcPr>
          <w:p w14:paraId="3E747C7A" w14:textId="77777777" w:rsidR="00C47C88" w:rsidRPr="003F3654" w:rsidRDefault="00C47C88" w:rsidP="008C7BD1">
            <w:pPr>
              <w:spacing w:before="0" w:after="0" w:line="240" w:lineRule="auto"/>
              <w:jc w:val="center"/>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 </w:t>
            </w:r>
          </w:p>
        </w:tc>
        <w:tc>
          <w:tcPr>
            <w:tcW w:w="1120" w:type="dxa"/>
            <w:tcBorders>
              <w:top w:val="nil"/>
              <w:left w:val="nil"/>
              <w:bottom w:val="single" w:sz="4" w:space="0" w:color="auto"/>
              <w:right w:val="single" w:sz="4" w:space="0" w:color="auto"/>
            </w:tcBorders>
            <w:shd w:val="clear" w:color="000000" w:fill="FFFFFF"/>
            <w:noWrap/>
            <w:vAlign w:val="center"/>
            <w:hideMark/>
          </w:tcPr>
          <w:p w14:paraId="15D83C53" w14:textId="77777777" w:rsidR="00C47C88" w:rsidRPr="003F3654" w:rsidRDefault="00C47C88" w:rsidP="008C7BD1">
            <w:pPr>
              <w:spacing w:before="0" w:after="0" w:line="240" w:lineRule="auto"/>
              <w:jc w:val="center"/>
              <w:rPr>
                <w:rFonts w:ascii="Rockwell" w:eastAsia="Times New Roman" w:hAnsi="Rockwell" w:cs="Calibri"/>
                <w:color w:val="000000"/>
                <w:sz w:val="20"/>
                <w:szCs w:val="20"/>
                <w:lang w:val="en-US" w:eastAsia="en-US"/>
              </w:rPr>
            </w:pPr>
            <w:r w:rsidRPr="003F3654">
              <w:rPr>
                <w:rFonts w:ascii="Rockwell" w:eastAsia="Times New Roman" w:hAnsi="Rockwell" w:cs="Calibri"/>
                <w:color w:val="000000"/>
                <w:sz w:val="20"/>
                <w:szCs w:val="20"/>
                <w:lang w:val="en-US" w:eastAsia="en-US"/>
              </w:rPr>
              <w:t> </w:t>
            </w:r>
          </w:p>
        </w:tc>
        <w:tc>
          <w:tcPr>
            <w:tcW w:w="13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8EF420"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 </w:t>
            </w:r>
          </w:p>
        </w:tc>
        <w:tc>
          <w:tcPr>
            <w:tcW w:w="13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383D67"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 </w:t>
            </w:r>
          </w:p>
        </w:tc>
      </w:tr>
      <w:tr w:rsidR="00C47C88" w:rsidRPr="003F3654" w14:paraId="1FECFD56" w14:textId="77777777" w:rsidTr="008C7BD1">
        <w:trPr>
          <w:trHeight w:val="1718"/>
          <w:jc w:val="center"/>
        </w:trPr>
        <w:tc>
          <w:tcPr>
            <w:tcW w:w="2608" w:type="dxa"/>
            <w:tcBorders>
              <w:top w:val="nil"/>
              <w:left w:val="single" w:sz="4" w:space="0" w:color="auto"/>
              <w:bottom w:val="single" w:sz="4" w:space="0" w:color="auto"/>
              <w:right w:val="single" w:sz="4" w:space="0" w:color="auto"/>
            </w:tcBorders>
            <w:shd w:val="clear" w:color="D9E1F2" w:fill="FFFFFF"/>
            <w:hideMark/>
          </w:tcPr>
          <w:p w14:paraId="06C37DEA" w14:textId="77777777" w:rsidR="00C47C88" w:rsidRPr="003F3654" w:rsidRDefault="00C47C88" w:rsidP="008C7BD1">
            <w:pPr>
              <w:spacing w:before="0" w:after="0" w:line="240" w:lineRule="auto"/>
              <w:rPr>
                <w:rFonts w:ascii="Calibri" w:eastAsia="Times New Roman" w:hAnsi="Calibri" w:cs="Calibri"/>
                <w:color w:val="000000"/>
                <w:sz w:val="20"/>
                <w:szCs w:val="20"/>
                <w:lang w:val="es-MX" w:eastAsia="en-US"/>
              </w:rPr>
            </w:pPr>
            <w:r w:rsidRPr="003F3654">
              <w:rPr>
                <w:rFonts w:ascii="Calibri" w:eastAsia="Times New Roman" w:hAnsi="Calibri" w:cs="Calibri"/>
                <w:color w:val="000000"/>
                <w:sz w:val="20"/>
                <w:szCs w:val="20"/>
                <w:lang w:val="es-MX" w:eastAsia="en-US"/>
              </w:rPr>
              <w:t>Implementación de ampliación cartera de servicios de acuerdo a complejidad</w:t>
            </w:r>
          </w:p>
        </w:tc>
        <w:tc>
          <w:tcPr>
            <w:tcW w:w="1952" w:type="dxa"/>
            <w:tcBorders>
              <w:top w:val="nil"/>
              <w:left w:val="single" w:sz="4" w:space="0" w:color="305496"/>
              <w:bottom w:val="single" w:sz="4" w:space="0" w:color="305496"/>
              <w:right w:val="single" w:sz="4" w:space="0" w:color="305496"/>
            </w:tcBorders>
            <w:shd w:val="clear" w:color="auto" w:fill="auto"/>
            <w:vAlign w:val="center"/>
            <w:hideMark/>
          </w:tcPr>
          <w:p w14:paraId="14C23248" w14:textId="77777777" w:rsidR="00C47C88" w:rsidRPr="003F3654" w:rsidRDefault="00C47C88" w:rsidP="008C7BD1">
            <w:pPr>
              <w:spacing w:before="0" w:after="0" w:line="240" w:lineRule="auto"/>
              <w:rPr>
                <w:rFonts w:ascii="Rockwell" w:eastAsia="Times New Roman" w:hAnsi="Rockwell" w:cs="Calibri"/>
                <w:b/>
                <w:bCs/>
                <w:sz w:val="20"/>
                <w:szCs w:val="20"/>
                <w:lang w:val="en-US" w:eastAsia="en-US"/>
              </w:rPr>
            </w:pPr>
            <w:r w:rsidRPr="003F3654">
              <w:rPr>
                <w:rFonts w:ascii="Rockwell" w:eastAsia="Times New Roman" w:hAnsi="Rockwell" w:cs="Calibri"/>
                <w:b/>
                <w:bCs/>
                <w:sz w:val="20"/>
                <w:szCs w:val="20"/>
                <w:lang w:val="en-US" w:eastAsia="en-US"/>
              </w:rPr>
              <w:t>Junio</w:t>
            </w:r>
          </w:p>
        </w:tc>
        <w:tc>
          <w:tcPr>
            <w:tcW w:w="1987" w:type="dxa"/>
            <w:tcBorders>
              <w:top w:val="nil"/>
              <w:left w:val="single" w:sz="4" w:space="0" w:color="auto"/>
              <w:bottom w:val="single" w:sz="4" w:space="0" w:color="auto"/>
              <w:right w:val="single" w:sz="4" w:space="0" w:color="auto"/>
            </w:tcBorders>
            <w:shd w:val="clear" w:color="auto" w:fill="auto"/>
            <w:vAlign w:val="center"/>
            <w:hideMark/>
          </w:tcPr>
          <w:p w14:paraId="790FB770" w14:textId="77777777" w:rsidR="00C47C88" w:rsidRPr="003F3654" w:rsidRDefault="00C47C88" w:rsidP="008C7BD1">
            <w:pPr>
              <w:spacing w:before="0" w:after="0" w:line="240" w:lineRule="auto"/>
              <w:rPr>
                <w:rFonts w:ascii="Rockwell" w:eastAsia="Times New Roman" w:hAnsi="Rockwell" w:cs="Calibri"/>
                <w:color w:val="000000"/>
                <w:lang w:val="en-US" w:eastAsia="en-US"/>
              </w:rPr>
            </w:pPr>
            <w:r w:rsidRPr="003F3654">
              <w:rPr>
                <w:rFonts w:ascii="Rockwell" w:eastAsia="Times New Roman" w:hAnsi="Rockwell" w:cs="Calibri"/>
                <w:color w:val="000000"/>
                <w:lang w:val="en-US" w:eastAsia="en-US"/>
              </w:rPr>
              <w:t> </w:t>
            </w:r>
          </w:p>
        </w:tc>
        <w:tc>
          <w:tcPr>
            <w:tcW w:w="1120" w:type="dxa"/>
            <w:tcBorders>
              <w:top w:val="nil"/>
              <w:left w:val="nil"/>
              <w:bottom w:val="single" w:sz="4" w:space="0" w:color="auto"/>
              <w:right w:val="single" w:sz="4" w:space="0" w:color="auto"/>
            </w:tcBorders>
            <w:shd w:val="clear" w:color="D9E1F2" w:fill="FFFFFF"/>
            <w:noWrap/>
            <w:vAlign w:val="center"/>
            <w:hideMark/>
          </w:tcPr>
          <w:p w14:paraId="6AFD483C" w14:textId="77777777" w:rsidR="00C47C88" w:rsidRPr="003F3654" w:rsidRDefault="00C47C88" w:rsidP="008C7BD1">
            <w:pPr>
              <w:spacing w:before="0" w:after="0" w:line="240" w:lineRule="auto"/>
              <w:jc w:val="center"/>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1</w:t>
            </w:r>
          </w:p>
        </w:tc>
        <w:tc>
          <w:tcPr>
            <w:tcW w:w="1120" w:type="dxa"/>
            <w:tcBorders>
              <w:top w:val="nil"/>
              <w:left w:val="nil"/>
              <w:bottom w:val="single" w:sz="4" w:space="0" w:color="auto"/>
              <w:right w:val="single" w:sz="4" w:space="0" w:color="auto"/>
            </w:tcBorders>
            <w:shd w:val="clear" w:color="000000" w:fill="FFFFFF"/>
            <w:noWrap/>
            <w:vAlign w:val="center"/>
            <w:hideMark/>
          </w:tcPr>
          <w:p w14:paraId="11C90C14" w14:textId="77777777" w:rsidR="00C47C88" w:rsidRPr="003F3654" w:rsidRDefault="00C47C88" w:rsidP="008C7BD1">
            <w:pPr>
              <w:spacing w:before="0" w:after="0" w:line="240" w:lineRule="auto"/>
              <w:jc w:val="center"/>
              <w:rPr>
                <w:rFonts w:ascii="Rockwell" w:eastAsia="Times New Roman" w:hAnsi="Rockwell" w:cs="Calibri"/>
                <w:color w:val="000000"/>
                <w:sz w:val="20"/>
                <w:szCs w:val="20"/>
                <w:lang w:val="en-US" w:eastAsia="en-US"/>
              </w:rPr>
            </w:pPr>
            <w:r w:rsidRPr="003F3654">
              <w:rPr>
                <w:rFonts w:ascii="Rockwell" w:eastAsia="Times New Roman" w:hAnsi="Rockwell" w:cs="Calibri"/>
                <w:color w:val="000000"/>
                <w:sz w:val="20"/>
                <w:szCs w:val="20"/>
                <w:lang w:val="en-US" w:eastAsia="en-US"/>
              </w:rPr>
              <w:t>0.66</w:t>
            </w:r>
          </w:p>
        </w:tc>
        <w:tc>
          <w:tcPr>
            <w:tcW w:w="1339"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8E10C7E" w14:textId="77777777" w:rsidR="00C47C88" w:rsidRPr="003F3654" w:rsidRDefault="00C47C88" w:rsidP="008C7BD1">
            <w:pPr>
              <w:spacing w:before="0" w:after="0" w:line="240" w:lineRule="auto"/>
              <w:jc w:val="center"/>
              <w:rPr>
                <w:rFonts w:ascii="Rockwell" w:eastAsia="Times New Roman" w:hAnsi="Rockwell" w:cs="Calibri"/>
                <w:b/>
                <w:bCs/>
                <w:lang w:val="en-US" w:eastAsia="en-US"/>
              </w:rPr>
            </w:pPr>
            <w:r w:rsidRPr="003F3654">
              <w:rPr>
                <w:rFonts w:ascii="Rockwell" w:eastAsia="Times New Roman" w:hAnsi="Rockwell" w:cs="Calibri"/>
                <w:b/>
                <w:bCs/>
                <w:lang w:val="en-US" w:eastAsia="en-US"/>
              </w:rPr>
              <w:t>66%</w:t>
            </w:r>
          </w:p>
        </w:tc>
        <w:tc>
          <w:tcPr>
            <w:tcW w:w="133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CA92494" w14:textId="77777777" w:rsidR="00C47C88" w:rsidRPr="003F3654" w:rsidRDefault="00C47C88" w:rsidP="008C7BD1">
            <w:pPr>
              <w:spacing w:before="0" w:after="0" w:line="240" w:lineRule="auto"/>
              <w:jc w:val="center"/>
              <w:rPr>
                <w:rFonts w:ascii="Rockwell" w:eastAsia="Times New Roman" w:hAnsi="Rockwell" w:cs="Calibri"/>
                <w:b/>
                <w:bCs/>
                <w:lang w:val="en-US" w:eastAsia="en-US"/>
              </w:rPr>
            </w:pPr>
            <w:r w:rsidRPr="003F3654">
              <w:rPr>
                <w:rFonts w:ascii="Rockwell" w:eastAsia="Times New Roman" w:hAnsi="Rockwell" w:cs="Calibri"/>
                <w:b/>
                <w:bCs/>
                <w:lang w:val="en-US" w:eastAsia="en-US"/>
              </w:rPr>
              <w:t>66%</w:t>
            </w:r>
          </w:p>
        </w:tc>
      </w:tr>
      <w:tr w:rsidR="00C47C88" w:rsidRPr="003F3654" w14:paraId="7CBC4294" w14:textId="77777777" w:rsidTr="008C7BD1">
        <w:trPr>
          <w:trHeight w:val="1680"/>
          <w:jc w:val="center"/>
        </w:trPr>
        <w:tc>
          <w:tcPr>
            <w:tcW w:w="2608" w:type="dxa"/>
            <w:tcBorders>
              <w:top w:val="nil"/>
              <w:left w:val="single" w:sz="4" w:space="0" w:color="auto"/>
              <w:bottom w:val="single" w:sz="4" w:space="0" w:color="auto"/>
              <w:right w:val="single" w:sz="4" w:space="0" w:color="auto"/>
            </w:tcBorders>
            <w:shd w:val="clear" w:color="D9E1F2" w:fill="FFFFFF"/>
            <w:hideMark/>
          </w:tcPr>
          <w:p w14:paraId="61BF8F3A" w14:textId="77777777" w:rsidR="00C47C88" w:rsidRPr="003F3654" w:rsidRDefault="00C47C88" w:rsidP="008C7BD1">
            <w:pPr>
              <w:spacing w:before="0" w:after="0" w:line="240" w:lineRule="auto"/>
              <w:rPr>
                <w:rFonts w:ascii="Calibri" w:eastAsia="Times New Roman" w:hAnsi="Calibri" w:cs="Calibri"/>
                <w:color w:val="000000"/>
                <w:sz w:val="20"/>
                <w:szCs w:val="20"/>
                <w:lang w:val="es-MX" w:eastAsia="en-US"/>
              </w:rPr>
            </w:pPr>
            <w:r w:rsidRPr="003F3654">
              <w:rPr>
                <w:rFonts w:ascii="Calibri" w:eastAsia="Times New Roman" w:hAnsi="Calibri" w:cs="Calibri"/>
                <w:color w:val="000000"/>
                <w:sz w:val="20"/>
                <w:szCs w:val="20"/>
                <w:lang w:val="es-MX" w:eastAsia="en-US"/>
              </w:rPr>
              <w:t>Mantenimiento a los equipos  y calibración</w:t>
            </w:r>
          </w:p>
        </w:tc>
        <w:tc>
          <w:tcPr>
            <w:tcW w:w="1952" w:type="dxa"/>
            <w:tcBorders>
              <w:top w:val="nil"/>
              <w:left w:val="single" w:sz="4" w:space="0" w:color="305496"/>
              <w:bottom w:val="single" w:sz="4" w:space="0" w:color="305496"/>
              <w:right w:val="single" w:sz="4" w:space="0" w:color="305496"/>
            </w:tcBorders>
            <w:shd w:val="clear" w:color="auto" w:fill="auto"/>
            <w:vAlign w:val="center"/>
            <w:hideMark/>
          </w:tcPr>
          <w:p w14:paraId="0CE68CC0" w14:textId="77777777" w:rsidR="00C47C88" w:rsidRPr="003F3654" w:rsidRDefault="00C47C88" w:rsidP="008C7BD1">
            <w:pPr>
              <w:spacing w:before="0" w:after="0" w:line="240" w:lineRule="auto"/>
              <w:rPr>
                <w:rFonts w:ascii="Rockwell" w:eastAsia="Times New Roman" w:hAnsi="Rockwell" w:cs="Calibri"/>
                <w:b/>
                <w:bCs/>
                <w:sz w:val="20"/>
                <w:szCs w:val="20"/>
                <w:lang w:val="en-US" w:eastAsia="en-US"/>
              </w:rPr>
            </w:pPr>
            <w:r w:rsidRPr="003F3654">
              <w:rPr>
                <w:rFonts w:ascii="Rockwell" w:eastAsia="Times New Roman" w:hAnsi="Rockwell" w:cs="Calibri"/>
                <w:b/>
                <w:bCs/>
                <w:sz w:val="20"/>
                <w:szCs w:val="20"/>
                <w:lang w:val="en-US" w:eastAsia="en-US"/>
              </w:rPr>
              <w:t>Mayo</w:t>
            </w:r>
          </w:p>
        </w:tc>
        <w:tc>
          <w:tcPr>
            <w:tcW w:w="1987" w:type="dxa"/>
            <w:tcBorders>
              <w:top w:val="nil"/>
              <w:left w:val="single" w:sz="4" w:space="0" w:color="auto"/>
              <w:bottom w:val="single" w:sz="4" w:space="0" w:color="auto"/>
              <w:right w:val="single" w:sz="4" w:space="0" w:color="auto"/>
            </w:tcBorders>
            <w:shd w:val="clear" w:color="auto" w:fill="auto"/>
            <w:vAlign w:val="center"/>
            <w:hideMark/>
          </w:tcPr>
          <w:p w14:paraId="03B24BB7" w14:textId="77777777" w:rsidR="00C47C88" w:rsidRPr="003F3654" w:rsidRDefault="00C47C88" w:rsidP="008C7BD1">
            <w:pPr>
              <w:spacing w:before="0" w:after="0" w:line="240" w:lineRule="auto"/>
              <w:rPr>
                <w:rFonts w:ascii="Rockwell" w:eastAsia="Times New Roman" w:hAnsi="Rockwell" w:cs="Calibri"/>
                <w:color w:val="000000"/>
                <w:lang w:val="en-US" w:eastAsia="en-US"/>
              </w:rPr>
            </w:pPr>
            <w:r w:rsidRPr="003F3654">
              <w:rPr>
                <w:rFonts w:ascii="Rockwell" w:eastAsia="Times New Roman" w:hAnsi="Rockwell" w:cs="Calibri"/>
                <w:color w:val="000000"/>
                <w:lang w:val="en-US" w:eastAsia="en-US"/>
              </w:rPr>
              <w:t> </w:t>
            </w:r>
          </w:p>
        </w:tc>
        <w:tc>
          <w:tcPr>
            <w:tcW w:w="1120" w:type="dxa"/>
            <w:tcBorders>
              <w:top w:val="nil"/>
              <w:left w:val="nil"/>
              <w:bottom w:val="single" w:sz="4" w:space="0" w:color="auto"/>
              <w:right w:val="single" w:sz="4" w:space="0" w:color="auto"/>
            </w:tcBorders>
            <w:shd w:val="clear" w:color="D9E1F2" w:fill="FFFFFF"/>
            <w:noWrap/>
            <w:vAlign w:val="center"/>
            <w:hideMark/>
          </w:tcPr>
          <w:p w14:paraId="6A0F542A" w14:textId="77777777" w:rsidR="00C47C88" w:rsidRPr="003F3654" w:rsidRDefault="00C47C88" w:rsidP="008C7BD1">
            <w:pPr>
              <w:spacing w:before="0" w:after="0" w:line="240" w:lineRule="auto"/>
              <w:jc w:val="center"/>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1</w:t>
            </w:r>
          </w:p>
        </w:tc>
        <w:tc>
          <w:tcPr>
            <w:tcW w:w="1120" w:type="dxa"/>
            <w:tcBorders>
              <w:top w:val="nil"/>
              <w:left w:val="nil"/>
              <w:bottom w:val="single" w:sz="4" w:space="0" w:color="auto"/>
              <w:right w:val="single" w:sz="4" w:space="0" w:color="auto"/>
            </w:tcBorders>
            <w:shd w:val="clear" w:color="000000" w:fill="FFFFFF"/>
            <w:noWrap/>
            <w:vAlign w:val="center"/>
            <w:hideMark/>
          </w:tcPr>
          <w:p w14:paraId="691CC14C" w14:textId="77777777" w:rsidR="00C47C88" w:rsidRPr="003F3654" w:rsidRDefault="00C47C88" w:rsidP="008C7BD1">
            <w:pPr>
              <w:spacing w:before="0" w:after="0" w:line="240" w:lineRule="auto"/>
              <w:jc w:val="center"/>
              <w:rPr>
                <w:rFonts w:ascii="Rockwell" w:eastAsia="Times New Roman" w:hAnsi="Rockwell" w:cs="Calibri"/>
                <w:color w:val="000000"/>
                <w:sz w:val="20"/>
                <w:szCs w:val="20"/>
                <w:lang w:val="en-US" w:eastAsia="en-US"/>
              </w:rPr>
            </w:pPr>
            <w:r w:rsidRPr="003F3654">
              <w:rPr>
                <w:rFonts w:ascii="Rockwell" w:eastAsia="Times New Roman" w:hAnsi="Rockwell" w:cs="Calibri"/>
                <w:color w:val="000000"/>
                <w:sz w:val="20"/>
                <w:szCs w:val="20"/>
                <w:lang w:val="en-US" w:eastAsia="en-US"/>
              </w:rPr>
              <w:t>1</w:t>
            </w:r>
          </w:p>
        </w:tc>
        <w:tc>
          <w:tcPr>
            <w:tcW w:w="133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F306BFC"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c>
          <w:tcPr>
            <w:tcW w:w="133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FAB6130"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r>
      <w:tr w:rsidR="00C47C88" w:rsidRPr="003F3654" w14:paraId="31B468E7" w14:textId="77777777" w:rsidTr="008C7BD1">
        <w:trPr>
          <w:trHeight w:val="1969"/>
          <w:jc w:val="center"/>
        </w:trPr>
        <w:tc>
          <w:tcPr>
            <w:tcW w:w="2608" w:type="dxa"/>
            <w:tcBorders>
              <w:top w:val="nil"/>
              <w:left w:val="single" w:sz="4" w:space="0" w:color="auto"/>
              <w:bottom w:val="single" w:sz="4" w:space="0" w:color="auto"/>
              <w:right w:val="single" w:sz="4" w:space="0" w:color="auto"/>
            </w:tcBorders>
            <w:shd w:val="clear" w:color="D9E1F2" w:fill="FFFFFF"/>
            <w:hideMark/>
          </w:tcPr>
          <w:p w14:paraId="5D53274B" w14:textId="77777777" w:rsidR="00C47C88" w:rsidRPr="003F3654" w:rsidRDefault="00C47C88" w:rsidP="008C7BD1">
            <w:pPr>
              <w:spacing w:before="0" w:after="0" w:line="240" w:lineRule="auto"/>
              <w:rPr>
                <w:rFonts w:ascii="Calibri" w:eastAsia="Times New Roman" w:hAnsi="Calibri" w:cs="Calibri"/>
                <w:color w:val="000000"/>
                <w:sz w:val="20"/>
                <w:szCs w:val="20"/>
                <w:lang w:val="es-MX" w:eastAsia="en-US"/>
              </w:rPr>
            </w:pPr>
            <w:r w:rsidRPr="003F3654">
              <w:rPr>
                <w:rFonts w:ascii="Calibri" w:eastAsia="Times New Roman" w:hAnsi="Calibri" w:cs="Calibri"/>
                <w:color w:val="000000"/>
                <w:sz w:val="20"/>
                <w:szCs w:val="20"/>
                <w:lang w:val="es-MX" w:eastAsia="en-US"/>
              </w:rPr>
              <w:t>Reunion con DPS para cordinar entrega insumos/ Participación evaluación externa calidad</w:t>
            </w:r>
          </w:p>
        </w:tc>
        <w:tc>
          <w:tcPr>
            <w:tcW w:w="1952" w:type="dxa"/>
            <w:tcBorders>
              <w:top w:val="nil"/>
              <w:left w:val="single" w:sz="4" w:space="0" w:color="305496"/>
              <w:bottom w:val="single" w:sz="4" w:space="0" w:color="305496"/>
              <w:right w:val="single" w:sz="4" w:space="0" w:color="305496"/>
            </w:tcBorders>
            <w:shd w:val="clear" w:color="auto" w:fill="auto"/>
            <w:vAlign w:val="center"/>
            <w:hideMark/>
          </w:tcPr>
          <w:p w14:paraId="5A174814" w14:textId="77777777" w:rsidR="00C47C88" w:rsidRPr="003F3654" w:rsidRDefault="00C47C88" w:rsidP="008C7BD1">
            <w:pPr>
              <w:spacing w:before="0" w:after="0" w:line="240" w:lineRule="auto"/>
              <w:rPr>
                <w:rFonts w:ascii="Rockwell" w:eastAsia="Times New Roman" w:hAnsi="Rockwell" w:cs="Calibri"/>
                <w:b/>
                <w:bCs/>
                <w:sz w:val="20"/>
                <w:szCs w:val="20"/>
                <w:lang w:val="en-US" w:eastAsia="en-US"/>
              </w:rPr>
            </w:pPr>
            <w:r w:rsidRPr="003F3654">
              <w:rPr>
                <w:rFonts w:ascii="Rockwell" w:eastAsia="Times New Roman" w:hAnsi="Rockwell" w:cs="Calibri"/>
                <w:b/>
                <w:bCs/>
                <w:sz w:val="20"/>
                <w:szCs w:val="20"/>
                <w:lang w:val="en-US" w:eastAsia="en-US"/>
              </w:rPr>
              <w:t>Junio</w:t>
            </w:r>
          </w:p>
        </w:tc>
        <w:tc>
          <w:tcPr>
            <w:tcW w:w="1987" w:type="dxa"/>
            <w:tcBorders>
              <w:top w:val="nil"/>
              <w:left w:val="single" w:sz="4" w:space="0" w:color="auto"/>
              <w:bottom w:val="single" w:sz="4" w:space="0" w:color="auto"/>
              <w:right w:val="single" w:sz="4" w:space="0" w:color="auto"/>
            </w:tcBorders>
            <w:shd w:val="clear" w:color="auto" w:fill="auto"/>
            <w:vAlign w:val="center"/>
            <w:hideMark/>
          </w:tcPr>
          <w:p w14:paraId="4A350D51" w14:textId="77777777" w:rsidR="00C47C88" w:rsidRPr="003F3654" w:rsidRDefault="00C47C88" w:rsidP="008C7BD1">
            <w:pPr>
              <w:spacing w:before="0" w:after="0" w:line="240" w:lineRule="auto"/>
              <w:rPr>
                <w:rFonts w:ascii="Rockwell" w:eastAsia="Times New Roman" w:hAnsi="Rockwell" w:cs="Calibri"/>
                <w:color w:val="000000"/>
                <w:lang w:val="en-US" w:eastAsia="en-US"/>
              </w:rPr>
            </w:pPr>
            <w:r w:rsidRPr="003F3654">
              <w:rPr>
                <w:rFonts w:ascii="Rockwell" w:eastAsia="Times New Roman" w:hAnsi="Rockwell" w:cs="Calibri"/>
                <w:color w:val="000000"/>
                <w:lang w:val="en-US" w:eastAsia="en-US"/>
              </w:rPr>
              <w:t> </w:t>
            </w:r>
          </w:p>
        </w:tc>
        <w:tc>
          <w:tcPr>
            <w:tcW w:w="1120" w:type="dxa"/>
            <w:tcBorders>
              <w:top w:val="nil"/>
              <w:left w:val="nil"/>
              <w:bottom w:val="single" w:sz="4" w:space="0" w:color="auto"/>
              <w:right w:val="single" w:sz="4" w:space="0" w:color="auto"/>
            </w:tcBorders>
            <w:shd w:val="clear" w:color="D9E1F2" w:fill="FFFFFF"/>
            <w:noWrap/>
            <w:vAlign w:val="center"/>
            <w:hideMark/>
          </w:tcPr>
          <w:p w14:paraId="704CC566" w14:textId="77777777" w:rsidR="00C47C88" w:rsidRPr="003F3654" w:rsidRDefault="00C47C88" w:rsidP="008C7BD1">
            <w:pPr>
              <w:spacing w:before="0" w:after="0" w:line="240" w:lineRule="auto"/>
              <w:jc w:val="center"/>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1</w:t>
            </w:r>
          </w:p>
        </w:tc>
        <w:tc>
          <w:tcPr>
            <w:tcW w:w="1120" w:type="dxa"/>
            <w:tcBorders>
              <w:top w:val="nil"/>
              <w:left w:val="nil"/>
              <w:bottom w:val="single" w:sz="4" w:space="0" w:color="auto"/>
              <w:right w:val="single" w:sz="4" w:space="0" w:color="auto"/>
            </w:tcBorders>
            <w:shd w:val="clear" w:color="000000" w:fill="FFFFFF"/>
            <w:noWrap/>
            <w:vAlign w:val="center"/>
            <w:hideMark/>
          </w:tcPr>
          <w:p w14:paraId="4C3DC640" w14:textId="77777777" w:rsidR="00C47C88" w:rsidRPr="003F3654" w:rsidRDefault="00C47C88" w:rsidP="008C7BD1">
            <w:pPr>
              <w:spacing w:before="0" w:after="0" w:line="240" w:lineRule="auto"/>
              <w:jc w:val="center"/>
              <w:rPr>
                <w:rFonts w:ascii="Rockwell" w:eastAsia="Times New Roman" w:hAnsi="Rockwell" w:cs="Calibri"/>
                <w:color w:val="000000"/>
                <w:sz w:val="20"/>
                <w:szCs w:val="20"/>
                <w:lang w:val="en-US" w:eastAsia="en-US"/>
              </w:rPr>
            </w:pPr>
            <w:r w:rsidRPr="003F3654">
              <w:rPr>
                <w:rFonts w:ascii="Rockwell" w:eastAsia="Times New Roman" w:hAnsi="Rockwell" w:cs="Calibri"/>
                <w:color w:val="000000"/>
                <w:sz w:val="20"/>
                <w:szCs w:val="20"/>
                <w:lang w:val="en-US" w:eastAsia="en-US"/>
              </w:rPr>
              <w:t>0</w:t>
            </w:r>
          </w:p>
        </w:tc>
        <w:tc>
          <w:tcPr>
            <w:tcW w:w="1339"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78EB6A2D"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0%</w:t>
            </w:r>
          </w:p>
        </w:tc>
        <w:tc>
          <w:tcPr>
            <w:tcW w:w="1334"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7A5533E2"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0%</w:t>
            </w:r>
          </w:p>
        </w:tc>
      </w:tr>
      <w:tr w:rsidR="00C47C88" w:rsidRPr="003F3654" w14:paraId="03FBF3A9" w14:textId="77777777" w:rsidTr="008C7BD1">
        <w:trPr>
          <w:trHeight w:val="1920"/>
          <w:jc w:val="center"/>
        </w:trPr>
        <w:tc>
          <w:tcPr>
            <w:tcW w:w="2608" w:type="dxa"/>
            <w:tcBorders>
              <w:top w:val="nil"/>
              <w:left w:val="single" w:sz="4" w:space="0" w:color="auto"/>
              <w:bottom w:val="single" w:sz="4" w:space="0" w:color="auto"/>
              <w:right w:val="single" w:sz="4" w:space="0" w:color="auto"/>
            </w:tcBorders>
            <w:shd w:val="clear" w:color="D9E1F2" w:fill="FFFFFF"/>
            <w:hideMark/>
          </w:tcPr>
          <w:p w14:paraId="71292CDF" w14:textId="77777777" w:rsidR="00C47C88" w:rsidRPr="003F3654" w:rsidRDefault="00C47C88" w:rsidP="008C7BD1">
            <w:pPr>
              <w:spacing w:before="0" w:after="0" w:line="240" w:lineRule="auto"/>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Envío mensual del Infolab</w:t>
            </w:r>
          </w:p>
        </w:tc>
        <w:tc>
          <w:tcPr>
            <w:tcW w:w="1952" w:type="dxa"/>
            <w:tcBorders>
              <w:top w:val="nil"/>
              <w:left w:val="single" w:sz="4" w:space="0" w:color="305496"/>
              <w:bottom w:val="single" w:sz="4" w:space="0" w:color="305496"/>
              <w:right w:val="single" w:sz="4" w:space="0" w:color="305496"/>
            </w:tcBorders>
            <w:shd w:val="clear" w:color="auto" w:fill="auto"/>
            <w:vAlign w:val="center"/>
            <w:hideMark/>
          </w:tcPr>
          <w:p w14:paraId="53AB67BD" w14:textId="77777777" w:rsidR="00C47C88" w:rsidRPr="003F3654" w:rsidRDefault="00C47C88" w:rsidP="008C7BD1">
            <w:pPr>
              <w:spacing w:before="0" w:after="0" w:line="240" w:lineRule="auto"/>
              <w:rPr>
                <w:rFonts w:ascii="Rockwell" w:eastAsia="Times New Roman" w:hAnsi="Rockwell" w:cs="Calibri"/>
                <w:b/>
                <w:bCs/>
                <w:sz w:val="20"/>
                <w:szCs w:val="20"/>
                <w:lang w:val="en-US" w:eastAsia="en-US"/>
              </w:rPr>
            </w:pPr>
            <w:r w:rsidRPr="003F3654">
              <w:rPr>
                <w:rFonts w:ascii="Rockwell" w:eastAsia="Times New Roman" w:hAnsi="Rockwell" w:cs="Calibri"/>
                <w:b/>
                <w:bCs/>
                <w:sz w:val="20"/>
                <w:szCs w:val="20"/>
                <w:lang w:val="en-US" w:eastAsia="en-US"/>
              </w:rPr>
              <w:t>Abril, Mayo, Junio</w:t>
            </w:r>
          </w:p>
        </w:tc>
        <w:tc>
          <w:tcPr>
            <w:tcW w:w="1987" w:type="dxa"/>
            <w:tcBorders>
              <w:top w:val="nil"/>
              <w:left w:val="single" w:sz="4" w:space="0" w:color="auto"/>
              <w:bottom w:val="single" w:sz="4" w:space="0" w:color="auto"/>
              <w:right w:val="single" w:sz="4" w:space="0" w:color="auto"/>
            </w:tcBorders>
            <w:shd w:val="clear" w:color="auto" w:fill="auto"/>
            <w:vAlign w:val="center"/>
            <w:hideMark/>
          </w:tcPr>
          <w:p w14:paraId="71B799E5" w14:textId="77777777" w:rsidR="00C47C88" w:rsidRPr="003F3654" w:rsidRDefault="00C47C88" w:rsidP="008C7BD1">
            <w:pPr>
              <w:spacing w:before="0" w:after="0" w:line="240" w:lineRule="auto"/>
              <w:rPr>
                <w:rFonts w:ascii="Rockwell" w:eastAsia="Times New Roman" w:hAnsi="Rockwell" w:cs="Calibri"/>
                <w:color w:val="000000"/>
                <w:lang w:val="en-US" w:eastAsia="en-US"/>
              </w:rPr>
            </w:pPr>
            <w:r w:rsidRPr="003F3654">
              <w:rPr>
                <w:rFonts w:ascii="Rockwell" w:eastAsia="Times New Roman" w:hAnsi="Rockwell" w:cs="Calibri"/>
                <w:color w:val="000000"/>
                <w:lang w:val="en-US" w:eastAsia="en-US"/>
              </w:rPr>
              <w:t> </w:t>
            </w:r>
          </w:p>
        </w:tc>
        <w:tc>
          <w:tcPr>
            <w:tcW w:w="1120" w:type="dxa"/>
            <w:tcBorders>
              <w:top w:val="nil"/>
              <w:left w:val="nil"/>
              <w:bottom w:val="single" w:sz="4" w:space="0" w:color="auto"/>
              <w:right w:val="single" w:sz="4" w:space="0" w:color="auto"/>
            </w:tcBorders>
            <w:shd w:val="clear" w:color="D9E1F2" w:fill="FFFFFF"/>
            <w:noWrap/>
            <w:vAlign w:val="center"/>
            <w:hideMark/>
          </w:tcPr>
          <w:p w14:paraId="2B97D709" w14:textId="77777777" w:rsidR="00C47C88" w:rsidRPr="003F3654" w:rsidRDefault="00C47C88" w:rsidP="008C7BD1">
            <w:pPr>
              <w:spacing w:before="0" w:after="0" w:line="240" w:lineRule="auto"/>
              <w:jc w:val="center"/>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3</w:t>
            </w:r>
          </w:p>
        </w:tc>
        <w:tc>
          <w:tcPr>
            <w:tcW w:w="1120" w:type="dxa"/>
            <w:tcBorders>
              <w:top w:val="nil"/>
              <w:left w:val="nil"/>
              <w:bottom w:val="single" w:sz="4" w:space="0" w:color="auto"/>
              <w:right w:val="single" w:sz="4" w:space="0" w:color="auto"/>
            </w:tcBorders>
            <w:shd w:val="clear" w:color="000000" w:fill="FFFFFF"/>
            <w:noWrap/>
            <w:vAlign w:val="center"/>
            <w:hideMark/>
          </w:tcPr>
          <w:p w14:paraId="7B213D06" w14:textId="77777777" w:rsidR="00C47C88" w:rsidRPr="003F3654" w:rsidRDefault="00C47C88" w:rsidP="008C7BD1">
            <w:pPr>
              <w:spacing w:before="0" w:after="0" w:line="240" w:lineRule="auto"/>
              <w:jc w:val="center"/>
              <w:rPr>
                <w:rFonts w:ascii="Rockwell" w:eastAsia="Times New Roman" w:hAnsi="Rockwell" w:cs="Calibri"/>
                <w:color w:val="000000"/>
                <w:sz w:val="20"/>
                <w:szCs w:val="20"/>
                <w:lang w:val="en-US" w:eastAsia="en-US"/>
              </w:rPr>
            </w:pPr>
            <w:r w:rsidRPr="003F3654">
              <w:rPr>
                <w:rFonts w:ascii="Rockwell" w:eastAsia="Times New Roman" w:hAnsi="Rockwell" w:cs="Calibri"/>
                <w:color w:val="000000"/>
                <w:sz w:val="20"/>
                <w:szCs w:val="20"/>
                <w:lang w:val="en-US" w:eastAsia="en-US"/>
              </w:rPr>
              <w:t>1</w:t>
            </w:r>
          </w:p>
        </w:tc>
        <w:tc>
          <w:tcPr>
            <w:tcW w:w="1339"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452EF754"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33%</w:t>
            </w:r>
          </w:p>
        </w:tc>
        <w:tc>
          <w:tcPr>
            <w:tcW w:w="1334"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35D33DF0"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33%</w:t>
            </w:r>
          </w:p>
        </w:tc>
      </w:tr>
      <w:tr w:rsidR="00C47C88" w:rsidRPr="003F3654" w14:paraId="275607E7" w14:textId="77777777" w:rsidTr="008C7BD1">
        <w:trPr>
          <w:trHeight w:val="2085"/>
          <w:jc w:val="center"/>
        </w:trPr>
        <w:tc>
          <w:tcPr>
            <w:tcW w:w="2608" w:type="dxa"/>
            <w:tcBorders>
              <w:top w:val="nil"/>
              <w:left w:val="single" w:sz="4" w:space="0" w:color="auto"/>
              <w:bottom w:val="single" w:sz="4" w:space="0" w:color="auto"/>
              <w:right w:val="single" w:sz="4" w:space="0" w:color="auto"/>
            </w:tcBorders>
            <w:shd w:val="clear" w:color="D9E1F2" w:fill="FFFFFF"/>
            <w:hideMark/>
          </w:tcPr>
          <w:p w14:paraId="73BF5B34" w14:textId="77777777" w:rsidR="00C47C88" w:rsidRPr="003F3654" w:rsidRDefault="00C47C88" w:rsidP="008C7BD1">
            <w:pPr>
              <w:spacing w:before="0" w:after="0" w:line="240" w:lineRule="auto"/>
              <w:rPr>
                <w:rFonts w:ascii="Calibri" w:eastAsia="Times New Roman" w:hAnsi="Calibri" w:cs="Calibri"/>
                <w:color w:val="000000"/>
                <w:sz w:val="20"/>
                <w:szCs w:val="20"/>
                <w:lang w:val="es-MX" w:eastAsia="en-US"/>
              </w:rPr>
            </w:pPr>
            <w:r w:rsidRPr="003F3654">
              <w:rPr>
                <w:rFonts w:ascii="Calibri" w:eastAsia="Times New Roman" w:hAnsi="Calibri" w:cs="Calibri"/>
                <w:color w:val="000000"/>
                <w:sz w:val="20"/>
                <w:szCs w:val="20"/>
                <w:lang w:val="es-MX" w:eastAsia="en-US"/>
              </w:rPr>
              <w:lastRenderedPageBreak/>
              <w:t xml:space="preserve">Implementacion y llenado de historia clinica de emergencias y registro de todos los pacientes del libro de emergencias </w:t>
            </w:r>
          </w:p>
        </w:tc>
        <w:tc>
          <w:tcPr>
            <w:tcW w:w="1952" w:type="dxa"/>
            <w:tcBorders>
              <w:top w:val="nil"/>
              <w:left w:val="single" w:sz="4" w:space="0" w:color="305496"/>
              <w:bottom w:val="single" w:sz="4" w:space="0" w:color="305496"/>
              <w:right w:val="single" w:sz="4" w:space="0" w:color="305496"/>
            </w:tcBorders>
            <w:shd w:val="clear" w:color="auto" w:fill="auto"/>
            <w:vAlign w:val="center"/>
            <w:hideMark/>
          </w:tcPr>
          <w:p w14:paraId="0F1ADEAB" w14:textId="77777777" w:rsidR="00C47C88" w:rsidRPr="003F3654" w:rsidRDefault="00C47C88" w:rsidP="008C7BD1">
            <w:pPr>
              <w:spacing w:before="0" w:after="0" w:line="240" w:lineRule="auto"/>
              <w:rPr>
                <w:rFonts w:ascii="Rockwell" w:eastAsia="Times New Roman" w:hAnsi="Rockwell" w:cs="Calibri"/>
                <w:b/>
                <w:bCs/>
                <w:sz w:val="20"/>
                <w:szCs w:val="20"/>
                <w:lang w:val="en-US" w:eastAsia="en-US"/>
              </w:rPr>
            </w:pPr>
            <w:r w:rsidRPr="003F3654">
              <w:rPr>
                <w:rFonts w:ascii="Rockwell" w:eastAsia="Times New Roman" w:hAnsi="Rockwell" w:cs="Calibri"/>
                <w:b/>
                <w:bCs/>
                <w:sz w:val="20"/>
                <w:szCs w:val="20"/>
                <w:lang w:val="en-US" w:eastAsia="en-US"/>
              </w:rPr>
              <w:t>Junio</w:t>
            </w:r>
          </w:p>
        </w:tc>
        <w:tc>
          <w:tcPr>
            <w:tcW w:w="1987" w:type="dxa"/>
            <w:tcBorders>
              <w:top w:val="nil"/>
              <w:left w:val="single" w:sz="4" w:space="0" w:color="auto"/>
              <w:bottom w:val="single" w:sz="4" w:space="0" w:color="auto"/>
              <w:right w:val="single" w:sz="4" w:space="0" w:color="auto"/>
            </w:tcBorders>
            <w:shd w:val="clear" w:color="auto" w:fill="auto"/>
            <w:vAlign w:val="center"/>
            <w:hideMark/>
          </w:tcPr>
          <w:p w14:paraId="14DCF481" w14:textId="77777777" w:rsidR="00C47C88" w:rsidRPr="003F3654" w:rsidRDefault="00C47C88" w:rsidP="008C7BD1">
            <w:pPr>
              <w:spacing w:before="0" w:after="0" w:line="240" w:lineRule="auto"/>
              <w:rPr>
                <w:rFonts w:ascii="Rockwell" w:eastAsia="Times New Roman" w:hAnsi="Rockwell" w:cs="Calibri"/>
                <w:color w:val="000000"/>
                <w:lang w:val="en-US" w:eastAsia="en-US"/>
              </w:rPr>
            </w:pPr>
            <w:r w:rsidRPr="003F3654">
              <w:rPr>
                <w:rFonts w:ascii="Rockwell" w:eastAsia="Times New Roman" w:hAnsi="Rockwell" w:cs="Calibri"/>
                <w:color w:val="000000"/>
                <w:lang w:val="en-US" w:eastAsia="en-US"/>
              </w:rPr>
              <w:t> </w:t>
            </w:r>
          </w:p>
        </w:tc>
        <w:tc>
          <w:tcPr>
            <w:tcW w:w="1120" w:type="dxa"/>
            <w:tcBorders>
              <w:top w:val="nil"/>
              <w:left w:val="nil"/>
              <w:bottom w:val="single" w:sz="4" w:space="0" w:color="auto"/>
              <w:right w:val="single" w:sz="4" w:space="0" w:color="auto"/>
            </w:tcBorders>
            <w:shd w:val="clear" w:color="D9E1F2" w:fill="FFFFFF"/>
            <w:noWrap/>
            <w:vAlign w:val="center"/>
            <w:hideMark/>
          </w:tcPr>
          <w:p w14:paraId="7B9CBD0B" w14:textId="77777777" w:rsidR="00C47C88" w:rsidRPr="003F3654" w:rsidRDefault="00C47C88" w:rsidP="008C7BD1">
            <w:pPr>
              <w:spacing w:before="0" w:after="0" w:line="240" w:lineRule="auto"/>
              <w:jc w:val="center"/>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1</w:t>
            </w:r>
          </w:p>
        </w:tc>
        <w:tc>
          <w:tcPr>
            <w:tcW w:w="1120" w:type="dxa"/>
            <w:tcBorders>
              <w:top w:val="nil"/>
              <w:left w:val="nil"/>
              <w:bottom w:val="single" w:sz="4" w:space="0" w:color="auto"/>
              <w:right w:val="single" w:sz="4" w:space="0" w:color="auto"/>
            </w:tcBorders>
            <w:shd w:val="clear" w:color="000000" w:fill="FFFFFF"/>
            <w:noWrap/>
            <w:vAlign w:val="center"/>
            <w:hideMark/>
          </w:tcPr>
          <w:p w14:paraId="470D5A70" w14:textId="77777777" w:rsidR="00C47C88" w:rsidRPr="003F3654" w:rsidRDefault="00C47C88" w:rsidP="008C7BD1">
            <w:pPr>
              <w:spacing w:before="0" w:after="0" w:line="240" w:lineRule="auto"/>
              <w:jc w:val="center"/>
              <w:rPr>
                <w:rFonts w:ascii="Rockwell" w:eastAsia="Times New Roman" w:hAnsi="Rockwell" w:cs="Calibri"/>
                <w:color w:val="000000"/>
                <w:sz w:val="20"/>
                <w:szCs w:val="20"/>
                <w:lang w:val="en-US" w:eastAsia="en-US"/>
              </w:rPr>
            </w:pPr>
            <w:r w:rsidRPr="003F3654">
              <w:rPr>
                <w:rFonts w:ascii="Rockwell" w:eastAsia="Times New Roman" w:hAnsi="Rockwell" w:cs="Calibri"/>
                <w:color w:val="000000"/>
                <w:sz w:val="20"/>
                <w:szCs w:val="20"/>
                <w:lang w:val="en-US" w:eastAsia="en-US"/>
              </w:rPr>
              <w:t>1</w:t>
            </w:r>
          </w:p>
        </w:tc>
        <w:tc>
          <w:tcPr>
            <w:tcW w:w="133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65355E0"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c>
          <w:tcPr>
            <w:tcW w:w="133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6124E64"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r>
      <w:tr w:rsidR="00C47C88" w:rsidRPr="003F3654" w14:paraId="60D15D51" w14:textId="77777777" w:rsidTr="008C7BD1">
        <w:trPr>
          <w:trHeight w:val="2685"/>
          <w:jc w:val="center"/>
        </w:trPr>
        <w:tc>
          <w:tcPr>
            <w:tcW w:w="2608" w:type="dxa"/>
            <w:tcBorders>
              <w:top w:val="nil"/>
              <w:left w:val="single" w:sz="4" w:space="0" w:color="auto"/>
              <w:bottom w:val="single" w:sz="4" w:space="0" w:color="auto"/>
              <w:right w:val="single" w:sz="4" w:space="0" w:color="auto"/>
            </w:tcBorders>
            <w:shd w:val="clear" w:color="000000" w:fill="FFFFFF"/>
            <w:hideMark/>
          </w:tcPr>
          <w:p w14:paraId="2A79FDE3" w14:textId="77777777" w:rsidR="00C47C88" w:rsidRPr="003F3654" w:rsidRDefault="00C47C88" w:rsidP="008C7BD1">
            <w:pPr>
              <w:spacing w:before="0" w:after="0" w:line="240" w:lineRule="auto"/>
              <w:rPr>
                <w:rFonts w:ascii="Calibri" w:eastAsia="Times New Roman" w:hAnsi="Calibri" w:cs="Calibri"/>
                <w:color w:val="000000"/>
                <w:sz w:val="20"/>
                <w:szCs w:val="20"/>
                <w:lang w:val="es-MX" w:eastAsia="en-US"/>
              </w:rPr>
            </w:pPr>
            <w:r w:rsidRPr="003F3654">
              <w:rPr>
                <w:rFonts w:ascii="Calibri" w:eastAsia="Times New Roman" w:hAnsi="Calibri" w:cs="Calibri"/>
                <w:color w:val="000000"/>
                <w:sz w:val="20"/>
                <w:szCs w:val="20"/>
                <w:lang w:val="es-MX" w:eastAsia="en-US"/>
              </w:rPr>
              <w:t>Registros en el tablero de Indicadores de Gestión de las Salas de Emergencias de los Centros de Salud.</w:t>
            </w:r>
          </w:p>
        </w:tc>
        <w:tc>
          <w:tcPr>
            <w:tcW w:w="1952" w:type="dxa"/>
            <w:tcBorders>
              <w:top w:val="nil"/>
              <w:left w:val="single" w:sz="4" w:space="0" w:color="305496"/>
              <w:bottom w:val="single" w:sz="4" w:space="0" w:color="305496"/>
              <w:right w:val="single" w:sz="4" w:space="0" w:color="305496"/>
            </w:tcBorders>
            <w:shd w:val="clear" w:color="auto" w:fill="auto"/>
            <w:vAlign w:val="center"/>
            <w:hideMark/>
          </w:tcPr>
          <w:p w14:paraId="250DC68E" w14:textId="77777777" w:rsidR="00C47C88" w:rsidRPr="003F3654" w:rsidRDefault="00C47C88" w:rsidP="008C7BD1">
            <w:pPr>
              <w:spacing w:before="0" w:after="0" w:line="240" w:lineRule="auto"/>
              <w:rPr>
                <w:rFonts w:ascii="Rockwell" w:eastAsia="Times New Roman" w:hAnsi="Rockwell" w:cs="Calibri"/>
                <w:b/>
                <w:bCs/>
                <w:sz w:val="20"/>
                <w:szCs w:val="20"/>
                <w:lang w:val="en-US" w:eastAsia="en-US"/>
              </w:rPr>
            </w:pPr>
            <w:r w:rsidRPr="003F3654">
              <w:rPr>
                <w:rFonts w:ascii="Rockwell" w:eastAsia="Times New Roman" w:hAnsi="Rockwell" w:cs="Calibri"/>
                <w:b/>
                <w:bCs/>
                <w:sz w:val="20"/>
                <w:szCs w:val="20"/>
                <w:lang w:val="en-US" w:eastAsia="en-US"/>
              </w:rPr>
              <w:t>Junio</w:t>
            </w:r>
          </w:p>
        </w:tc>
        <w:tc>
          <w:tcPr>
            <w:tcW w:w="1987" w:type="dxa"/>
            <w:tcBorders>
              <w:top w:val="nil"/>
              <w:left w:val="single" w:sz="4" w:space="0" w:color="auto"/>
              <w:bottom w:val="single" w:sz="4" w:space="0" w:color="auto"/>
              <w:right w:val="single" w:sz="4" w:space="0" w:color="auto"/>
            </w:tcBorders>
            <w:shd w:val="clear" w:color="auto" w:fill="auto"/>
            <w:vAlign w:val="center"/>
            <w:hideMark/>
          </w:tcPr>
          <w:p w14:paraId="1C870E4E" w14:textId="77777777" w:rsidR="00C47C88" w:rsidRPr="003F3654" w:rsidRDefault="00C47C88" w:rsidP="008C7BD1">
            <w:pPr>
              <w:spacing w:before="0" w:after="0" w:line="240" w:lineRule="auto"/>
              <w:rPr>
                <w:rFonts w:ascii="Rockwell" w:eastAsia="Times New Roman" w:hAnsi="Rockwell" w:cs="Calibri"/>
                <w:color w:val="000000"/>
                <w:lang w:val="en-US" w:eastAsia="en-US"/>
              </w:rPr>
            </w:pPr>
            <w:r w:rsidRPr="003F3654">
              <w:rPr>
                <w:rFonts w:ascii="Rockwell" w:eastAsia="Times New Roman" w:hAnsi="Rockwell" w:cs="Calibri"/>
                <w:color w:val="000000"/>
                <w:lang w:val="en-US" w:eastAsia="en-US"/>
              </w:rPr>
              <w:t> </w:t>
            </w:r>
          </w:p>
        </w:tc>
        <w:tc>
          <w:tcPr>
            <w:tcW w:w="1120" w:type="dxa"/>
            <w:tcBorders>
              <w:top w:val="nil"/>
              <w:left w:val="nil"/>
              <w:bottom w:val="single" w:sz="4" w:space="0" w:color="auto"/>
              <w:right w:val="single" w:sz="4" w:space="0" w:color="auto"/>
            </w:tcBorders>
            <w:shd w:val="clear" w:color="D9E1F2" w:fill="FFFFFF"/>
            <w:noWrap/>
            <w:vAlign w:val="center"/>
            <w:hideMark/>
          </w:tcPr>
          <w:p w14:paraId="043C7C37" w14:textId="77777777" w:rsidR="00C47C88" w:rsidRPr="003F3654" w:rsidRDefault="00C47C88" w:rsidP="008C7BD1">
            <w:pPr>
              <w:spacing w:before="0" w:after="0" w:line="240" w:lineRule="auto"/>
              <w:jc w:val="center"/>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1</w:t>
            </w:r>
          </w:p>
        </w:tc>
        <w:tc>
          <w:tcPr>
            <w:tcW w:w="1120" w:type="dxa"/>
            <w:tcBorders>
              <w:top w:val="nil"/>
              <w:left w:val="nil"/>
              <w:bottom w:val="single" w:sz="4" w:space="0" w:color="auto"/>
              <w:right w:val="single" w:sz="4" w:space="0" w:color="auto"/>
            </w:tcBorders>
            <w:shd w:val="clear" w:color="000000" w:fill="FFFFFF"/>
            <w:noWrap/>
            <w:vAlign w:val="center"/>
            <w:hideMark/>
          </w:tcPr>
          <w:p w14:paraId="1F75EE19" w14:textId="77777777" w:rsidR="00C47C88" w:rsidRPr="003F3654" w:rsidRDefault="00C47C88" w:rsidP="008C7BD1">
            <w:pPr>
              <w:spacing w:before="0" w:after="0" w:line="240" w:lineRule="auto"/>
              <w:jc w:val="center"/>
              <w:rPr>
                <w:rFonts w:ascii="Rockwell" w:eastAsia="Times New Roman" w:hAnsi="Rockwell" w:cs="Calibri"/>
                <w:color w:val="000000"/>
                <w:sz w:val="20"/>
                <w:szCs w:val="20"/>
                <w:lang w:val="en-US" w:eastAsia="en-US"/>
              </w:rPr>
            </w:pPr>
            <w:r w:rsidRPr="003F3654">
              <w:rPr>
                <w:rFonts w:ascii="Rockwell" w:eastAsia="Times New Roman" w:hAnsi="Rockwell" w:cs="Calibri"/>
                <w:color w:val="000000"/>
                <w:sz w:val="20"/>
                <w:szCs w:val="20"/>
                <w:lang w:val="en-US" w:eastAsia="en-US"/>
              </w:rPr>
              <w:t>1</w:t>
            </w:r>
          </w:p>
        </w:tc>
        <w:tc>
          <w:tcPr>
            <w:tcW w:w="133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A3BFDB1"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c>
          <w:tcPr>
            <w:tcW w:w="133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A802327"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r>
      <w:tr w:rsidR="00C47C88" w:rsidRPr="003F3654" w14:paraId="6CB9C67F" w14:textId="77777777" w:rsidTr="008C7BD1">
        <w:trPr>
          <w:trHeight w:val="2258"/>
          <w:jc w:val="center"/>
        </w:trPr>
        <w:tc>
          <w:tcPr>
            <w:tcW w:w="2608" w:type="dxa"/>
            <w:tcBorders>
              <w:top w:val="nil"/>
              <w:left w:val="single" w:sz="4" w:space="0" w:color="auto"/>
              <w:bottom w:val="single" w:sz="4" w:space="0" w:color="auto"/>
              <w:right w:val="single" w:sz="4" w:space="0" w:color="auto"/>
            </w:tcBorders>
            <w:shd w:val="clear" w:color="D9E1F2" w:fill="FFFFFF"/>
            <w:hideMark/>
          </w:tcPr>
          <w:p w14:paraId="5AF5D792" w14:textId="77777777" w:rsidR="00C47C88" w:rsidRPr="003F3654" w:rsidRDefault="00C47C88" w:rsidP="008C7BD1">
            <w:pPr>
              <w:spacing w:before="0" w:after="0" w:line="240" w:lineRule="auto"/>
              <w:rPr>
                <w:rFonts w:ascii="Calibri" w:eastAsia="Times New Roman" w:hAnsi="Calibri" w:cs="Calibri"/>
                <w:color w:val="000000"/>
                <w:sz w:val="20"/>
                <w:szCs w:val="20"/>
                <w:lang w:val="es-MX" w:eastAsia="en-US"/>
              </w:rPr>
            </w:pPr>
            <w:r w:rsidRPr="003F3654">
              <w:rPr>
                <w:rFonts w:ascii="Calibri" w:eastAsia="Times New Roman" w:hAnsi="Calibri" w:cs="Calibri"/>
                <w:color w:val="000000"/>
                <w:sz w:val="20"/>
                <w:szCs w:val="20"/>
                <w:lang w:val="es-MX" w:eastAsia="en-US"/>
              </w:rPr>
              <w:t>Reunion del comité de emergencias para socializacion del plan Hospitalarios  Emergencias de salud publica y desastres naturales con el personal del hospital.</w:t>
            </w:r>
          </w:p>
        </w:tc>
        <w:tc>
          <w:tcPr>
            <w:tcW w:w="1952" w:type="dxa"/>
            <w:tcBorders>
              <w:top w:val="nil"/>
              <w:left w:val="single" w:sz="4" w:space="0" w:color="305496"/>
              <w:bottom w:val="single" w:sz="4" w:space="0" w:color="305496"/>
              <w:right w:val="single" w:sz="4" w:space="0" w:color="305496"/>
            </w:tcBorders>
            <w:shd w:val="clear" w:color="auto" w:fill="auto"/>
            <w:vAlign w:val="center"/>
            <w:hideMark/>
          </w:tcPr>
          <w:p w14:paraId="245BF281" w14:textId="77777777" w:rsidR="00C47C88" w:rsidRPr="003F3654" w:rsidRDefault="00C47C88" w:rsidP="008C7BD1">
            <w:pPr>
              <w:spacing w:before="0" w:after="0" w:line="240" w:lineRule="auto"/>
              <w:rPr>
                <w:rFonts w:ascii="Rockwell" w:eastAsia="Times New Roman" w:hAnsi="Rockwell" w:cs="Calibri"/>
                <w:b/>
                <w:bCs/>
                <w:sz w:val="20"/>
                <w:szCs w:val="20"/>
                <w:lang w:val="en-US" w:eastAsia="en-US"/>
              </w:rPr>
            </w:pPr>
            <w:r w:rsidRPr="003F3654">
              <w:rPr>
                <w:rFonts w:ascii="Rockwell" w:eastAsia="Times New Roman" w:hAnsi="Rockwell" w:cs="Calibri"/>
                <w:b/>
                <w:bCs/>
                <w:sz w:val="20"/>
                <w:szCs w:val="20"/>
                <w:lang w:val="en-US" w:eastAsia="en-US"/>
              </w:rPr>
              <w:t>Junio</w:t>
            </w:r>
          </w:p>
        </w:tc>
        <w:tc>
          <w:tcPr>
            <w:tcW w:w="1987" w:type="dxa"/>
            <w:tcBorders>
              <w:top w:val="nil"/>
              <w:left w:val="single" w:sz="4" w:space="0" w:color="auto"/>
              <w:bottom w:val="single" w:sz="4" w:space="0" w:color="auto"/>
              <w:right w:val="single" w:sz="4" w:space="0" w:color="auto"/>
            </w:tcBorders>
            <w:shd w:val="clear" w:color="auto" w:fill="auto"/>
            <w:vAlign w:val="center"/>
            <w:hideMark/>
          </w:tcPr>
          <w:p w14:paraId="7672F901" w14:textId="77777777" w:rsidR="00C47C88" w:rsidRPr="003F3654" w:rsidRDefault="00C47C88" w:rsidP="008C7BD1">
            <w:pPr>
              <w:spacing w:before="0" w:after="0" w:line="240" w:lineRule="auto"/>
              <w:rPr>
                <w:rFonts w:ascii="Rockwell" w:eastAsia="Times New Roman" w:hAnsi="Rockwell" w:cs="Calibri"/>
                <w:color w:val="000000"/>
                <w:lang w:val="en-US" w:eastAsia="en-US"/>
              </w:rPr>
            </w:pPr>
            <w:r w:rsidRPr="003F3654">
              <w:rPr>
                <w:rFonts w:ascii="Rockwell" w:eastAsia="Times New Roman" w:hAnsi="Rockwell" w:cs="Calibri"/>
                <w:color w:val="000000"/>
                <w:lang w:val="en-US" w:eastAsia="en-US"/>
              </w:rPr>
              <w:t> </w:t>
            </w:r>
          </w:p>
        </w:tc>
        <w:tc>
          <w:tcPr>
            <w:tcW w:w="1120" w:type="dxa"/>
            <w:tcBorders>
              <w:top w:val="nil"/>
              <w:left w:val="nil"/>
              <w:bottom w:val="single" w:sz="4" w:space="0" w:color="auto"/>
              <w:right w:val="single" w:sz="4" w:space="0" w:color="auto"/>
            </w:tcBorders>
            <w:shd w:val="clear" w:color="D9E1F2" w:fill="FFFFFF"/>
            <w:noWrap/>
            <w:vAlign w:val="center"/>
            <w:hideMark/>
          </w:tcPr>
          <w:p w14:paraId="33C799C5" w14:textId="77777777" w:rsidR="00C47C88" w:rsidRPr="003F3654" w:rsidRDefault="00C47C88" w:rsidP="008C7BD1">
            <w:pPr>
              <w:spacing w:before="0" w:after="0" w:line="240" w:lineRule="auto"/>
              <w:jc w:val="center"/>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1</w:t>
            </w:r>
          </w:p>
        </w:tc>
        <w:tc>
          <w:tcPr>
            <w:tcW w:w="1120" w:type="dxa"/>
            <w:tcBorders>
              <w:top w:val="nil"/>
              <w:left w:val="nil"/>
              <w:bottom w:val="single" w:sz="4" w:space="0" w:color="auto"/>
              <w:right w:val="single" w:sz="4" w:space="0" w:color="auto"/>
            </w:tcBorders>
            <w:shd w:val="clear" w:color="000000" w:fill="FFFFFF"/>
            <w:noWrap/>
            <w:vAlign w:val="center"/>
            <w:hideMark/>
          </w:tcPr>
          <w:p w14:paraId="0B62DE88" w14:textId="77777777" w:rsidR="00C47C88" w:rsidRPr="003F3654" w:rsidRDefault="00C47C88" w:rsidP="008C7BD1">
            <w:pPr>
              <w:spacing w:before="0" w:after="0" w:line="240" w:lineRule="auto"/>
              <w:jc w:val="center"/>
              <w:rPr>
                <w:rFonts w:ascii="Rockwell" w:eastAsia="Times New Roman" w:hAnsi="Rockwell" w:cs="Calibri"/>
                <w:color w:val="000000"/>
                <w:sz w:val="20"/>
                <w:szCs w:val="20"/>
                <w:lang w:val="en-US" w:eastAsia="en-US"/>
              </w:rPr>
            </w:pPr>
            <w:r w:rsidRPr="003F3654">
              <w:rPr>
                <w:rFonts w:ascii="Rockwell" w:eastAsia="Times New Roman" w:hAnsi="Rockwell" w:cs="Calibri"/>
                <w:color w:val="000000"/>
                <w:sz w:val="20"/>
                <w:szCs w:val="20"/>
                <w:lang w:val="en-US" w:eastAsia="en-US"/>
              </w:rPr>
              <w:t>1</w:t>
            </w:r>
          </w:p>
        </w:tc>
        <w:tc>
          <w:tcPr>
            <w:tcW w:w="133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AFFB137"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c>
          <w:tcPr>
            <w:tcW w:w="133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E3E7274"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r>
      <w:tr w:rsidR="00C47C88" w:rsidRPr="003F3654" w14:paraId="1FBCF09E" w14:textId="77777777" w:rsidTr="008C7BD1">
        <w:trPr>
          <w:trHeight w:val="2610"/>
          <w:jc w:val="center"/>
        </w:trPr>
        <w:tc>
          <w:tcPr>
            <w:tcW w:w="2608" w:type="dxa"/>
            <w:tcBorders>
              <w:top w:val="nil"/>
              <w:left w:val="single" w:sz="4" w:space="0" w:color="auto"/>
              <w:bottom w:val="single" w:sz="4" w:space="0" w:color="auto"/>
              <w:right w:val="single" w:sz="4" w:space="0" w:color="auto"/>
            </w:tcBorders>
            <w:shd w:val="clear" w:color="D9E1F2" w:fill="FFFFFF"/>
            <w:hideMark/>
          </w:tcPr>
          <w:p w14:paraId="2E00E7CE" w14:textId="77777777" w:rsidR="00C47C88" w:rsidRPr="003F3654" w:rsidRDefault="00C47C88" w:rsidP="008C7BD1">
            <w:pPr>
              <w:spacing w:before="0" w:after="0" w:line="240" w:lineRule="auto"/>
              <w:rPr>
                <w:rFonts w:ascii="Calibri" w:eastAsia="Times New Roman" w:hAnsi="Calibri" w:cs="Calibri"/>
                <w:color w:val="000000"/>
                <w:sz w:val="20"/>
                <w:szCs w:val="20"/>
                <w:lang w:val="es-MX" w:eastAsia="en-US"/>
              </w:rPr>
            </w:pPr>
            <w:r w:rsidRPr="003F3654">
              <w:rPr>
                <w:rFonts w:ascii="Calibri" w:eastAsia="Times New Roman" w:hAnsi="Calibri" w:cs="Calibri"/>
                <w:color w:val="000000"/>
                <w:sz w:val="20"/>
                <w:szCs w:val="20"/>
                <w:lang w:val="es-MX" w:eastAsia="en-US"/>
              </w:rPr>
              <w:t>Reunión con el Comite Hospitalario de Emergencias y Desastres para respuesta a Temporada Ciclonica y Eventos Hidrometeorologicos comité de emergencias</w:t>
            </w:r>
          </w:p>
        </w:tc>
        <w:tc>
          <w:tcPr>
            <w:tcW w:w="1952" w:type="dxa"/>
            <w:tcBorders>
              <w:top w:val="nil"/>
              <w:left w:val="single" w:sz="4" w:space="0" w:color="305496"/>
              <w:bottom w:val="single" w:sz="4" w:space="0" w:color="305496"/>
              <w:right w:val="single" w:sz="4" w:space="0" w:color="305496"/>
            </w:tcBorders>
            <w:shd w:val="clear" w:color="auto" w:fill="auto"/>
            <w:vAlign w:val="center"/>
            <w:hideMark/>
          </w:tcPr>
          <w:p w14:paraId="73C99270" w14:textId="77777777" w:rsidR="00C47C88" w:rsidRPr="003F3654" w:rsidRDefault="00C47C88" w:rsidP="008C7BD1">
            <w:pPr>
              <w:spacing w:before="0" w:after="0" w:line="240" w:lineRule="auto"/>
              <w:rPr>
                <w:rFonts w:ascii="Rockwell" w:eastAsia="Times New Roman" w:hAnsi="Rockwell" w:cs="Calibri"/>
                <w:b/>
                <w:bCs/>
                <w:sz w:val="20"/>
                <w:szCs w:val="20"/>
                <w:lang w:val="en-US" w:eastAsia="en-US"/>
              </w:rPr>
            </w:pPr>
            <w:r w:rsidRPr="003F3654">
              <w:rPr>
                <w:rFonts w:ascii="Rockwell" w:eastAsia="Times New Roman" w:hAnsi="Rockwell" w:cs="Calibri"/>
                <w:b/>
                <w:bCs/>
                <w:sz w:val="20"/>
                <w:szCs w:val="20"/>
                <w:lang w:val="en-US" w:eastAsia="en-US"/>
              </w:rPr>
              <w:t>Mayo</w:t>
            </w:r>
          </w:p>
        </w:tc>
        <w:tc>
          <w:tcPr>
            <w:tcW w:w="1987" w:type="dxa"/>
            <w:tcBorders>
              <w:top w:val="nil"/>
              <w:left w:val="single" w:sz="4" w:space="0" w:color="auto"/>
              <w:bottom w:val="single" w:sz="4" w:space="0" w:color="auto"/>
              <w:right w:val="single" w:sz="4" w:space="0" w:color="auto"/>
            </w:tcBorders>
            <w:shd w:val="clear" w:color="auto" w:fill="auto"/>
            <w:vAlign w:val="center"/>
            <w:hideMark/>
          </w:tcPr>
          <w:p w14:paraId="1703D344" w14:textId="77777777" w:rsidR="00C47C88" w:rsidRPr="003F3654" w:rsidRDefault="00C47C88" w:rsidP="008C7BD1">
            <w:pPr>
              <w:spacing w:before="0" w:after="0" w:line="240" w:lineRule="auto"/>
              <w:rPr>
                <w:rFonts w:ascii="Rockwell" w:eastAsia="Times New Roman" w:hAnsi="Rockwell" w:cs="Calibri"/>
                <w:color w:val="000000"/>
                <w:lang w:val="en-US" w:eastAsia="en-US"/>
              </w:rPr>
            </w:pPr>
            <w:r w:rsidRPr="003F3654">
              <w:rPr>
                <w:rFonts w:ascii="Rockwell" w:eastAsia="Times New Roman" w:hAnsi="Rockwell" w:cs="Calibri"/>
                <w:color w:val="000000"/>
                <w:lang w:val="en-US" w:eastAsia="en-US"/>
              </w:rPr>
              <w:t> </w:t>
            </w:r>
          </w:p>
        </w:tc>
        <w:tc>
          <w:tcPr>
            <w:tcW w:w="1120" w:type="dxa"/>
            <w:tcBorders>
              <w:top w:val="nil"/>
              <w:left w:val="nil"/>
              <w:bottom w:val="single" w:sz="4" w:space="0" w:color="auto"/>
              <w:right w:val="single" w:sz="4" w:space="0" w:color="auto"/>
            </w:tcBorders>
            <w:shd w:val="clear" w:color="D9E1F2" w:fill="FFFFFF"/>
            <w:noWrap/>
            <w:vAlign w:val="center"/>
            <w:hideMark/>
          </w:tcPr>
          <w:p w14:paraId="08CCA5DB" w14:textId="77777777" w:rsidR="00C47C88" w:rsidRPr="003F3654" w:rsidRDefault="00C47C88" w:rsidP="008C7BD1">
            <w:pPr>
              <w:spacing w:before="0" w:after="0" w:line="240" w:lineRule="auto"/>
              <w:jc w:val="center"/>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1</w:t>
            </w:r>
          </w:p>
        </w:tc>
        <w:tc>
          <w:tcPr>
            <w:tcW w:w="1120" w:type="dxa"/>
            <w:tcBorders>
              <w:top w:val="nil"/>
              <w:left w:val="nil"/>
              <w:bottom w:val="single" w:sz="4" w:space="0" w:color="auto"/>
              <w:right w:val="single" w:sz="4" w:space="0" w:color="auto"/>
            </w:tcBorders>
            <w:shd w:val="clear" w:color="000000" w:fill="FFFFFF"/>
            <w:noWrap/>
            <w:vAlign w:val="center"/>
            <w:hideMark/>
          </w:tcPr>
          <w:p w14:paraId="2E038758" w14:textId="77777777" w:rsidR="00C47C88" w:rsidRPr="003F3654" w:rsidRDefault="00C47C88" w:rsidP="008C7BD1">
            <w:pPr>
              <w:spacing w:before="0" w:after="0" w:line="240" w:lineRule="auto"/>
              <w:jc w:val="center"/>
              <w:rPr>
                <w:rFonts w:ascii="Rockwell" w:eastAsia="Times New Roman" w:hAnsi="Rockwell" w:cs="Calibri"/>
                <w:color w:val="000000"/>
                <w:sz w:val="20"/>
                <w:szCs w:val="20"/>
                <w:lang w:val="en-US" w:eastAsia="en-US"/>
              </w:rPr>
            </w:pPr>
            <w:r w:rsidRPr="003F3654">
              <w:rPr>
                <w:rFonts w:ascii="Rockwell" w:eastAsia="Times New Roman" w:hAnsi="Rockwell" w:cs="Calibri"/>
                <w:color w:val="000000"/>
                <w:sz w:val="20"/>
                <w:szCs w:val="20"/>
                <w:lang w:val="en-US" w:eastAsia="en-US"/>
              </w:rPr>
              <w:t>1</w:t>
            </w:r>
          </w:p>
        </w:tc>
        <w:tc>
          <w:tcPr>
            <w:tcW w:w="133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86C0B11"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c>
          <w:tcPr>
            <w:tcW w:w="133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3F16BAF"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r>
      <w:tr w:rsidR="00C47C88" w:rsidRPr="003F3654" w14:paraId="248D1DF1" w14:textId="77777777" w:rsidTr="008C7BD1">
        <w:trPr>
          <w:trHeight w:val="2400"/>
          <w:jc w:val="center"/>
        </w:trPr>
        <w:tc>
          <w:tcPr>
            <w:tcW w:w="2608" w:type="dxa"/>
            <w:tcBorders>
              <w:top w:val="nil"/>
              <w:left w:val="single" w:sz="4" w:space="0" w:color="auto"/>
              <w:bottom w:val="single" w:sz="4" w:space="0" w:color="auto"/>
              <w:right w:val="single" w:sz="4" w:space="0" w:color="auto"/>
            </w:tcBorders>
            <w:shd w:val="clear" w:color="000000" w:fill="FFFFFF"/>
            <w:vAlign w:val="center"/>
            <w:hideMark/>
          </w:tcPr>
          <w:p w14:paraId="2E67A149" w14:textId="77777777" w:rsidR="00C47C88" w:rsidRPr="003F3654" w:rsidRDefault="00C47C88" w:rsidP="008C7BD1">
            <w:pPr>
              <w:spacing w:before="0" w:after="0" w:line="240" w:lineRule="auto"/>
              <w:rPr>
                <w:rFonts w:ascii="Times New Roman" w:eastAsia="Times New Roman" w:hAnsi="Times New Roman" w:cs="Times New Roman"/>
                <w:sz w:val="20"/>
                <w:szCs w:val="20"/>
                <w:lang w:val="es-MX" w:eastAsia="en-US"/>
              </w:rPr>
            </w:pPr>
            <w:r w:rsidRPr="003F3654">
              <w:rPr>
                <w:rFonts w:ascii="Times New Roman" w:eastAsia="Times New Roman" w:hAnsi="Times New Roman" w:cs="Times New Roman"/>
                <w:sz w:val="20"/>
                <w:szCs w:val="20"/>
                <w:lang w:val="es-MX" w:eastAsia="en-US"/>
              </w:rPr>
              <w:t>Análisis del comportamiento de las objeciones médicas y administrativas</w:t>
            </w:r>
          </w:p>
        </w:tc>
        <w:tc>
          <w:tcPr>
            <w:tcW w:w="1952" w:type="dxa"/>
            <w:tcBorders>
              <w:top w:val="nil"/>
              <w:left w:val="single" w:sz="4" w:space="0" w:color="305496"/>
              <w:bottom w:val="single" w:sz="4" w:space="0" w:color="305496"/>
              <w:right w:val="single" w:sz="4" w:space="0" w:color="305496"/>
            </w:tcBorders>
            <w:shd w:val="clear" w:color="auto" w:fill="auto"/>
            <w:vAlign w:val="center"/>
            <w:hideMark/>
          </w:tcPr>
          <w:p w14:paraId="58A336B9" w14:textId="77777777" w:rsidR="00C47C88" w:rsidRPr="003F3654" w:rsidRDefault="00C47C88" w:rsidP="008C7BD1">
            <w:pPr>
              <w:spacing w:before="0" w:after="0" w:line="240" w:lineRule="auto"/>
              <w:rPr>
                <w:rFonts w:ascii="Rockwell" w:eastAsia="Times New Roman" w:hAnsi="Rockwell" w:cs="Calibri"/>
                <w:b/>
                <w:bCs/>
                <w:sz w:val="20"/>
                <w:szCs w:val="20"/>
                <w:lang w:val="en-US" w:eastAsia="en-US"/>
              </w:rPr>
            </w:pPr>
            <w:r w:rsidRPr="003F3654">
              <w:rPr>
                <w:rFonts w:ascii="Rockwell" w:eastAsia="Times New Roman" w:hAnsi="Rockwell" w:cs="Calibri"/>
                <w:b/>
                <w:bCs/>
                <w:sz w:val="20"/>
                <w:szCs w:val="20"/>
                <w:lang w:val="en-US" w:eastAsia="en-US"/>
              </w:rPr>
              <w:t>Abril, Mayo, Junio</w:t>
            </w:r>
          </w:p>
        </w:tc>
        <w:tc>
          <w:tcPr>
            <w:tcW w:w="1987" w:type="dxa"/>
            <w:tcBorders>
              <w:top w:val="nil"/>
              <w:left w:val="single" w:sz="4" w:space="0" w:color="auto"/>
              <w:bottom w:val="single" w:sz="4" w:space="0" w:color="auto"/>
              <w:right w:val="single" w:sz="4" w:space="0" w:color="auto"/>
            </w:tcBorders>
            <w:shd w:val="clear" w:color="auto" w:fill="auto"/>
            <w:vAlign w:val="center"/>
            <w:hideMark/>
          </w:tcPr>
          <w:p w14:paraId="087742CF" w14:textId="77777777" w:rsidR="00C47C88" w:rsidRPr="003F3654" w:rsidRDefault="00C47C88" w:rsidP="008C7BD1">
            <w:pPr>
              <w:spacing w:before="0" w:after="0" w:line="240" w:lineRule="auto"/>
              <w:rPr>
                <w:rFonts w:ascii="Rockwell" w:eastAsia="Times New Roman" w:hAnsi="Rockwell" w:cs="Calibri"/>
                <w:color w:val="000000"/>
                <w:lang w:val="en-US" w:eastAsia="en-US"/>
              </w:rPr>
            </w:pPr>
            <w:r w:rsidRPr="003F3654">
              <w:rPr>
                <w:rFonts w:ascii="Rockwell" w:eastAsia="Times New Roman" w:hAnsi="Rockwell" w:cs="Calibri"/>
                <w:color w:val="000000"/>
                <w:lang w:val="en-US" w:eastAsia="en-US"/>
              </w:rPr>
              <w:t> </w:t>
            </w:r>
          </w:p>
        </w:tc>
        <w:tc>
          <w:tcPr>
            <w:tcW w:w="1120" w:type="dxa"/>
            <w:tcBorders>
              <w:top w:val="nil"/>
              <w:left w:val="nil"/>
              <w:bottom w:val="single" w:sz="4" w:space="0" w:color="auto"/>
              <w:right w:val="single" w:sz="4" w:space="0" w:color="auto"/>
            </w:tcBorders>
            <w:shd w:val="clear" w:color="D9E1F2" w:fill="FFFFFF"/>
            <w:noWrap/>
            <w:vAlign w:val="center"/>
            <w:hideMark/>
          </w:tcPr>
          <w:p w14:paraId="624AAC61" w14:textId="77777777" w:rsidR="00C47C88" w:rsidRPr="003F3654" w:rsidRDefault="00C47C88" w:rsidP="008C7BD1">
            <w:pPr>
              <w:spacing w:before="0" w:after="0" w:line="240" w:lineRule="auto"/>
              <w:jc w:val="center"/>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3</w:t>
            </w:r>
          </w:p>
        </w:tc>
        <w:tc>
          <w:tcPr>
            <w:tcW w:w="1120" w:type="dxa"/>
            <w:tcBorders>
              <w:top w:val="nil"/>
              <w:left w:val="nil"/>
              <w:bottom w:val="single" w:sz="4" w:space="0" w:color="auto"/>
              <w:right w:val="single" w:sz="4" w:space="0" w:color="auto"/>
            </w:tcBorders>
            <w:shd w:val="clear" w:color="000000" w:fill="FFFFFF"/>
            <w:noWrap/>
            <w:vAlign w:val="center"/>
            <w:hideMark/>
          </w:tcPr>
          <w:p w14:paraId="65C3F362" w14:textId="77777777" w:rsidR="00C47C88" w:rsidRPr="003F3654" w:rsidRDefault="00C47C88" w:rsidP="008C7BD1">
            <w:pPr>
              <w:spacing w:before="0" w:after="0" w:line="240" w:lineRule="auto"/>
              <w:jc w:val="center"/>
              <w:rPr>
                <w:rFonts w:ascii="Rockwell" w:eastAsia="Times New Roman" w:hAnsi="Rockwell" w:cs="Calibri"/>
                <w:color w:val="000000"/>
                <w:sz w:val="20"/>
                <w:szCs w:val="20"/>
                <w:lang w:val="en-US" w:eastAsia="en-US"/>
              </w:rPr>
            </w:pPr>
            <w:r w:rsidRPr="003F3654">
              <w:rPr>
                <w:rFonts w:ascii="Rockwell" w:eastAsia="Times New Roman" w:hAnsi="Rockwell" w:cs="Calibri"/>
                <w:color w:val="000000"/>
                <w:sz w:val="20"/>
                <w:szCs w:val="20"/>
                <w:lang w:val="en-US" w:eastAsia="en-US"/>
              </w:rPr>
              <w:t>3</w:t>
            </w:r>
          </w:p>
        </w:tc>
        <w:tc>
          <w:tcPr>
            <w:tcW w:w="133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95CD0E4"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c>
          <w:tcPr>
            <w:tcW w:w="133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8C68FF2"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r>
      <w:tr w:rsidR="00C47C88" w:rsidRPr="003F3654" w14:paraId="62DF022A" w14:textId="77777777" w:rsidTr="008C7BD1">
        <w:trPr>
          <w:trHeight w:val="2040"/>
          <w:jc w:val="center"/>
        </w:trPr>
        <w:tc>
          <w:tcPr>
            <w:tcW w:w="2608" w:type="dxa"/>
            <w:tcBorders>
              <w:top w:val="nil"/>
              <w:left w:val="single" w:sz="4" w:space="0" w:color="auto"/>
              <w:bottom w:val="single" w:sz="4" w:space="0" w:color="auto"/>
              <w:right w:val="single" w:sz="4" w:space="0" w:color="auto"/>
            </w:tcBorders>
            <w:shd w:val="clear" w:color="000000" w:fill="FFFFFF"/>
            <w:vAlign w:val="center"/>
            <w:hideMark/>
          </w:tcPr>
          <w:p w14:paraId="54C27706" w14:textId="77777777" w:rsidR="00C47C88" w:rsidRPr="003F3654" w:rsidRDefault="00C47C88" w:rsidP="008C7BD1">
            <w:pPr>
              <w:spacing w:before="0" w:after="0" w:line="240" w:lineRule="auto"/>
              <w:rPr>
                <w:rFonts w:ascii="Times New Roman" w:eastAsia="Times New Roman" w:hAnsi="Times New Roman" w:cs="Times New Roman"/>
                <w:sz w:val="20"/>
                <w:szCs w:val="20"/>
                <w:lang w:val="es-MX" w:eastAsia="en-US"/>
              </w:rPr>
            </w:pPr>
            <w:r w:rsidRPr="003F3654">
              <w:rPr>
                <w:rFonts w:ascii="Times New Roman" w:eastAsia="Times New Roman" w:hAnsi="Times New Roman" w:cs="Times New Roman"/>
                <w:sz w:val="20"/>
                <w:szCs w:val="20"/>
                <w:lang w:val="es-MX" w:eastAsia="en-US"/>
              </w:rPr>
              <w:lastRenderedPageBreak/>
              <w:t xml:space="preserve">Elaboración de los planes de mejora para la disminucion de las objeciones médicas, administrativas y el incremento de la facturación </w:t>
            </w:r>
          </w:p>
        </w:tc>
        <w:tc>
          <w:tcPr>
            <w:tcW w:w="1952" w:type="dxa"/>
            <w:tcBorders>
              <w:top w:val="nil"/>
              <w:left w:val="single" w:sz="4" w:space="0" w:color="305496"/>
              <w:bottom w:val="single" w:sz="4" w:space="0" w:color="305496"/>
              <w:right w:val="single" w:sz="4" w:space="0" w:color="305496"/>
            </w:tcBorders>
            <w:shd w:val="clear" w:color="auto" w:fill="auto"/>
            <w:vAlign w:val="center"/>
            <w:hideMark/>
          </w:tcPr>
          <w:p w14:paraId="435CFE2A" w14:textId="77777777" w:rsidR="00C47C88" w:rsidRPr="003F3654" w:rsidRDefault="00C47C88" w:rsidP="008C7BD1">
            <w:pPr>
              <w:spacing w:before="0" w:after="0" w:line="240" w:lineRule="auto"/>
              <w:rPr>
                <w:rFonts w:ascii="Rockwell" w:eastAsia="Times New Roman" w:hAnsi="Rockwell" w:cs="Calibri"/>
                <w:b/>
                <w:bCs/>
                <w:sz w:val="20"/>
                <w:szCs w:val="20"/>
                <w:lang w:val="en-US" w:eastAsia="en-US"/>
              </w:rPr>
            </w:pPr>
            <w:r w:rsidRPr="003F3654">
              <w:rPr>
                <w:rFonts w:ascii="Rockwell" w:eastAsia="Times New Roman" w:hAnsi="Rockwell" w:cs="Calibri"/>
                <w:b/>
                <w:bCs/>
                <w:sz w:val="20"/>
                <w:szCs w:val="20"/>
                <w:lang w:val="en-US" w:eastAsia="en-US"/>
              </w:rPr>
              <w:t>Junio</w:t>
            </w:r>
          </w:p>
        </w:tc>
        <w:tc>
          <w:tcPr>
            <w:tcW w:w="1987" w:type="dxa"/>
            <w:tcBorders>
              <w:top w:val="nil"/>
              <w:left w:val="single" w:sz="4" w:space="0" w:color="auto"/>
              <w:bottom w:val="single" w:sz="4" w:space="0" w:color="auto"/>
              <w:right w:val="single" w:sz="4" w:space="0" w:color="auto"/>
            </w:tcBorders>
            <w:shd w:val="clear" w:color="auto" w:fill="auto"/>
            <w:vAlign w:val="center"/>
            <w:hideMark/>
          </w:tcPr>
          <w:p w14:paraId="618F7B0E" w14:textId="77777777" w:rsidR="00C47C88" w:rsidRPr="003F3654" w:rsidRDefault="00C47C88" w:rsidP="008C7BD1">
            <w:pPr>
              <w:spacing w:before="0" w:after="0" w:line="240" w:lineRule="auto"/>
              <w:rPr>
                <w:rFonts w:ascii="Rockwell" w:eastAsia="Times New Roman" w:hAnsi="Rockwell" w:cs="Calibri"/>
                <w:color w:val="000000"/>
                <w:lang w:val="en-US" w:eastAsia="en-US"/>
              </w:rPr>
            </w:pPr>
            <w:r w:rsidRPr="003F3654">
              <w:rPr>
                <w:rFonts w:ascii="Rockwell" w:eastAsia="Times New Roman" w:hAnsi="Rockwell" w:cs="Calibri"/>
                <w:color w:val="000000"/>
                <w:lang w:val="en-US" w:eastAsia="en-US"/>
              </w:rPr>
              <w:t> </w:t>
            </w:r>
          </w:p>
        </w:tc>
        <w:tc>
          <w:tcPr>
            <w:tcW w:w="1120" w:type="dxa"/>
            <w:tcBorders>
              <w:top w:val="nil"/>
              <w:left w:val="nil"/>
              <w:bottom w:val="single" w:sz="4" w:space="0" w:color="auto"/>
              <w:right w:val="single" w:sz="4" w:space="0" w:color="auto"/>
            </w:tcBorders>
            <w:shd w:val="clear" w:color="D9E1F2" w:fill="FFFFFF"/>
            <w:noWrap/>
            <w:vAlign w:val="center"/>
            <w:hideMark/>
          </w:tcPr>
          <w:p w14:paraId="5870B435" w14:textId="77777777" w:rsidR="00C47C88" w:rsidRPr="003F3654" w:rsidRDefault="00C47C88" w:rsidP="008C7BD1">
            <w:pPr>
              <w:spacing w:before="0" w:after="0" w:line="240" w:lineRule="auto"/>
              <w:jc w:val="center"/>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1</w:t>
            </w:r>
          </w:p>
        </w:tc>
        <w:tc>
          <w:tcPr>
            <w:tcW w:w="1120" w:type="dxa"/>
            <w:tcBorders>
              <w:top w:val="nil"/>
              <w:left w:val="nil"/>
              <w:bottom w:val="single" w:sz="4" w:space="0" w:color="auto"/>
              <w:right w:val="single" w:sz="4" w:space="0" w:color="auto"/>
            </w:tcBorders>
            <w:shd w:val="clear" w:color="000000" w:fill="FFFFFF"/>
            <w:noWrap/>
            <w:vAlign w:val="center"/>
            <w:hideMark/>
          </w:tcPr>
          <w:p w14:paraId="76BE3336" w14:textId="77777777" w:rsidR="00C47C88" w:rsidRPr="003F3654" w:rsidRDefault="00C47C88" w:rsidP="008C7BD1">
            <w:pPr>
              <w:spacing w:before="0" w:after="0" w:line="240" w:lineRule="auto"/>
              <w:jc w:val="center"/>
              <w:rPr>
                <w:rFonts w:ascii="Rockwell" w:eastAsia="Times New Roman" w:hAnsi="Rockwell" w:cs="Calibri"/>
                <w:color w:val="000000"/>
                <w:sz w:val="20"/>
                <w:szCs w:val="20"/>
                <w:lang w:val="en-US" w:eastAsia="en-US"/>
              </w:rPr>
            </w:pPr>
            <w:r w:rsidRPr="003F3654">
              <w:rPr>
                <w:rFonts w:ascii="Rockwell" w:eastAsia="Times New Roman" w:hAnsi="Rockwell" w:cs="Calibri"/>
                <w:color w:val="000000"/>
                <w:sz w:val="20"/>
                <w:szCs w:val="20"/>
                <w:lang w:val="en-US" w:eastAsia="en-US"/>
              </w:rPr>
              <w:t>1</w:t>
            </w:r>
          </w:p>
        </w:tc>
        <w:tc>
          <w:tcPr>
            <w:tcW w:w="133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9BF9646"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c>
          <w:tcPr>
            <w:tcW w:w="133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5F4FEC7"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r>
      <w:tr w:rsidR="00C47C88" w:rsidRPr="003F3654" w14:paraId="6207D48A" w14:textId="77777777" w:rsidTr="008C7BD1">
        <w:trPr>
          <w:trHeight w:val="2040"/>
          <w:jc w:val="center"/>
        </w:trPr>
        <w:tc>
          <w:tcPr>
            <w:tcW w:w="2608" w:type="dxa"/>
            <w:tcBorders>
              <w:top w:val="nil"/>
              <w:left w:val="single" w:sz="4" w:space="0" w:color="auto"/>
              <w:bottom w:val="single" w:sz="4" w:space="0" w:color="auto"/>
              <w:right w:val="single" w:sz="4" w:space="0" w:color="auto"/>
            </w:tcBorders>
            <w:shd w:val="clear" w:color="000000" w:fill="FFFFFF"/>
            <w:vAlign w:val="center"/>
            <w:hideMark/>
          </w:tcPr>
          <w:p w14:paraId="2062F85A" w14:textId="77777777" w:rsidR="00C47C88" w:rsidRPr="003F3654" w:rsidRDefault="00C47C88" w:rsidP="008C7BD1">
            <w:pPr>
              <w:spacing w:before="0" w:after="0" w:line="240" w:lineRule="auto"/>
              <w:rPr>
                <w:rFonts w:ascii="Times New Roman" w:eastAsia="Times New Roman" w:hAnsi="Times New Roman" w:cs="Times New Roman"/>
                <w:sz w:val="20"/>
                <w:szCs w:val="20"/>
                <w:lang w:val="es-MX" w:eastAsia="en-US"/>
              </w:rPr>
            </w:pPr>
            <w:r w:rsidRPr="003F3654">
              <w:rPr>
                <w:rFonts w:ascii="Times New Roman" w:eastAsia="Times New Roman" w:hAnsi="Times New Roman" w:cs="Times New Roman"/>
                <w:sz w:val="20"/>
                <w:szCs w:val="20"/>
                <w:lang w:val="es-MX" w:eastAsia="en-US"/>
              </w:rPr>
              <w:t>Implementación del proceso de Prefactura en centros priorizados.</w:t>
            </w:r>
          </w:p>
        </w:tc>
        <w:tc>
          <w:tcPr>
            <w:tcW w:w="1952" w:type="dxa"/>
            <w:tcBorders>
              <w:top w:val="nil"/>
              <w:left w:val="single" w:sz="4" w:space="0" w:color="305496"/>
              <w:bottom w:val="single" w:sz="4" w:space="0" w:color="305496"/>
              <w:right w:val="single" w:sz="4" w:space="0" w:color="305496"/>
            </w:tcBorders>
            <w:shd w:val="clear" w:color="auto" w:fill="auto"/>
            <w:vAlign w:val="center"/>
            <w:hideMark/>
          </w:tcPr>
          <w:p w14:paraId="0FDE482D" w14:textId="77777777" w:rsidR="00C47C88" w:rsidRPr="003F3654" w:rsidRDefault="00C47C88" w:rsidP="008C7BD1">
            <w:pPr>
              <w:spacing w:before="0" w:after="0" w:line="240" w:lineRule="auto"/>
              <w:rPr>
                <w:rFonts w:ascii="Rockwell" w:eastAsia="Times New Roman" w:hAnsi="Rockwell" w:cs="Calibri"/>
                <w:b/>
                <w:bCs/>
                <w:sz w:val="20"/>
                <w:szCs w:val="20"/>
                <w:lang w:val="en-US" w:eastAsia="en-US"/>
              </w:rPr>
            </w:pPr>
            <w:r w:rsidRPr="003F3654">
              <w:rPr>
                <w:rFonts w:ascii="Rockwell" w:eastAsia="Times New Roman" w:hAnsi="Rockwell" w:cs="Calibri"/>
                <w:b/>
                <w:bCs/>
                <w:sz w:val="20"/>
                <w:szCs w:val="20"/>
                <w:lang w:val="en-US" w:eastAsia="en-US"/>
              </w:rPr>
              <w:t>Abril</w:t>
            </w:r>
          </w:p>
        </w:tc>
        <w:tc>
          <w:tcPr>
            <w:tcW w:w="1987" w:type="dxa"/>
            <w:tcBorders>
              <w:top w:val="nil"/>
              <w:left w:val="single" w:sz="4" w:space="0" w:color="auto"/>
              <w:bottom w:val="single" w:sz="4" w:space="0" w:color="auto"/>
              <w:right w:val="single" w:sz="4" w:space="0" w:color="auto"/>
            </w:tcBorders>
            <w:shd w:val="clear" w:color="auto" w:fill="auto"/>
            <w:vAlign w:val="center"/>
            <w:hideMark/>
          </w:tcPr>
          <w:p w14:paraId="5D8391A8" w14:textId="77777777" w:rsidR="00C47C88" w:rsidRPr="003F3654" w:rsidRDefault="00C47C88" w:rsidP="008C7BD1">
            <w:pPr>
              <w:spacing w:before="0" w:after="0" w:line="240" w:lineRule="auto"/>
              <w:rPr>
                <w:rFonts w:ascii="Rockwell" w:eastAsia="Times New Roman" w:hAnsi="Rockwell" w:cs="Calibri"/>
                <w:color w:val="000000"/>
                <w:lang w:val="en-US" w:eastAsia="en-US"/>
              </w:rPr>
            </w:pPr>
            <w:r w:rsidRPr="003F3654">
              <w:rPr>
                <w:rFonts w:ascii="Rockwell" w:eastAsia="Times New Roman" w:hAnsi="Rockwell" w:cs="Calibri"/>
                <w:color w:val="000000"/>
                <w:lang w:val="en-US" w:eastAsia="en-US"/>
              </w:rPr>
              <w:t> </w:t>
            </w:r>
          </w:p>
        </w:tc>
        <w:tc>
          <w:tcPr>
            <w:tcW w:w="1120" w:type="dxa"/>
            <w:tcBorders>
              <w:top w:val="nil"/>
              <w:left w:val="nil"/>
              <w:bottom w:val="single" w:sz="4" w:space="0" w:color="auto"/>
              <w:right w:val="single" w:sz="4" w:space="0" w:color="auto"/>
            </w:tcBorders>
            <w:shd w:val="clear" w:color="D9E1F2" w:fill="FFFFFF"/>
            <w:noWrap/>
            <w:vAlign w:val="center"/>
            <w:hideMark/>
          </w:tcPr>
          <w:p w14:paraId="1B77B36C" w14:textId="77777777" w:rsidR="00C47C88" w:rsidRPr="003F3654" w:rsidRDefault="00C47C88" w:rsidP="008C7BD1">
            <w:pPr>
              <w:spacing w:before="0" w:after="0" w:line="240" w:lineRule="auto"/>
              <w:jc w:val="center"/>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1</w:t>
            </w:r>
          </w:p>
        </w:tc>
        <w:tc>
          <w:tcPr>
            <w:tcW w:w="1120" w:type="dxa"/>
            <w:tcBorders>
              <w:top w:val="nil"/>
              <w:left w:val="nil"/>
              <w:bottom w:val="single" w:sz="4" w:space="0" w:color="auto"/>
              <w:right w:val="single" w:sz="4" w:space="0" w:color="auto"/>
            </w:tcBorders>
            <w:shd w:val="clear" w:color="000000" w:fill="FFFFFF"/>
            <w:noWrap/>
            <w:vAlign w:val="center"/>
            <w:hideMark/>
          </w:tcPr>
          <w:p w14:paraId="5A2B0475" w14:textId="77777777" w:rsidR="00C47C88" w:rsidRPr="003F3654" w:rsidRDefault="00C47C88" w:rsidP="008C7BD1">
            <w:pPr>
              <w:spacing w:before="0" w:after="0" w:line="240" w:lineRule="auto"/>
              <w:jc w:val="center"/>
              <w:rPr>
                <w:rFonts w:ascii="Rockwell" w:eastAsia="Times New Roman" w:hAnsi="Rockwell" w:cs="Calibri"/>
                <w:color w:val="000000"/>
                <w:sz w:val="20"/>
                <w:szCs w:val="20"/>
                <w:lang w:val="en-US" w:eastAsia="en-US"/>
              </w:rPr>
            </w:pPr>
            <w:r w:rsidRPr="003F3654">
              <w:rPr>
                <w:rFonts w:ascii="Rockwell" w:eastAsia="Times New Roman" w:hAnsi="Rockwell" w:cs="Calibri"/>
                <w:color w:val="000000"/>
                <w:sz w:val="20"/>
                <w:szCs w:val="20"/>
                <w:lang w:val="en-US" w:eastAsia="en-US"/>
              </w:rPr>
              <w:t>1</w:t>
            </w:r>
          </w:p>
        </w:tc>
        <w:tc>
          <w:tcPr>
            <w:tcW w:w="133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F56EE9F"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c>
          <w:tcPr>
            <w:tcW w:w="133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50D15BE"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r>
      <w:tr w:rsidR="00C47C88" w:rsidRPr="003F3654" w14:paraId="113FB320" w14:textId="77777777" w:rsidTr="008C7BD1">
        <w:trPr>
          <w:trHeight w:val="1350"/>
          <w:jc w:val="center"/>
        </w:trPr>
        <w:tc>
          <w:tcPr>
            <w:tcW w:w="2608" w:type="dxa"/>
            <w:tcBorders>
              <w:top w:val="nil"/>
              <w:left w:val="single" w:sz="4" w:space="0" w:color="auto"/>
              <w:bottom w:val="single" w:sz="4" w:space="0" w:color="auto"/>
              <w:right w:val="single" w:sz="4" w:space="0" w:color="auto"/>
            </w:tcBorders>
            <w:shd w:val="clear" w:color="D9E1F2" w:fill="FFFFFF"/>
            <w:hideMark/>
          </w:tcPr>
          <w:p w14:paraId="6171AD03" w14:textId="77777777" w:rsidR="00C47C88" w:rsidRPr="003F3654" w:rsidRDefault="00C47C88" w:rsidP="008C7BD1">
            <w:pPr>
              <w:spacing w:before="0" w:after="0" w:line="240" w:lineRule="auto"/>
              <w:rPr>
                <w:rFonts w:ascii="Calibri" w:eastAsia="Times New Roman" w:hAnsi="Calibri" w:cs="Calibri"/>
                <w:color w:val="000000"/>
                <w:sz w:val="20"/>
                <w:szCs w:val="20"/>
                <w:lang w:val="es-MX" w:eastAsia="en-US"/>
              </w:rPr>
            </w:pPr>
            <w:r w:rsidRPr="003F3654">
              <w:rPr>
                <w:rFonts w:ascii="Calibri" w:eastAsia="Times New Roman" w:hAnsi="Calibri" w:cs="Calibri"/>
                <w:color w:val="000000"/>
                <w:sz w:val="20"/>
                <w:szCs w:val="20"/>
                <w:lang w:val="es-MX" w:eastAsia="en-US"/>
              </w:rPr>
              <w:t>Registro de las referencias y contrareferencias de la Red.</w:t>
            </w:r>
          </w:p>
        </w:tc>
        <w:tc>
          <w:tcPr>
            <w:tcW w:w="1952" w:type="dxa"/>
            <w:tcBorders>
              <w:top w:val="nil"/>
              <w:left w:val="single" w:sz="4" w:space="0" w:color="305496"/>
              <w:bottom w:val="single" w:sz="4" w:space="0" w:color="305496"/>
              <w:right w:val="single" w:sz="4" w:space="0" w:color="305496"/>
            </w:tcBorders>
            <w:shd w:val="clear" w:color="auto" w:fill="auto"/>
            <w:vAlign w:val="center"/>
            <w:hideMark/>
          </w:tcPr>
          <w:p w14:paraId="61074818" w14:textId="77777777" w:rsidR="00C47C88" w:rsidRPr="003F3654" w:rsidRDefault="00C47C88" w:rsidP="008C7BD1">
            <w:pPr>
              <w:spacing w:before="0" w:after="0" w:line="240" w:lineRule="auto"/>
              <w:rPr>
                <w:rFonts w:ascii="Rockwell" w:eastAsia="Times New Roman" w:hAnsi="Rockwell" w:cs="Calibri"/>
                <w:b/>
                <w:bCs/>
                <w:sz w:val="20"/>
                <w:szCs w:val="20"/>
                <w:lang w:val="en-US" w:eastAsia="en-US"/>
              </w:rPr>
            </w:pPr>
            <w:r w:rsidRPr="003F3654">
              <w:rPr>
                <w:rFonts w:ascii="Rockwell" w:eastAsia="Times New Roman" w:hAnsi="Rockwell" w:cs="Calibri"/>
                <w:b/>
                <w:bCs/>
                <w:sz w:val="20"/>
                <w:szCs w:val="20"/>
                <w:lang w:val="en-US" w:eastAsia="en-US"/>
              </w:rPr>
              <w:t>Abril, Mayo, Junio</w:t>
            </w:r>
          </w:p>
        </w:tc>
        <w:tc>
          <w:tcPr>
            <w:tcW w:w="1987" w:type="dxa"/>
            <w:tcBorders>
              <w:top w:val="nil"/>
              <w:left w:val="single" w:sz="4" w:space="0" w:color="auto"/>
              <w:bottom w:val="single" w:sz="4" w:space="0" w:color="auto"/>
              <w:right w:val="single" w:sz="4" w:space="0" w:color="auto"/>
            </w:tcBorders>
            <w:shd w:val="clear" w:color="auto" w:fill="auto"/>
            <w:vAlign w:val="center"/>
            <w:hideMark/>
          </w:tcPr>
          <w:p w14:paraId="6F65B228" w14:textId="77777777" w:rsidR="00C47C88" w:rsidRPr="003F3654" w:rsidRDefault="00C47C88" w:rsidP="008C7BD1">
            <w:pPr>
              <w:spacing w:before="0" w:after="0" w:line="240" w:lineRule="auto"/>
              <w:rPr>
                <w:rFonts w:ascii="Rockwell" w:eastAsia="Times New Roman" w:hAnsi="Rockwell" w:cs="Calibri"/>
                <w:color w:val="000000"/>
                <w:lang w:val="en-US" w:eastAsia="en-US"/>
              </w:rPr>
            </w:pPr>
            <w:r w:rsidRPr="003F3654">
              <w:rPr>
                <w:rFonts w:ascii="Rockwell" w:eastAsia="Times New Roman" w:hAnsi="Rockwell" w:cs="Calibri"/>
                <w:color w:val="000000"/>
                <w:lang w:val="en-US" w:eastAsia="en-US"/>
              </w:rPr>
              <w:t> </w:t>
            </w:r>
          </w:p>
        </w:tc>
        <w:tc>
          <w:tcPr>
            <w:tcW w:w="1120" w:type="dxa"/>
            <w:tcBorders>
              <w:top w:val="nil"/>
              <w:left w:val="nil"/>
              <w:bottom w:val="single" w:sz="4" w:space="0" w:color="auto"/>
              <w:right w:val="single" w:sz="4" w:space="0" w:color="auto"/>
            </w:tcBorders>
            <w:shd w:val="clear" w:color="D9E1F2" w:fill="FFFFFF"/>
            <w:noWrap/>
            <w:vAlign w:val="center"/>
            <w:hideMark/>
          </w:tcPr>
          <w:p w14:paraId="2B70A8E3" w14:textId="77777777" w:rsidR="00C47C88" w:rsidRPr="003F3654" w:rsidRDefault="00C47C88" w:rsidP="008C7BD1">
            <w:pPr>
              <w:spacing w:before="0" w:after="0" w:line="240" w:lineRule="auto"/>
              <w:jc w:val="center"/>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3</w:t>
            </w:r>
          </w:p>
        </w:tc>
        <w:tc>
          <w:tcPr>
            <w:tcW w:w="1120" w:type="dxa"/>
            <w:tcBorders>
              <w:top w:val="nil"/>
              <w:left w:val="nil"/>
              <w:bottom w:val="single" w:sz="4" w:space="0" w:color="auto"/>
              <w:right w:val="single" w:sz="4" w:space="0" w:color="auto"/>
            </w:tcBorders>
            <w:shd w:val="clear" w:color="000000" w:fill="FFFFFF"/>
            <w:noWrap/>
            <w:vAlign w:val="center"/>
            <w:hideMark/>
          </w:tcPr>
          <w:p w14:paraId="1C0BC5CA" w14:textId="77777777" w:rsidR="00C47C88" w:rsidRPr="003F3654" w:rsidRDefault="00C47C88" w:rsidP="008C7BD1">
            <w:pPr>
              <w:spacing w:before="0" w:after="0" w:line="240" w:lineRule="auto"/>
              <w:jc w:val="center"/>
              <w:rPr>
                <w:rFonts w:ascii="Rockwell" w:eastAsia="Times New Roman" w:hAnsi="Rockwell" w:cs="Calibri"/>
                <w:color w:val="000000"/>
                <w:sz w:val="20"/>
                <w:szCs w:val="20"/>
                <w:lang w:val="en-US" w:eastAsia="en-US"/>
              </w:rPr>
            </w:pPr>
            <w:r w:rsidRPr="003F3654">
              <w:rPr>
                <w:rFonts w:ascii="Rockwell" w:eastAsia="Times New Roman" w:hAnsi="Rockwell" w:cs="Calibri"/>
                <w:color w:val="000000"/>
                <w:sz w:val="20"/>
                <w:szCs w:val="20"/>
                <w:lang w:val="en-US" w:eastAsia="en-US"/>
              </w:rPr>
              <w:t>0</w:t>
            </w:r>
          </w:p>
        </w:tc>
        <w:tc>
          <w:tcPr>
            <w:tcW w:w="1339"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0AAF8824"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0%</w:t>
            </w:r>
          </w:p>
        </w:tc>
        <w:tc>
          <w:tcPr>
            <w:tcW w:w="1334"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0B067192"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0%</w:t>
            </w:r>
          </w:p>
        </w:tc>
      </w:tr>
      <w:tr w:rsidR="00C47C88" w:rsidRPr="003F3654" w14:paraId="7781AAED" w14:textId="77777777" w:rsidTr="008C7BD1">
        <w:trPr>
          <w:trHeight w:val="1200"/>
          <w:jc w:val="center"/>
        </w:trPr>
        <w:tc>
          <w:tcPr>
            <w:tcW w:w="2608" w:type="dxa"/>
            <w:tcBorders>
              <w:top w:val="nil"/>
              <w:left w:val="single" w:sz="4" w:space="0" w:color="auto"/>
              <w:bottom w:val="single" w:sz="4" w:space="0" w:color="auto"/>
              <w:right w:val="single" w:sz="4" w:space="0" w:color="auto"/>
            </w:tcBorders>
            <w:shd w:val="clear" w:color="D9E1F2" w:fill="FFFFFF"/>
            <w:hideMark/>
          </w:tcPr>
          <w:p w14:paraId="53C7983C" w14:textId="77777777" w:rsidR="00C47C88" w:rsidRPr="003F3654" w:rsidRDefault="00C47C88" w:rsidP="008C7BD1">
            <w:pPr>
              <w:spacing w:before="0" w:after="0" w:line="240" w:lineRule="auto"/>
              <w:rPr>
                <w:rFonts w:ascii="Calibri" w:eastAsia="Times New Roman" w:hAnsi="Calibri" w:cs="Calibri"/>
                <w:color w:val="000000"/>
                <w:sz w:val="20"/>
                <w:szCs w:val="20"/>
                <w:lang w:val="es-MX" w:eastAsia="en-US"/>
              </w:rPr>
            </w:pPr>
            <w:r w:rsidRPr="003F3654">
              <w:rPr>
                <w:rFonts w:ascii="Calibri" w:eastAsia="Times New Roman" w:hAnsi="Calibri" w:cs="Calibri"/>
                <w:color w:val="000000"/>
                <w:sz w:val="20"/>
                <w:szCs w:val="20"/>
                <w:lang w:val="es-MX" w:eastAsia="en-US"/>
              </w:rPr>
              <w:t>Seguimiento para el fortalecimiento de los Programas Madre Canguro</w:t>
            </w:r>
          </w:p>
        </w:tc>
        <w:tc>
          <w:tcPr>
            <w:tcW w:w="1952" w:type="dxa"/>
            <w:tcBorders>
              <w:top w:val="nil"/>
              <w:left w:val="single" w:sz="4" w:space="0" w:color="305496"/>
              <w:bottom w:val="single" w:sz="4" w:space="0" w:color="305496"/>
              <w:right w:val="single" w:sz="4" w:space="0" w:color="305496"/>
            </w:tcBorders>
            <w:shd w:val="clear" w:color="auto" w:fill="auto"/>
            <w:vAlign w:val="center"/>
            <w:hideMark/>
          </w:tcPr>
          <w:p w14:paraId="2B2805D2" w14:textId="77777777" w:rsidR="00C47C88" w:rsidRPr="003F3654" w:rsidRDefault="00C47C88" w:rsidP="008C7BD1">
            <w:pPr>
              <w:spacing w:before="0" w:after="0" w:line="240" w:lineRule="auto"/>
              <w:rPr>
                <w:rFonts w:ascii="Rockwell" w:eastAsia="Times New Roman" w:hAnsi="Rockwell" w:cs="Calibri"/>
                <w:b/>
                <w:bCs/>
                <w:sz w:val="20"/>
                <w:szCs w:val="20"/>
                <w:lang w:val="en-US" w:eastAsia="en-US"/>
              </w:rPr>
            </w:pPr>
            <w:r w:rsidRPr="003F3654">
              <w:rPr>
                <w:rFonts w:ascii="Rockwell" w:eastAsia="Times New Roman" w:hAnsi="Rockwell" w:cs="Calibri"/>
                <w:b/>
                <w:bCs/>
                <w:sz w:val="20"/>
                <w:szCs w:val="20"/>
                <w:lang w:val="en-US" w:eastAsia="en-US"/>
              </w:rPr>
              <w:t>Junio</w:t>
            </w:r>
          </w:p>
        </w:tc>
        <w:tc>
          <w:tcPr>
            <w:tcW w:w="1987" w:type="dxa"/>
            <w:tcBorders>
              <w:top w:val="nil"/>
              <w:left w:val="single" w:sz="4" w:space="0" w:color="auto"/>
              <w:bottom w:val="single" w:sz="4" w:space="0" w:color="auto"/>
              <w:right w:val="single" w:sz="4" w:space="0" w:color="auto"/>
            </w:tcBorders>
            <w:shd w:val="clear" w:color="auto" w:fill="auto"/>
            <w:vAlign w:val="center"/>
            <w:hideMark/>
          </w:tcPr>
          <w:p w14:paraId="397422D4" w14:textId="77777777" w:rsidR="00C47C88" w:rsidRPr="003F3654" w:rsidRDefault="00C47C88" w:rsidP="008C7BD1">
            <w:pPr>
              <w:spacing w:before="0" w:after="0" w:line="240" w:lineRule="auto"/>
              <w:rPr>
                <w:rFonts w:ascii="Rockwell" w:eastAsia="Times New Roman" w:hAnsi="Rockwell" w:cs="Calibri"/>
                <w:color w:val="000000"/>
                <w:lang w:val="en-US" w:eastAsia="en-US"/>
              </w:rPr>
            </w:pPr>
            <w:r w:rsidRPr="003F3654">
              <w:rPr>
                <w:rFonts w:ascii="Rockwell" w:eastAsia="Times New Roman" w:hAnsi="Rockwell" w:cs="Calibri"/>
                <w:color w:val="000000"/>
                <w:lang w:val="en-US" w:eastAsia="en-US"/>
              </w:rPr>
              <w:t> </w:t>
            </w:r>
          </w:p>
        </w:tc>
        <w:tc>
          <w:tcPr>
            <w:tcW w:w="1120" w:type="dxa"/>
            <w:tcBorders>
              <w:top w:val="nil"/>
              <w:left w:val="nil"/>
              <w:bottom w:val="single" w:sz="4" w:space="0" w:color="auto"/>
              <w:right w:val="single" w:sz="4" w:space="0" w:color="auto"/>
            </w:tcBorders>
            <w:shd w:val="clear" w:color="D9E1F2" w:fill="FFFFFF"/>
            <w:noWrap/>
            <w:vAlign w:val="center"/>
            <w:hideMark/>
          </w:tcPr>
          <w:p w14:paraId="3768FB2E" w14:textId="77777777" w:rsidR="00C47C88" w:rsidRPr="003F3654" w:rsidRDefault="00C47C88" w:rsidP="008C7BD1">
            <w:pPr>
              <w:spacing w:before="0" w:after="0" w:line="240" w:lineRule="auto"/>
              <w:jc w:val="center"/>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 </w:t>
            </w:r>
          </w:p>
        </w:tc>
        <w:tc>
          <w:tcPr>
            <w:tcW w:w="1120" w:type="dxa"/>
            <w:tcBorders>
              <w:top w:val="nil"/>
              <w:left w:val="nil"/>
              <w:bottom w:val="single" w:sz="4" w:space="0" w:color="auto"/>
              <w:right w:val="single" w:sz="4" w:space="0" w:color="auto"/>
            </w:tcBorders>
            <w:shd w:val="clear" w:color="000000" w:fill="FFFFFF"/>
            <w:noWrap/>
            <w:vAlign w:val="center"/>
            <w:hideMark/>
          </w:tcPr>
          <w:p w14:paraId="5178D738" w14:textId="77777777" w:rsidR="00C47C88" w:rsidRPr="003F3654" w:rsidRDefault="00C47C88" w:rsidP="008C7BD1">
            <w:pPr>
              <w:spacing w:before="0" w:after="0" w:line="240" w:lineRule="auto"/>
              <w:jc w:val="center"/>
              <w:rPr>
                <w:rFonts w:ascii="Rockwell" w:eastAsia="Times New Roman" w:hAnsi="Rockwell" w:cs="Calibri"/>
                <w:color w:val="000000"/>
                <w:sz w:val="20"/>
                <w:szCs w:val="20"/>
                <w:lang w:val="en-US" w:eastAsia="en-US"/>
              </w:rPr>
            </w:pPr>
            <w:r w:rsidRPr="003F3654">
              <w:rPr>
                <w:rFonts w:ascii="Rockwell" w:eastAsia="Times New Roman" w:hAnsi="Rockwell" w:cs="Calibri"/>
                <w:color w:val="000000"/>
                <w:sz w:val="20"/>
                <w:szCs w:val="20"/>
                <w:lang w:val="en-US" w:eastAsia="en-US"/>
              </w:rPr>
              <w:t> </w:t>
            </w:r>
          </w:p>
        </w:tc>
        <w:tc>
          <w:tcPr>
            <w:tcW w:w="13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E57270"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 </w:t>
            </w:r>
          </w:p>
        </w:tc>
        <w:tc>
          <w:tcPr>
            <w:tcW w:w="13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63E62A"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 </w:t>
            </w:r>
          </w:p>
        </w:tc>
      </w:tr>
      <w:tr w:rsidR="00C47C88" w:rsidRPr="003F3654" w14:paraId="6BF16756" w14:textId="77777777" w:rsidTr="008C7BD1">
        <w:trPr>
          <w:trHeight w:val="1020"/>
          <w:jc w:val="center"/>
        </w:trPr>
        <w:tc>
          <w:tcPr>
            <w:tcW w:w="2608" w:type="dxa"/>
            <w:tcBorders>
              <w:top w:val="nil"/>
              <w:left w:val="single" w:sz="4" w:space="0" w:color="auto"/>
              <w:bottom w:val="single" w:sz="4" w:space="0" w:color="auto"/>
              <w:right w:val="single" w:sz="4" w:space="0" w:color="auto"/>
            </w:tcBorders>
            <w:shd w:val="clear" w:color="D9E1F2" w:fill="FFFFFF"/>
            <w:hideMark/>
          </w:tcPr>
          <w:p w14:paraId="448745DA" w14:textId="77777777" w:rsidR="00C47C88" w:rsidRPr="003F3654" w:rsidRDefault="00C47C88" w:rsidP="008C7BD1">
            <w:pPr>
              <w:spacing w:before="0" w:after="0" w:line="240" w:lineRule="auto"/>
              <w:rPr>
                <w:rFonts w:ascii="Calibri" w:eastAsia="Times New Roman" w:hAnsi="Calibri" w:cs="Calibri"/>
                <w:color w:val="000000"/>
                <w:sz w:val="20"/>
                <w:szCs w:val="20"/>
                <w:lang w:val="es-MX" w:eastAsia="en-US"/>
              </w:rPr>
            </w:pPr>
            <w:r w:rsidRPr="003F3654">
              <w:rPr>
                <w:rFonts w:ascii="Calibri" w:eastAsia="Times New Roman" w:hAnsi="Calibri" w:cs="Calibri"/>
                <w:color w:val="000000"/>
                <w:sz w:val="20"/>
                <w:szCs w:val="20"/>
                <w:lang w:val="es-MX" w:eastAsia="en-US"/>
              </w:rPr>
              <w:t>Seguimiento para el fortalecimiento de los Programas de Detección Temprana de Deficit Auditivo</w:t>
            </w:r>
          </w:p>
        </w:tc>
        <w:tc>
          <w:tcPr>
            <w:tcW w:w="1952" w:type="dxa"/>
            <w:tcBorders>
              <w:top w:val="nil"/>
              <w:left w:val="single" w:sz="4" w:space="0" w:color="305496"/>
              <w:bottom w:val="single" w:sz="4" w:space="0" w:color="305496"/>
              <w:right w:val="single" w:sz="4" w:space="0" w:color="305496"/>
            </w:tcBorders>
            <w:shd w:val="clear" w:color="auto" w:fill="auto"/>
            <w:vAlign w:val="center"/>
            <w:hideMark/>
          </w:tcPr>
          <w:p w14:paraId="148F8A80" w14:textId="77777777" w:rsidR="00C47C88" w:rsidRPr="003F3654" w:rsidRDefault="00C47C88" w:rsidP="008C7BD1">
            <w:pPr>
              <w:spacing w:before="0" w:after="0" w:line="240" w:lineRule="auto"/>
              <w:rPr>
                <w:rFonts w:ascii="Rockwell" w:eastAsia="Times New Roman" w:hAnsi="Rockwell" w:cs="Calibri"/>
                <w:b/>
                <w:bCs/>
                <w:sz w:val="20"/>
                <w:szCs w:val="20"/>
                <w:lang w:val="en-US" w:eastAsia="en-US"/>
              </w:rPr>
            </w:pPr>
            <w:r w:rsidRPr="003F3654">
              <w:rPr>
                <w:rFonts w:ascii="Rockwell" w:eastAsia="Times New Roman" w:hAnsi="Rockwell" w:cs="Calibri"/>
                <w:b/>
                <w:bCs/>
                <w:sz w:val="20"/>
                <w:szCs w:val="20"/>
                <w:lang w:val="en-US" w:eastAsia="en-US"/>
              </w:rPr>
              <w:t>Junio</w:t>
            </w:r>
          </w:p>
        </w:tc>
        <w:tc>
          <w:tcPr>
            <w:tcW w:w="1987" w:type="dxa"/>
            <w:tcBorders>
              <w:top w:val="nil"/>
              <w:left w:val="single" w:sz="4" w:space="0" w:color="auto"/>
              <w:bottom w:val="single" w:sz="4" w:space="0" w:color="auto"/>
              <w:right w:val="single" w:sz="4" w:space="0" w:color="auto"/>
            </w:tcBorders>
            <w:shd w:val="clear" w:color="auto" w:fill="auto"/>
            <w:vAlign w:val="center"/>
            <w:hideMark/>
          </w:tcPr>
          <w:p w14:paraId="61C0FCDB" w14:textId="77777777" w:rsidR="00C47C88" w:rsidRPr="003F3654" w:rsidRDefault="00C47C88" w:rsidP="008C7BD1">
            <w:pPr>
              <w:spacing w:before="0" w:after="0" w:line="240" w:lineRule="auto"/>
              <w:rPr>
                <w:rFonts w:ascii="Rockwell" w:eastAsia="Times New Roman" w:hAnsi="Rockwell" w:cs="Calibri"/>
                <w:color w:val="000000"/>
                <w:lang w:val="en-US" w:eastAsia="en-US"/>
              </w:rPr>
            </w:pPr>
            <w:r w:rsidRPr="003F3654">
              <w:rPr>
                <w:rFonts w:ascii="Rockwell" w:eastAsia="Times New Roman" w:hAnsi="Rockwell" w:cs="Calibri"/>
                <w:color w:val="000000"/>
                <w:lang w:val="en-US" w:eastAsia="en-US"/>
              </w:rPr>
              <w:t> </w:t>
            </w:r>
          </w:p>
        </w:tc>
        <w:tc>
          <w:tcPr>
            <w:tcW w:w="1120" w:type="dxa"/>
            <w:tcBorders>
              <w:top w:val="nil"/>
              <w:left w:val="nil"/>
              <w:bottom w:val="single" w:sz="4" w:space="0" w:color="auto"/>
              <w:right w:val="single" w:sz="4" w:space="0" w:color="auto"/>
            </w:tcBorders>
            <w:shd w:val="clear" w:color="D9E1F2" w:fill="FFFFFF"/>
            <w:noWrap/>
            <w:vAlign w:val="center"/>
            <w:hideMark/>
          </w:tcPr>
          <w:p w14:paraId="43B14BC7" w14:textId="77777777" w:rsidR="00C47C88" w:rsidRPr="003F3654" w:rsidRDefault="00C47C88" w:rsidP="008C7BD1">
            <w:pPr>
              <w:spacing w:before="0" w:after="0" w:line="240" w:lineRule="auto"/>
              <w:jc w:val="center"/>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1</w:t>
            </w:r>
          </w:p>
        </w:tc>
        <w:tc>
          <w:tcPr>
            <w:tcW w:w="1120" w:type="dxa"/>
            <w:tcBorders>
              <w:top w:val="nil"/>
              <w:left w:val="nil"/>
              <w:bottom w:val="single" w:sz="4" w:space="0" w:color="auto"/>
              <w:right w:val="single" w:sz="4" w:space="0" w:color="auto"/>
            </w:tcBorders>
            <w:shd w:val="clear" w:color="000000" w:fill="FFFFFF"/>
            <w:noWrap/>
            <w:vAlign w:val="center"/>
            <w:hideMark/>
          </w:tcPr>
          <w:p w14:paraId="03B4F28E" w14:textId="77777777" w:rsidR="00C47C88" w:rsidRPr="003F3654" w:rsidRDefault="00C47C88" w:rsidP="008C7BD1">
            <w:pPr>
              <w:spacing w:before="0" w:after="0" w:line="240" w:lineRule="auto"/>
              <w:jc w:val="center"/>
              <w:rPr>
                <w:rFonts w:ascii="Rockwell" w:eastAsia="Times New Roman" w:hAnsi="Rockwell" w:cs="Calibri"/>
                <w:color w:val="000000"/>
                <w:sz w:val="20"/>
                <w:szCs w:val="20"/>
                <w:lang w:val="en-US" w:eastAsia="en-US"/>
              </w:rPr>
            </w:pPr>
            <w:r w:rsidRPr="003F3654">
              <w:rPr>
                <w:rFonts w:ascii="Rockwell" w:eastAsia="Times New Roman" w:hAnsi="Rockwell" w:cs="Calibri"/>
                <w:color w:val="000000"/>
                <w:sz w:val="20"/>
                <w:szCs w:val="20"/>
                <w:lang w:val="en-US" w:eastAsia="en-US"/>
              </w:rPr>
              <w:t>1</w:t>
            </w:r>
          </w:p>
        </w:tc>
        <w:tc>
          <w:tcPr>
            <w:tcW w:w="133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FC9DC38"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c>
          <w:tcPr>
            <w:tcW w:w="133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E1237C0"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r>
      <w:tr w:rsidR="00C47C88" w:rsidRPr="003F3654" w14:paraId="10DEE7FD" w14:textId="77777777" w:rsidTr="008C7BD1">
        <w:trPr>
          <w:trHeight w:val="855"/>
          <w:jc w:val="center"/>
        </w:trPr>
        <w:tc>
          <w:tcPr>
            <w:tcW w:w="2608" w:type="dxa"/>
            <w:tcBorders>
              <w:top w:val="nil"/>
              <w:left w:val="single" w:sz="4" w:space="0" w:color="auto"/>
              <w:bottom w:val="single" w:sz="4" w:space="0" w:color="auto"/>
              <w:right w:val="single" w:sz="4" w:space="0" w:color="auto"/>
            </w:tcBorders>
            <w:shd w:val="clear" w:color="D9E1F2" w:fill="FFFFFF"/>
            <w:hideMark/>
          </w:tcPr>
          <w:p w14:paraId="27163CFD" w14:textId="77777777" w:rsidR="00C47C88" w:rsidRPr="003F3654" w:rsidRDefault="00C47C88" w:rsidP="008C7BD1">
            <w:pPr>
              <w:spacing w:before="0" w:after="0" w:line="240" w:lineRule="auto"/>
              <w:rPr>
                <w:rFonts w:ascii="Calibri" w:eastAsia="Times New Roman" w:hAnsi="Calibri" w:cs="Calibri"/>
                <w:color w:val="000000"/>
                <w:sz w:val="20"/>
                <w:szCs w:val="20"/>
                <w:lang w:val="es-MX" w:eastAsia="en-US"/>
              </w:rPr>
            </w:pPr>
            <w:r w:rsidRPr="003F3654">
              <w:rPr>
                <w:rFonts w:ascii="Calibri" w:eastAsia="Times New Roman" w:hAnsi="Calibri" w:cs="Calibri"/>
                <w:color w:val="000000"/>
                <w:sz w:val="20"/>
                <w:szCs w:val="20"/>
                <w:lang w:val="es-MX" w:eastAsia="en-US"/>
              </w:rPr>
              <w:t>Fortalecimiento en la atención a pacientes criticos (emergencia y UCIP)</w:t>
            </w:r>
          </w:p>
        </w:tc>
        <w:tc>
          <w:tcPr>
            <w:tcW w:w="1952" w:type="dxa"/>
            <w:tcBorders>
              <w:top w:val="nil"/>
              <w:left w:val="single" w:sz="4" w:space="0" w:color="305496"/>
              <w:bottom w:val="single" w:sz="4" w:space="0" w:color="305496"/>
              <w:right w:val="single" w:sz="4" w:space="0" w:color="305496"/>
            </w:tcBorders>
            <w:shd w:val="clear" w:color="auto" w:fill="auto"/>
            <w:vAlign w:val="center"/>
            <w:hideMark/>
          </w:tcPr>
          <w:p w14:paraId="1B2E7B5F" w14:textId="77777777" w:rsidR="00C47C88" w:rsidRPr="003F3654" w:rsidRDefault="00C47C88" w:rsidP="008C7BD1">
            <w:pPr>
              <w:spacing w:before="0" w:after="0" w:line="240" w:lineRule="auto"/>
              <w:rPr>
                <w:rFonts w:ascii="Rockwell" w:eastAsia="Times New Roman" w:hAnsi="Rockwell" w:cs="Calibri"/>
                <w:b/>
                <w:bCs/>
                <w:sz w:val="20"/>
                <w:szCs w:val="20"/>
                <w:lang w:val="en-US" w:eastAsia="en-US"/>
              </w:rPr>
            </w:pPr>
            <w:r w:rsidRPr="003F3654">
              <w:rPr>
                <w:rFonts w:ascii="Rockwell" w:eastAsia="Times New Roman" w:hAnsi="Rockwell" w:cs="Calibri"/>
                <w:b/>
                <w:bCs/>
                <w:sz w:val="20"/>
                <w:szCs w:val="20"/>
                <w:lang w:val="en-US" w:eastAsia="en-US"/>
              </w:rPr>
              <w:t>Junio</w:t>
            </w:r>
          </w:p>
        </w:tc>
        <w:tc>
          <w:tcPr>
            <w:tcW w:w="1987" w:type="dxa"/>
            <w:tcBorders>
              <w:top w:val="nil"/>
              <w:left w:val="single" w:sz="4" w:space="0" w:color="auto"/>
              <w:bottom w:val="single" w:sz="4" w:space="0" w:color="auto"/>
              <w:right w:val="single" w:sz="4" w:space="0" w:color="auto"/>
            </w:tcBorders>
            <w:shd w:val="clear" w:color="auto" w:fill="auto"/>
            <w:vAlign w:val="center"/>
            <w:hideMark/>
          </w:tcPr>
          <w:p w14:paraId="613FAD99" w14:textId="77777777" w:rsidR="00C47C88" w:rsidRPr="003F3654" w:rsidRDefault="00C47C88" w:rsidP="008C7BD1">
            <w:pPr>
              <w:spacing w:before="0" w:after="0" w:line="240" w:lineRule="auto"/>
              <w:rPr>
                <w:rFonts w:ascii="Rockwell" w:eastAsia="Times New Roman" w:hAnsi="Rockwell" w:cs="Calibri"/>
                <w:color w:val="000000"/>
                <w:lang w:val="en-US" w:eastAsia="en-US"/>
              </w:rPr>
            </w:pPr>
            <w:r w:rsidRPr="003F3654">
              <w:rPr>
                <w:rFonts w:ascii="Rockwell" w:eastAsia="Times New Roman" w:hAnsi="Rockwell" w:cs="Calibri"/>
                <w:color w:val="000000"/>
                <w:lang w:val="en-US" w:eastAsia="en-US"/>
              </w:rPr>
              <w:t> </w:t>
            </w:r>
          </w:p>
        </w:tc>
        <w:tc>
          <w:tcPr>
            <w:tcW w:w="1120" w:type="dxa"/>
            <w:tcBorders>
              <w:top w:val="nil"/>
              <w:left w:val="nil"/>
              <w:bottom w:val="single" w:sz="4" w:space="0" w:color="auto"/>
              <w:right w:val="single" w:sz="4" w:space="0" w:color="auto"/>
            </w:tcBorders>
            <w:shd w:val="clear" w:color="D9E1F2" w:fill="FFFFFF"/>
            <w:noWrap/>
            <w:vAlign w:val="center"/>
            <w:hideMark/>
          </w:tcPr>
          <w:p w14:paraId="62F3A85D" w14:textId="77777777" w:rsidR="00C47C88" w:rsidRPr="003F3654" w:rsidRDefault="00C47C88" w:rsidP="008C7BD1">
            <w:pPr>
              <w:spacing w:before="0" w:after="0" w:line="240" w:lineRule="auto"/>
              <w:jc w:val="center"/>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1</w:t>
            </w:r>
          </w:p>
        </w:tc>
        <w:tc>
          <w:tcPr>
            <w:tcW w:w="1120" w:type="dxa"/>
            <w:tcBorders>
              <w:top w:val="nil"/>
              <w:left w:val="nil"/>
              <w:bottom w:val="single" w:sz="4" w:space="0" w:color="auto"/>
              <w:right w:val="single" w:sz="4" w:space="0" w:color="auto"/>
            </w:tcBorders>
            <w:shd w:val="clear" w:color="000000" w:fill="FFFFFF"/>
            <w:noWrap/>
            <w:vAlign w:val="center"/>
            <w:hideMark/>
          </w:tcPr>
          <w:p w14:paraId="388ED333" w14:textId="77777777" w:rsidR="00C47C88" w:rsidRPr="003F3654" w:rsidRDefault="00C47C88" w:rsidP="008C7BD1">
            <w:pPr>
              <w:spacing w:before="0" w:after="0" w:line="240" w:lineRule="auto"/>
              <w:jc w:val="center"/>
              <w:rPr>
                <w:rFonts w:ascii="Rockwell" w:eastAsia="Times New Roman" w:hAnsi="Rockwell" w:cs="Calibri"/>
                <w:color w:val="000000"/>
                <w:sz w:val="20"/>
                <w:szCs w:val="20"/>
                <w:lang w:val="en-US" w:eastAsia="en-US"/>
              </w:rPr>
            </w:pPr>
            <w:r w:rsidRPr="003F3654">
              <w:rPr>
                <w:rFonts w:ascii="Rockwell" w:eastAsia="Times New Roman" w:hAnsi="Rockwell" w:cs="Calibri"/>
                <w:color w:val="000000"/>
                <w:sz w:val="20"/>
                <w:szCs w:val="20"/>
                <w:lang w:val="en-US" w:eastAsia="en-US"/>
              </w:rPr>
              <w:t>1</w:t>
            </w:r>
          </w:p>
        </w:tc>
        <w:tc>
          <w:tcPr>
            <w:tcW w:w="133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A491614"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c>
          <w:tcPr>
            <w:tcW w:w="133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0E0F334"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r>
      <w:tr w:rsidR="00C47C88" w:rsidRPr="003F3654" w14:paraId="7800EB23" w14:textId="77777777" w:rsidTr="008C7BD1">
        <w:trPr>
          <w:trHeight w:val="1005"/>
          <w:jc w:val="center"/>
        </w:trPr>
        <w:tc>
          <w:tcPr>
            <w:tcW w:w="2608" w:type="dxa"/>
            <w:tcBorders>
              <w:top w:val="nil"/>
              <w:left w:val="single" w:sz="4" w:space="0" w:color="auto"/>
              <w:bottom w:val="single" w:sz="4" w:space="0" w:color="auto"/>
              <w:right w:val="single" w:sz="4" w:space="0" w:color="auto"/>
            </w:tcBorders>
            <w:shd w:val="clear" w:color="D9E1F2" w:fill="FFFFFF"/>
            <w:hideMark/>
          </w:tcPr>
          <w:p w14:paraId="52767D12" w14:textId="77777777" w:rsidR="00C47C88" w:rsidRPr="003F3654" w:rsidRDefault="00C47C88" w:rsidP="008C7BD1">
            <w:pPr>
              <w:spacing w:before="0" w:after="0" w:line="240" w:lineRule="auto"/>
              <w:rPr>
                <w:rFonts w:ascii="Calibri" w:eastAsia="Times New Roman" w:hAnsi="Calibri" w:cs="Calibri"/>
                <w:color w:val="000000"/>
                <w:sz w:val="20"/>
                <w:szCs w:val="20"/>
                <w:lang w:val="es-MX" w:eastAsia="en-US"/>
              </w:rPr>
            </w:pPr>
            <w:r w:rsidRPr="003F3654">
              <w:rPr>
                <w:rFonts w:ascii="Calibri" w:eastAsia="Times New Roman" w:hAnsi="Calibri" w:cs="Calibri"/>
                <w:color w:val="000000"/>
                <w:sz w:val="20"/>
                <w:szCs w:val="20"/>
                <w:lang w:val="es-MX" w:eastAsia="en-US"/>
              </w:rPr>
              <w:t>Fortalecimiento en la atención a NNA asistidos por violencia.</w:t>
            </w:r>
          </w:p>
        </w:tc>
        <w:tc>
          <w:tcPr>
            <w:tcW w:w="1952" w:type="dxa"/>
            <w:tcBorders>
              <w:top w:val="nil"/>
              <w:left w:val="single" w:sz="4" w:space="0" w:color="305496"/>
              <w:bottom w:val="single" w:sz="4" w:space="0" w:color="305496"/>
              <w:right w:val="single" w:sz="4" w:space="0" w:color="305496"/>
            </w:tcBorders>
            <w:shd w:val="clear" w:color="auto" w:fill="auto"/>
            <w:vAlign w:val="center"/>
            <w:hideMark/>
          </w:tcPr>
          <w:p w14:paraId="26A9032B" w14:textId="77777777" w:rsidR="00C47C88" w:rsidRPr="003F3654" w:rsidRDefault="00C47C88" w:rsidP="008C7BD1">
            <w:pPr>
              <w:spacing w:before="0" w:after="0" w:line="240" w:lineRule="auto"/>
              <w:rPr>
                <w:rFonts w:ascii="Rockwell" w:eastAsia="Times New Roman" w:hAnsi="Rockwell" w:cs="Calibri"/>
                <w:b/>
                <w:bCs/>
                <w:sz w:val="20"/>
                <w:szCs w:val="20"/>
                <w:lang w:val="en-US" w:eastAsia="en-US"/>
              </w:rPr>
            </w:pPr>
            <w:r w:rsidRPr="003F3654">
              <w:rPr>
                <w:rFonts w:ascii="Rockwell" w:eastAsia="Times New Roman" w:hAnsi="Rockwell" w:cs="Calibri"/>
                <w:b/>
                <w:bCs/>
                <w:sz w:val="20"/>
                <w:szCs w:val="20"/>
                <w:lang w:val="en-US" w:eastAsia="en-US"/>
              </w:rPr>
              <w:t>Junio</w:t>
            </w:r>
          </w:p>
        </w:tc>
        <w:tc>
          <w:tcPr>
            <w:tcW w:w="1987" w:type="dxa"/>
            <w:tcBorders>
              <w:top w:val="nil"/>
              <w:left w:val="single" w:sz="4" w:space="0" w:color="auto"/>
              <w:bottom w:val="single" w:sz="4" w:space="0" w:color="auto"/>
              <w:right w:val="single" w:sz="4" w:space="0" w:color="auto"/>
            </w:tcBorders>
            <w:shd w:val="clear" w:color="auto" w:fill="auto"/>
            <w:vAlign w:val="center"/>
            <w:hideMark/>
          </w:tcPr>
          <w:p w14:paraId="3CEB441D" w14:textId="77777777" w:rsidR="00C47C88" w:rsidRPr="003F3654" w:rsidRDefault="00C47C88" w:rsidP="008C7BD1">
            <w:pPr>
              <w:spacing w:before="0" w:after="0" w:line="240" w:lineRule="auto"/>
              <w:rPr>
                <w:rFonts w:ascii="Rockwell" w:eastAsia="Times New Roman" w:hAnsi="Rockwell" w:cs="Calibri"/>
                <w:color w:val="000000"/>
                <w:lang w:val="en-US" w:eastAsia="en-US"/>
              </w:rPr>
            </w:pPr>
            <w:r w:rsidRPr="003F3654">
              <w:rPr>
                <w:rFonts w:ascii="Rockwell" w:eastAsia="Times New Roman" w:hAnsi="Rockwell" w:cs="Calibri"/>
                <w:color w:val="000000"/>
                <w:lang w:val="en-US" w:eastAsia="en-US"/>
              </w:rPr>
              <w:t> </w:t>
            </w:r>
          </w:p>
        </w:tc>
        <w:tc>
          <w:tcPr>
            <w:tcW w:w="1120" w:type="dxa"/>
            <w:tcBorders>
              <w:top w:val="nil"/>
              <w:left w:val="nil"/>
              <w:bottom w:val="single" w:sz="4" w:space="0" w:color="auto"/>
              <w:right w:val="single" w:sz="4" w:space="0" w:color="auto"/>
            </w:tcBorders>
            <w:shd w:val="clear" w:color="D9E1F2" w:fill="FFFFFF"/>
            <w:noWrap/>
            <w:vAlign w:val="center"/>
            <w:hideMark/>
          </w:tcPr>
          <w:p w14:paraId="28A0EEEB" w14:textId="77777777" w:rsidR="00C47C88" w:rsidRPr="003F3654" w:rsidRDefault="00C47C88" w:rsidP="008C7BD1">
            <w:pPr>
              <w:spacing w:before="0" w:after="0" w:line="240" w:lineRule="auto"/>
              <w:jc w:val="center"/>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1</w:t>
            </w:r>
          </w:p>
        </w:tc>
        <w:tc>
          <w:tcPr>
            <w:tcW w:w="1120" w:type="dxa"/>
            <w:tcBorders>
              <w:top w:val="nil"/>
              <w:left w:val="nil"/>
              <w:bottom w:val="single" w:sz="4" w:space="0" w:color="auto"/>
              <w:right w:val="single" w:sz="4" w:space="0" w:color="auto"/>
            </w:tcBorders>
            <w:shd w:val="clear" w:color="000000" w:fill="FFFFFF"/>
            <w:noWrap/>
            <w:vAlign w:val="center"/>
            <w:hideMark/>
          </w:tcPr>
          <w:p w14:paraId="40FA73CE" w14:textId="77777777" w:rsidR="00C47C88" w:rsidRPr="003F3654" w:rsidRDefault="00C47C88" w:rsidP="008C7BD1">
            <w:pPr>
              <w:spacing w:before="0" w:after="0" w:line="240" w:lineRule="auto"/>
              <w:jc w:val="center"/>
              <w:rPr>
                <w:rFonts w:ascii="Rockwell" w:eastAsia="Times New Roman" w:hAnsi="Rockwell" w:cs="Calibri"/>
                <w:color w:val="000000"/>
                <w:sz w:val="20"/>
                <w:szCs w:val="20"/>
                <w:lang w:val="en-US" w:eastAsia="en-US"/>
              </w:rPr>
            </w:pPr>
            <w:r w:rsidRPr="003F3654">
              <w:rPr>
                <w:rFonts w:ascii="Rockwell" w:eastAsia="Times New Roman" w:hAnsi="Rockwell" w:cs="Calibri"/>
                <w:color w:val="000000"/>
                <w:sz w:val="20"/>
                <w:szCs w:val="20"/>
                <w:lang w:val="en-US" w:eastAsia="en-US"/>
              </w:rPr>
              <w:t>1</w:t>
            </w:r>
          </w:p>
        </w:tc>
        <w:tc>
          <w:tcPr>
            <w:tcW w:w="133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33975C8"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c>
          <w:tcPr>
            <w:tcW w:w="133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E687298"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r>
      <w:tr w:rsidR="00C47C88" w:rsidRPr="003F3654" w14:paraId="66A7FAFB" w14:textId="77777777" w:rsidTr="008C7BD1">
        <w:trPr>
          <w:trHeight w:val="1815"/>
          <w:jc w:val="center"/>
        </w:trPr>
        <w:tc>
          <w:tcPr>
            <w:tcW w:w="2608" w:type="dxa"/>
            <w:tcBorders>
              <w:top w:val="nil"/>
              <w:left w:val="single" w:sz="4" w:space="0" w:color="auto"/>
              <w:bottom w:val="single" w:sz="4" w:space="0" w:color="auto"/>
              <w:right w:val="single" w:sz="4" w:space="0" w:color="auto"/>
            </w:tcBorders>
            <w:shd w:val="clear" w:color="D9E1F2" w:fill="FFFFFF"/>
            <w:hideMark/>
          </w:tcPr>
          <w:p w14:paraId="56498736" w14:textId="77777777" w:rsidR="00C47C88" w:rsidRPr="003F3654" w:rsidRDefault="00C47C88" w:rsidP="008C7BD1">
            <w:pPr>
              <w:spacing w:before="0" w:after="0" w:line="240" w:lineRule="auto"/>
              <w:rPr>
                <w:rFonts w:ascii="Calibri" w:eastAsia="Times New Roman" w:hAnsi="Calibri" w:cs="Calibri"/>
                <w:color w:val="000000"/>
                <w:sz w:val="20"/>
                <w:szCs w:val="20"/>
                <w:lang w:val="es-MX" w:eastAsia="en-US"/>
              </w:rPr>
            </w:pPr>
            <w:r w:rsidRPr="003F3654">
              <w:rPr>
                <w:rFonts w:ascii="Calibri" w:eastAsia="Times New Roman" w:hAnsi="Calibri" w:cs="Calibri"/>
                <w:color w:val="000000"/>
                <w:sz w:val="20"/>
                <w:szCs w:val="20"/>
                <w:lang w:val="es-MX" w:eastAsia="en-US"/>
              </w:rPr>
              <w:t>Seguimiento a la cobertura de vacunas del recien nacido y la aplicación en menores de 5 años</w:t>
            </w:r>
          </w:p>
        </w:tc>
        <w:tc>
          <w:tcPr>
            <w:tcW w:w="1952" w:type="dxa"/>
            <w:tcBorders>
              <w:top w:val="nil"/>
              <w:left w:val="single" w:sz="4" w:space="0" w:color="305496"/>
              <w:bottom w:val="single" w:sz="4" w:space="0" w:color="305496"/>
              <w:right w:val="single" w:sz="4" w:space="0" w:color="305496"/>
            </w:tcBorders>
            <w:shd w:val="clear" w:color="auto" w:fill="auto"/>
            <w:vAlign w:val="center"/>
            <w:hideMark/>
          </w:tcPr>
          <w:p w14:paraId="5DD5193A" w14:textId="77777777" w:rsidR="00C47C88" w:rsidRPr="003F3654" w:rsidRDefault="00C47C88" w:rsidP="008C7BD1">
            <w:pPr>
              <w:spacing w:before="0" w:after="0" w:line="240" w:lineRule="auto"/>
              <w:rPr>
                <w:rFonts w:ascii="Rockwell" w:eastAsia="Times New Roman" w:hAnsi="Rockwell" w:cs="Calibri"/>
                <w:b/>
                <w:bCs/>
                <w:sz w:val="20"/>
                <w:szCs w:val="20"/>
                <w:lang w:val="en-US" w:eastAsia="en-US"/>
              </w:rPr>
            </w:pPr>
            <w:r w:rsidRPr="003F3654">
              <w:rPr>
                <w:rFonts w:ascii="Rockwell" w:eastAsia="Times New Roman" w:hAnsi="Rockwell" w:cs="Calibri"/>
                <w:b/>
                <w:bCs/>
                <w:sz w:val="20"/>
                <w:szCs w:val="20"/>
                <w:lang w:val="en-US" w:eastAsia="en-US"/>
              </w:rPr>
              <w:t>Abril, Mayo, Junio</w:t>
            </w:r>
          </w:p>
        </w:tc>
        <w:tc>
          <w:tcPr>
            <w:tcW w:w="1987" w:type="dxa"/>
            <w:tcBorders>
              <w:top w:val="nil"/>
              <w:left w:val="single" w:sz="4" w:space="0" w:color="auto"/>
              <w:bottom w:val="single" w:sz="4" w:space="0" w:color="auto"/>
              <w:right w:val="single" w:sz="4" w:space="0" w:color="auto"/>
            </w:tcBorders>
            <w:shd w:val="clear" w:color="auto" w:fill="auto"/>
            <w:vAlign w:val="center"/>
            <w:hideMark/>
          </w:tcPr>
          <w:p w14:paraId="5335B484" w14:textId="77777777" w:rsidR="00C47C88" w:rsidRPr="003F3654" w:rsidRDefault="00C47C88" w:rsidP="008C7BD1">
            <w:pPr>
              <w:spacing w:before="0" w:after="0" w:line="240" w:lineRule="auto"/>
              <w:rPr>
                <w:rFonts w:ascii="Rockwell" w:eastAsia="Times New Roman" w:hAnsi="Rockwell" w:cs="Calibri"/>
                <w:color w:val="000000"/>
                <w:lang w:val="en-US" w:eastAsia="en-US"/>
              </w:rPr>
            </w:pPr>
            <w:r w:rsidRPr="003F3654">
              <w:rPr>
                <w:rFonts w:ascii="Rockwell" w:eastAsia="Times New Roman" w:hAnsi="Rockwell" w:cs="Calibri"/>
                <w:color w:val="000000"/>
                <w:lang w:val="en-US" w:eastAsia="en-US"/>
              </w:rPr>
              <w:t> </w:t>
            </w:r>
          </w:p>
        </w:tc>
        <w:tc>
          <w:tcPr>
            <w:tcW w:w="1120" w:type="dxa"/>
            <w:tcBorders>
              <w:top w:val="nil"/>
              <w:left w:val="nil"/>
              <w:bottom w:val="single" w:sz="4" w:space="0" w:color="auto"/>
              <w:right w:val="single" w:sz="4" w:space="0" w:color="auto"/>
            </w:tcBorders>
            <w:shd w:val="clear" w:color="D9E1F2" w:fill="FFFFFF"/>
            <w:noWrap/>
            <w:vAlign w:val="center"/>
            <w:hideMark/>
          </w:tcPr>
          <w:p w14:paraId="4E5AFBC0" w14:textId="77777777" w:rsidR="00C47C88" w:rsidRPr="003F3654" w:rsidRDefault="00C47C88" w:rsidP="008C7BD1">
            <w:pPr>
              <w:spacing w:before="0" w:after="0" w:line="240" w:lineRule="auto"/>
              <w:jc w:val="center"/>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3</w:t>
            </w:r>
          </w:p>
        </w:tc>
        <w:tc>
          <w:tcPr>
            <w:tcW w:w="1120" w:type="dxa"/>
            <w:tcBorders>
              <w:top w:val="nil"/>
              <w:left w:val="nil"/>
              <w:bottom w:val="single" w:sz="4" w:space="0" w:color="auto"/>
              <w:right w:val="single" w:sz="4" w:space="0" w:color="auto"/>
            </w:tcBorders>
            <w:shd w:val="clear" w:color="000000" w:fill="FFFFFF"/>
            <w:noWrap/>
            <w:vAlign w:val="center"/>
            <w:hideMark/>
          </w:tcPr>
          <w:p w14:paraId="1378DFC0" w14:textId="77777777" w:rsidR="00C47C88" w:rsidRPr="003F3654" w:rsidRDefault="00C47C88" w:rsidP="008C7BD1">
            <w:pPr>
              <w:spacing w:before="0" w:after="0" w:line="240" w:lineRule="auto"/>
              <w:jc w:val="center"/>
              <w:rPr>
                <w:rFonts w:ascii="Rockwell" w:eastAsia="Times New Roman" w:hAnsi="Rockwell" w:cs="Calibri"/>
                <w:color w:val="000000"/>
                <w:sz w:val="20"/>
                <w:szCs w:val="20"/>
                <w:lang w:val="en-US" w:eastAsia="en-US"/>
              </w:rPr>
            </w:pPr>
            <w:r w:rsidRPr="003F3654">
              <w:rPr>
                <w:rFonts w:ascii="Rockwell" w:eastAsia="Times New Roman" w:hAnsi="Rockwell" w:cs="Calibri"/>
                <w:color w:val="000000"/>
                <w:sz w:val="20"/>
                <w:szCs w:val="20"/>
                <w:lang w:val="en-US" w:eastAsia="en-US"/>
              </w:rPr>
              <w:t>3</w:t>
            </w:r>
          </w:p>
        </w:tc>
        <w:tc>
          <w:tcPr>
            <w:tcW w:w="133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F2C8AEA"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c>
          <w:tcPr>
            <w:tcW w:w="133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AD9F566"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r>
      <w:tr w:rsidR="00C47C88" w:rsidRPr="003F3654" w14:paraId="1ED9D90A" w14:textId="77777777" w:rsidTr="008C7BD1">
        <w:trPr>
          <w:trHeight w:val="3555"/>
          <w:jc w:val="center"/>
        </w:trPr>
        <w:tc>
          <w:tcPr>
            <w:tcW w:w="2608" w:type="dxa"/>
            <w:tcBorders>
              <w:top w:val="nil"/>
              <w:left w:val="single" w:sz="4" w:space="0" w:color="auto"/>
              <w:bottom w:val="single" w:sz="4" w:space="0" w:color="auto"/>
              <w:right w:val="single" w:sz="4" w:space="0" w:color="auto"/>
            </w:tcBorders>
            <w:shd w:val="clear" w:color="D9E1F2" w:fill="FFFFFF"/>
            <w:hideMark/>
          </w:tcPr>
          <w:p w14:paraId="55546079" w14:textId="77777777" w:rsidR="00C47C88" w:rsidRPr="003F3654" w:rsidRDefault="00C47C88" w:rsidP="008C7BD1">
            <w:pPr>
              <w:spacing w:before="0" w:after="0" w:line="240" w:lineRule="auto"/>
              <w:rPr>
                <w:rFonts w:ascii="Calibri" w:eastAsia="Times New Roman" w:hAnsi="Calibri" w:cs="Calibri"/>
                <w:sz w:val="20"/>
                <w:szCs w:val="20"/>
                <w:lang w:val="es-MX" w:eastAsia="en-US"/>
              </w:rPr>
            </w:pPr>
            <w:r w:rsidRPr="003F3654">
              <w:rPr>
                <w:rFonts w:ascii="Calibri" w:eastAsia="Times New Roman" w:hAnsi="Calibri" w:cs="Calibri"/>
                <w:sz w:val="20"/>
                <w:szCs w:val="20"/>
                <w:lang w:val="es-MX" w:eastAsia="en-US"/>
              </w:rPr>
              <w:lastRenderedPageBreak/>
              <w:t xml:space="preserve">Seguimiento al uso y correcto llenado de la Cédula de Salud del niño/niña. </w:t>
            </w:r>
          </w:p>
        </w:tc>
        <w:tc>
          <w:tcPr>
            <w:tcW w:w="1952" w:type="dxa"/>
            <w:tcBorders>
              <w:top w:val="nil"/>
              <w:left w:val="single" w:sz="4" w:space="0" w:color="305496"/>
              <w:bottom w:val="single" w:sz="4" w:space="0" w:color="305496"/>
              <w:right w:val="single" w:sz="4" w:space="0" w:color="305496"/>
            </w:tcBorders>
            <w:shd w:val="clear" w:color="auto" w:fill="auto"/>
            <w:vAlign w:val="center"/>
            <w:hideMark/>
          </w:tcPr>
          <w:p w14:paraId="2105F460" w14:textId="77777777" w:rsidR="00C47C88" w:rsidRPr="003F3654" w:rsidRDefault="00C47C88" w:rsidP="008C7BD1">
            <w:pPr>
              <w:spacing w:before="0" w:after="0" w:line="240" w:lineRule="auto"/>
              <w:rPr>
                <w:rFonts w:ascii="Rockwell" w:eastAsia="Times New Roman" w:hAnsi="Rockwell" w:cs="Calibri"/>
                <w:b/>
                <w:bCs/>
                <w:sz w:val="20"/>
                <w:szCs w:val="20"/>
                <w:lang w:val="en-US" w:eastAsia="en-US"/>
              </w:rPr>
            </w:pPr>
            <w:r w:rsidRPr="003F3654">
              <w:rPr>
                <w:rFonts w:ascii="Rockwell" w:eastAsia="Times New Roman" w:hAnsi="Rockwell" w:cs="Calibri"/>
                <w:b/>
                <w:bCs/>
                <w:sz w:val="20"/>
                <w:szCs w:val="20"/>
                <w:lang w:val="en-US" w:eastAsia="en-US"/>
              </w:rPr>
              <w:t>Junio</w:t>
            </w:r>
          </w:p>
        </w:tc>
        <w:tc>
          <w:tcPr>
            <w:tcW w:w="1987" w:type="dxa"/>
            <w:tcBorders>
              <w:top w:val="nil"/>
              <w:left w:val="single" w:sz="4" w:space="0" w:color="auto"/>
              <w:bottom w:val="single" w:sz="4" w:space="0" w:color="auto"/>
              <w:right w:val="single" w:sz="4" w:space="0" w:color="auto"/>
            </w:tcBorders>
            <w:shd w:val="clear" w:color="auto" w:fill="auto"/>
            <w:vAlign w:val="center"/>
            <w:hideMark/>
          </w:tcPr>
          <w:p w14:paraId="7C7CC85C" w14:textId="77777777" w:rsidR="00C47C88" w:rsidRPr="003F3654" w:rsidRDefault="00C47C88" w:rsidP="008C7BD1">
            <w:pPr>
              <w:spacing w:before="0" w:after="0" w:line="240" w:lineRule="auto"/>
              <w:rPr>
                <w:rFonts w:ascii="Rockwell" w:eastAsia="Times New Roman" w:hAnsi="Rockwell" w:cs="Calibri"/>
                <w:color w:val="000000"/>
                <w:lang w:val="en-US" w:eastAsia="en-US"/>
              </w:rPr>
            </w:pPr>
            <w:r w:rsidRPr="003F3654">
              <w:rPr>
                <w:rFonts w:ascii="Rockwell" w:eastAsia="Times New Roman" w:hAnsi="Rockwell" w:cs="Calibri"/>
                <w:color w:val="000000"/>
                <w:lang w:val="en-US" w:eastAsia="en-US"/>
              </w:rPr>
              <w:t> </w:t>
            </w:r>
          </w:p>
        </w:tc>
        <w:tc>
          <w:tcPr>
            <w:tcW w:w="1120" w:type="dxa"/>
            <w:tcBorders>
              <w:top w:val="nil"/>
              <w:left w:val="nil"/>
              <w:bottom w:val="single" w:sz="4" w:space="0" w:color="auto"/>
              <w:right w:val="single" w:sz="4" w:space="0" w:color="auto"/>
            </w:tcBorders>
            <w:shd w:val="clear" w:color="D9E1F2" w:fill="FFFFFF"/>
            <w:noWrap/>
            <w:vAlign w:val="center"/>
            <w:hideMark/>
          </w:tcPr>
          <w:p w14:paraId="5A1F682F" w14:textId="77777777" w:rsidR="00C47C88" w:rsidRPr="003F3654" w:rsidRDefault="00C47C88" w:rsidP="008C7BD1">
            <w:pPr>
              <w:spacing w:before="0" w:after="0" w:line="240" w:lineRule="auto"/>
              <w:jc w:val="center"/>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 </w:t>
            </w:r>
          </w:p>
        </w:tc>
        <w:tc>
          <w:tcPr>
            <w:tcW w:w="1120" w:type="dxa"/>
            <w:tcBorders>
              <w:top w:val="nil"/>
              <w:left w:val="nil"/>
              <w:bottom w:val="single" w:sz="4" w:space="0" w:color="auto"/>
              <w:right w:val="single" w:sz="4" w:space="0" w:color="auto"/>
            </w:tcBorders>
            <w:shd w:val="clear" w:color="000000" w:fill="FFFFFF"/>
            <w:noWrap/>
            <w:vAlign w:val="center"/>
            <w:hideMark/>
          </w:tcPr>
          <w:p w14:paraId="01ECA92C" w14:textId="77777777" w:rsidR="00C47C88" w:rsidRPr="003F3654" w:rsidRDefault="00C47C88" w:rsidP="008C7BD1">
            <w:pPr>
              <w:spacing w:before="0" w:after="0" w:line="240" w:lineRule="auto"/>
              <w:jc w:val="center"/>
              <w:rPr>
                <w:rFonts w:ascii="Rockwell" w:eastAsia="Times New Roman" w:hAnsi="Rockwell" w:cs="Calibri"/>
                <w:color w:val="000000"/>
                <w:sz w:val="20"/>
                <w:szCs w:val="20"/>
                <w:lang w:val="en-US" w:eastAsia="en-US"/>
              </w:rPr>
            </w:pPr>
            <w:r w:rsidRPr="003F3654">
              <w:rPr>
                <w:rFonts w:ascii="Rockwell" w:eastAsia="Times New Roman" w:hAnsi="Rockwell" w:cs="Calibri"/>
                <w:color w:val="000000"/>
                <w:sz w:val="20"/>
                <w:szCs w:val="20"/>
                <w:lang w:val="en-US" w:eastAsia="en-US"/>
              </w:rPr>
              <w:t> </w:t>
            </w:r>
          </w:p>
        </w:tc>
        <w:tc>
          <w:tcPr>
            <w:tcW w:w="13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22A525"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 </w:t>
            </w:r>
          </w:p>
        </w:tc>
        <w:tc>
          <w:tcPr>
            <w:tcW w:w="13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266412"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 </w:t>
            </w:r>
          </w:p>
        </w:tc>
      </w:tr>
      <w:tr w:rsidR="00C47C88" w:rsidRPr="003F3654" w14:paraId="24CD6FFB" w14:textId="77777777" w:rsidTr="008C7BD1">
        <w:trPr>
          <w:trHeight w:val="2580"/>
          <w:jc w:val="center"/>
        </w:trPr>
        <w:tc>
          <w:tcPr>
            <w:tcW w:w="2608" w:type="dxa"/>
            <w:tcBorders>
              <w:top w:val="nil"/>
              <w:left w:val="single" w:sz="4" w:space="0" w:color="auto"/>
              <w:bottom w:val="single" w:sz="4" w:space="0" w:color="auto"/>
              <w:right w:val="single" w:sz="4" w:space="0" w:color="auto"/>
            </w:tcBorders>
            <w:shd w:val="clear" w:color="D9E1F2" w:fill="FFFFFF"/>
            <w:hideMark/>
          </w:tcPr>
          <w:p w14:paraId="26680796" w14:textId="77777777" w:rsidR="00C47C88" w:rsidRPr="003F3654" w:rsidRDefault="00C47C88" w:rsidP="008C7BD1">
            <w:pPr>
              <w:spacing w:before="0" w:after="0" w:line="240" w:lineRule="auto"/>
              <w:rPr>
                <w:rFonts w:ascii="Calibri" w:eastAsia="Times New Roman" w:hAnsi="Calibri" w:cs="Calibri"/>
                <w:color w:val="000000"/>
                <w:sz w:val="20"/>
                <w:szCs w:val="20"/>
                <w:lang w:val="es-MX" w:eastAsia="en-US"/>
              </w:rPr>
            </w:pPr>
            <w:r w:rsidRPr="003F3654">
              <w:rPr>
                <w:rFonts w:ascii="Calibri" w:eastAsia="Times New Roman" w:hAnsi="Calibri" w:cs="Calibri"/>
                <w:color w:val="000000"/>
                <w:sz w:val="20"/>
                <w:szCs w:val="20"/>
                <w:lang w:val="es-MX" w:eastAsia="en-US"/>
              </w:rPr>
              <w:t>Fortalecimiento de las condiciones esenciales para la atención a personas adolescentes</w:t>
            </w:r>
          </w:p>
        </w:tc>
        <w:tc>
          <w:tcPr>
            <w:tcW w:w="1952" w:type="dxa"/>
            <w:tcBorders>
              <w:top w:val="nil"/>
              <w:left w:val="single" w:sz="4" w:space="0" w:color="305496"/>
              <w:bottom w:val="single" w:sz="4" w:space="0" w:color="305496"/>
              <w:right w:val="single" w:sz="4" w:space="0" w:color="305496"/>
            </w:tcBorders>
            <w:shd w:val="clear" w:color="auto" w:fill="auto"/>
            <w:vAlign w:val="center"/>
            <w:hideMark/>
          </w:tcPr>
          <w:p w14:paraId="7FF7CCBF" w14:textId="77777777" w:rsidR="00C47C88" w:rsidRPr="003F3654" w:rsidRDefault="00C47C88" w:rsidP="008C7BD1">
            <w:pPr>
              <w:spacing w:before="0" w:after="0" w:line="240" w:lineRule="auto"/>
              <w:rPr>
                <w:rFonts w:ascii="Rockwell" w:eastAsia="Times New Roman" w:hAnsi="Rockwell" w:cs="Calibri"/>
                <w:b/>
                <w:bCs/>
                <w:sz w:val="20"/>
                <w:szCs w:val="20"/>
                <w:lang w:val="en-US" w:eastAsia="en-US"/>
              </w:rPr>
            </w:pPr>
            <w:r w:rsidRPr="003F3654">
              <w:rPr>
                <w:rFonts w:ascii="Rockwell" w:eastAsia="Times New Roman" w:hAnsi="Rockwell" w:cs="Calibri"/>
                <w:b/>
                <w:bCs/>
                <w:sz w:val="20"/>
                <w:szCs w:val="20"/>
                <w:lang w:val="en-US" w:eastAsia="en-US"/>
              </w:rPr>
              <w:t>Junio</w:t>
            </w:r>
          </w:p>
        </w:tc>
        <w:tc>
          <w:tcPr>
            <w:tcW w:w="1987" w:type="dxa"/>
            <w:tcBorders>
              <w:top w:val="nil"/>
              <w:left w:val="single" w:sz="4" w:space="0" w:color="auto"/>
              <w:bottom w:val="single" w:sz="4" w:space="0" w:color="auto"/>
              <w:right w:val="single" w:sz="4" w:space="0" w:color="auto"/>
            </w:tcBorders>
            <w:shd w:val="clear" w:color="auto" w:fill="auto"/>
            <w:vAlign w:val="center"/>
            <w:hideMark/>
          </w:tcPr>
          <w:p w14:paraId="6076B19F" w14:textId="77777777" w:rsidR="00C47C88" w:rsidRPr="003F3654" w:rsidRDefault="00C47C88" w:rsidP="008C7BD1">
            <w:pPr>
              <w:spacing w:before="0" w:after="0" w:line="240" w:lineRule="auto"/>
              <w:rPr>
                <w:rFonts w:ascii="Rockwell" w:eastAsia="Times New Roman" w:hAnsi="Rockwell" w:cs="Calibri"/>
                <w:color w:val="000000"/>
                <w:lang w:val="en-US" w:eastAsia="en-US"/>
              </w:rPr>
            </w:pPr>
            <w:r w:rsidRPr="003F3654">
              <w:rPr>
                <w:rFonts w:ascii="Rockwell" w:eastAsia="Times New Roman" w:hAnsi="Rockwell" w:cs="Calibri"/>
                <w:color w:val="000000"/>
                <w:lang w:val="en-US" w:eastAsia="en-US"/>
              </w:rPr>
              <w:t> </w:t>
            </w:r>
          </w:p>
        </w:tc>
        <w:tc>
          <w:tcPr>
            <w:tcW w:w="1120" w:type="dxa"/>
            <w:tcBorders>
              <w:top w:val="nil"/>
              <w:left w:val="nil"/>
              <w:bottom w:val="single" w:sz="4" w:space="0" w:color="auto"/>
              <w:right w:val="single" w:sz="4" w:space="0" w:color="auto"/>
            </w:tcBorders>
            <w:shd w:val="clear" w:color="D9E1F2" w:fill="FFFFFF"/>
            <w:noWrap/>
            <w:vAlign w:val="center"/>
            <w:hideMark/>
          </w:tcPr>
          <w:p w14:paraId="448912E1" w14:textId="77777777" w:rsidR="00C47C88" w:rsidRPr="003F3654" w:rsidRDefault="00C47C88" w:rsidP="008C7BD1">
            <w:pPr>
              <w:spacing w:before="0" w:after="0" w:line="240" w:lineRule="auto"/>
              <w:jc w:val="center"/>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1</w:t>
            </w:r>
          </w:p>
        </w:tc>
        <w:tc>
          <w:tcPr>
            <w:tcW w:w="1120" w:type="dxa"/>
            <w:tcBorders>
              <w:top w:val="nil"/>
              <w:left w:val="nil"/>
              <w:bottom w:val="single" w:sz="4" w:space="0" w:color="auto"/>
              <w:right w:val="single" w:sz="4" w:space="0" w:color="auto"/>
            </w:tcBorders>
            <w:shd w:val="clear" w:color="000000" w:fill="FFFFFF"/>
            <w:noWrap/>
            <w:vAlign w:val="center"/>
            <w:hideMark/>
          </w:tcPr>
          <w:p w14:paraId="59A60DB7" w14:textId="77777777" w:rsidR="00C47C88" w:rsidRPr="003F3654" w:rsidRDefault="00C47C88" w:rsidP="008C7BD1">
            <w:pPr>
              <w:spacing w:before="0" w:after="0" w:line="240" w:lineRule="auto"/>
              <w:jc w:val="center"/>
              <w:rPr>
                <w:rFonts w:ascii="Rockwell" w:eastAsia="Times New Roman" w:hAnsi="Rockwell" w:cs="Calibri"/>
                <w:color w:val="000000"/>
                <w:sz w:val="20"/>
                <w:szCs w:val="20"/>
                <w:lang w:val="en-US" w:eastAsia="en-US"/>
              </w:rPr>
            </w:pPr>
            <w:r w:rsidRPr="003F3654">
              <w:rPr>
                <w:rFonts w:ascii="Rockwell" w:eastAsia="Times New Roman" w:hAnsi="Rockwell" w:cs="Calibri"/>
                <w:color w:val="000000"/>
                <w:sz w:val="20"/>
                <w:szCs w:val="20"/>
                <w:lang w:val="en-US" w:eastAsia="en-US"/>
              </w:rPr>
              <w:t>1</w:t>
            </w:r>
          </w:p>
        </w:tc>
        <w:tc>
          <w:tcPr>
            <w:tcW w:w="133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269065D"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c>
          <w:tcPr>
            <w:tcW w:w="133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225F24E"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r>
      <w:tr w:rsidR="00C47C88" w:rsidRPr="003F3654" w14:paraId="37FFCAF5" w14:textId="77777777" w:rsidTr="008C7BD1">
        <w:trPr>
          <w:trHeight w:val="1530"/>
          <w:jc w:val="center"/>
        </w:trPr>
        <w:tc>
          <w:tcPr>
            <w:tcW w:w="2608" w:type="dxa"/>
            <w:tcBorders>
              <w:top w:val="nil"/>
              <w:left w:val="single" w:sz="4" w:space="0" w:color="auto"/>
              <w:bottom w:val="single" w:sz="4" w:space="0" w:color="auto"/>
              <w:right w:val="single" w:sz="4" w:space="0" w:color="auto"/>
            </w:tcBorders>
            <w:shd w:val="clear" w:color="D9E1F2" w:fill="FFFFFF"/>
            <w:hideMark/>
          </w:tcPr>
          <w:p w14:paraId="784DBB42" w14:textId="77777777" w:rsidR="00C47C88" w:rsidRPr="003F3654" w:rsidRDefault="00C47C88" w:rsidP="008C7BD1">
            <w:pPr>
              <w:spacing w:before="0" w:after="0" w:line="240" w:lineRule="auto"/>
              <w:rPr>
                <w:rFonts w:ascii="Calibri" w:eastAsia="Times New Roman" w:hAnsi="Calibri" w:cs="Calibri"/>
                <w:color w:val="000000"/>
                <w:sz w:val="20"/>
                <w:szCs w:val="20"/>
                <w:lang w:val="es-MX" w:eastAsia="en-US"/>
              </w:rPr>
            </w:pPr>
            <w:r w:rsidRPr="003F3654">
              <w:rPr>
                <w:rFonts w:ascii="Calibri" w:eastAsia="Times New Roman" w:hAnsi="Calibri" w:cs="Calibri"/>
                <w:color w:val="000000"/>
                <w:sz w:val="20"/>
                <w:szCs w:val="20"/>
                <w:lang w:val="es-MX" w:eastAsia="en-US"/>
              </w:rPr>
              <w:t>Seguimiento a la planificación  a personas adolescentes con énfasis en  Post Evento Obstetrico centrado Métodos de Larga duración.</w:t>
            </w:r>
          </w:p>
        </w:tc>
        <w:tc>
          <w:tcPr>
            <w:tcW w:w="1952" w:type="dxa"/>
            <w:tcBorders>
              <w:top w:val="nil"/>
              <w:left w:val="single" w:sz="4" w:space="0" w:color="305496"/>
              <w:bottom w:val="single" w:sz="4" w:space="0" w:color="305496"/>
              <w:right w:val="single" w:sz="4" w:space="0" w:color="305496"/>
            </w:tcBorders>
            <w:shd w:val="clear" w:color="auto" w:fill="auto"/>
            <w:vAlign w:val="center"/>
            <w:hideMark/>
          </w:tcPr>
          <w:p w14:paraId="5915D354" w14:textId="77777777" w:rsidR="00C47C88" w:rsidRPr="003F3654" w:rsidRDefault="00C47C88" w:rsidP="008C7BD1">
            <w:pPr>
              <w:spacing w:before="0" w:after="0" w:line="240" w:lineRule="auto"/>
              <w:rPr>
                <w:rFonts w:ascii="Rockwell" w:eastAsia="Times New Roman" w:hAnsi="Rockwell" w:cs="Calibri"/>
                <w:b/>
                <w:bCs/>
                <w:sz w:val="20"/>
                <w:szCs w:val="20"/>
                <w:lang w:val="en-US" w:eastAsia="en-US"/>
              </w:rPr>
            </w:pPr>
            <w:r w:rsidRPr="003F3654">
              <w:rPr>
                <w:rFonts w:ascii="Rockwell" w:eastAsia="Times New Roman" w:hAnsi="Rockwell" w:cs="Calibri"/>
                <w:b/>
                <w:bCs/>
                <w:sz w:val="20"/>
                <w:szCs w:val="20"/>
                <w:lang w:val="en-US" w:eastAsia="en-US"/>
              </w:rPr>
              <w:t>Abril, Mayo, Junio</w:t>
            </w:r>
          </w:p>
        </w:tc>
        <w:tc>
          <w:tcPr>
            <w:tcW w:w="1987" w:type="dxa"/>
            <w:tcBorders>
              <w:top w:val="nil"/>
              <w:left w:val="single" w:sz="4" w:space="0" w:color="auto"/>
              <w:bottom w:val="single" w:sz="4" w:space="0" w:color="auto"/>
              <w:right w:val="single" w:sz="4" w:space="0" w:color="auto"/>
            </w:tcBorders>
            <w:shd w:val="clear" w:color="auto" w:fill="auto"/>
            <w:vAlign w:val="center"/>
            <w:hideMark/>
          </w:tcPr>
          <w:p w14:paraId="35591D33" w14:textId="77777777" w:rsidR="00C47C88" w:rsidRPr="003F3654" w:rsidRDefault="00C47C88" w:rsidP="008C7BD1">
            <w:pPr>
              <w:spacing w:before="0" w:after="0" w:line="240" w:lineRule="auto"/>
              <w:rPr>
                <w:rFonts w:ascii="Rockwell" w:eastAsia="Times New Roman" w:hAnsi="Rockwell" w:cs="Calibri"/>
                <w:color w:val="000000"/>
                <w:lang w:val="en-US" w:eastAsia="en-US"/>
              </w:rPr>
            </w:pPr>
            <w:r w:rsidRPr="003F3654">
              <w:rPr>
                <w:rFonts w:ascii="Rockwell" w:eastAsia="Times New Roman" w:hAnsi="Rockwell" w:cs="Calibri"/>
                <w:color w:val="000000"/>
                <w:lang w:val="en-US" w:eastAsia="en-US"/>
              </w:rPr>
              <w:t> </w:t>
            </w:r>
          </w:p>
        </w:tc>
        <w:tc>
          <w:tcPr>
            <w:tcW w:w="1120" w:type="dxa"/>
            <w:tcBorders>
              <w:top w:val="nil"/>
              <w:left w:val="nil"/>
              <w:bottom w:val="single" w:sz="4" w:space="0" w:color="auto"/>
              <w:right w:val="single" w:sz="4" w:space="0" w:color="auto"/>
            </w:tcBorders>
            <w:shd w:val="clear" w:color="D9E1F2" w:fill="FFFFFF"/>
            <w:noWrap/>
            <w:vAlign w:val="center"/>
            <w:hideMark/>
          </w:tcPr>
          <w:p w14:paraId="36C205A5" w14:textId="77777777" w:rsidR="00C47C88" w:rsidRPr="003F3654" w:rsidRDefault="00C47C88" w:rsidP="008C7BD1">
            <w:pPr>
              <w:spacing w:before="0" w:after="0" w:line="240" w:lineRule="auto"/>
              <w:jc w:val="center"/>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 </w:t>
            </w:r>
          </w:p>
        </w:tc>
        <w:tc>
          <w:tcPr>
            <w:tcW w:w="1120" w:type="dxa"/>
            <w:tcBorders>
              <w:top w:val="nil"/>
              <w:left w:val="nil"/>
              <w:bottom w:val="single" w:sz="4" w:space="0" w:color="auto"/>
              <w:right w:val="single" w:sz="4" w:space="0" w:color="auto"/>
            </w:tcBorders>
            <w:shd w:val="clear" w:color="000000" w:fill="FFFFFF"/>
            <w:noWrap/>
            <w:vAlign w:val="center"/>
            <w:hideMark/>
          </w:tcPr>
          <w:p w14:paraId="4C5F55CB" w14:textId="77777777" w:rsidR="00C47C88" w:rsidRPr="003F3654" w:rsidRDefault="00C47C88" w:rsidP="008C7BD1">
            <w:pPr>
              <w:spacing w:before="0" w:after="0" w:line="240" w:lineRule="auto"/>
              <w:jc w:val="center"/>
              <w:rPr>
                <w:rFonts w:ascii="Rockwell" w:eastAsia="Times New Roman" w:hAnsi="Rockwell" w:cs="Calibri"/>
                <w:color w:val="000000"/>
                <w:sz w:val="20"/>
                <w:szCs w:val="20"/>
                <w:lang w:val="en-US" w:eastAsia="en-US"/>
              </w:rPr>
            </w:pPr>
            <w:r w:rsidRPr="003F3654">
              <w:rPr>
                <w:rFonts w:ascii="Rockwell" w:eastAsia="Times New Roman" w:hAnsi="Rockwell" w:cs="Calibri"/>
                <w:color w:val="000000"/>
                <w:sz w:val="20"/>
                <w:szCs w:val="20"/>
                <w:lang w:val="en-US" w:eastAsia="en-US"/>
              </w:rPr>
              <w:t> </w:t>
            </w:r>
          </w:p>
        </w:tc>
        <w:tc>
          <w:tcPr>
            <w:tcW w:w="13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6B3833"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 </w:t>
            </w:r>
          </w:p>
        </w:tc>
        <w:tc>
          <w:tcPr>
            <w:tcW w:w="13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579BC6"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 </w:t>
            </w:r>
          </w:p>
        </w:tc>
      </w:tr>
      <w:tr w:rsidR="00C47C88" w:rsidRPr="003F3654" w14:paraId="6DA64A76" w14:textId="77777777" w:rsidTr="008C7BD1">
        <w:trPr>
          <w:trHeight w:val="2730"/>
          <w:jc w:val="center"/>
        </w:trPr>
        <w:tc>
          <w:tcPr>
            <w:tcW w:w="2608" w:type="dxa"/>
            <w:tcBorders>
              <w:top w:val="nil"/>
              <w:left w:val="single" w:sz="4" w:space="0" w:color="auto"/>
              <w:bottom w:val="single" w:sz="4" w:space="0" w:color="auto"/>
              <w:right w:val="single" w:sz="4" w:space="0" w:color="auto"/>
            </w:tcBorders>
            <w:shd w:val="clear" w:color="D9E1F2" w:fill="FFFFFF"/>
            <w:hideMark/>
          </w:tcPr>
          <w:p w14:paraId="6B19D7AE" w14:textId="77777777" w:rsidR="00C47C88" w:rsidRPr="003F3654" w:rsidRDefault="00C47C88" w:rsidP="008C7BD1">
            <w:pPr>
              <w:spacing w:before="0" w:after="0" w:line="240" w:lineRule="auto"/>
              <w:rPr>
                <w:rFonts w:ascii="Calibri" w:eastAsia="Times New Roman" w:hAnsi="Calibri" w:cs="Calibri"/>
                <w:color w:val="000000"/>
                <w:sz w:val="20"/>
                <w:szCs w:val="20"/>
                <w:lang w:val="es-MX" w:eastAsia="en-US"/>
              </w:rPr>
            </w:pPr>
            <w:r w:rsidRPr="003F3654">
              <w:rPr>
                <w:rFonts w:ascii="Calibri" w:eastAsia="Times New Roman" w:hAnsi="Calibri" w:cs="Calibri"/>
                <w:color w:val="000000"/>
                <w:sz w:val="20"/>
                <w:szCs w:val="20"/>
                <w:lang w:val="es-MX" w:eastAsia="en-US"/>
              </w:rPr>
              <w:t>Fortalecimiento de las Unidades de atención integral a personas adolescentes (UAIPA)</w:t>
            </w:r>
          </w:p>
        </w:tc>
        <w:tc>
          <w:tcPr>
            <w:tcW w:w="1952" w:type="dxa"/>
            <w:tcBorders>
              <w:top w:val="nil"/>
              <w:left w:val="single" w:sz="4" w:space="0" w:color="305496"/>
              <w:bottom w:val="single" w:sz="4" w:space="0" w:color="305496"/>
              <w:right w:val="single" w:sz="4" w:space="0" w:color="305496"/>
            </w:tcBorders>
            <w:shd w:val="clear" w:color="auto" w:fill="auto"/>
            <w:vAlign w:val="center"/>
            <w:hideMark/>
          </w:tcPr>
          <w:p w14:paraId="5974190F" w14:textId="77777777" w:rsidR="00C47C88" w:rsidRPr="003F3654" w:rsidRDefault="00C47C88" w:rsidP="008C7BD1">
            <w:pPr>
              <w:spacing w:before="0" w:after="0" w:line="240" w:lineRule="auto"/>
              <w:rPr>
                <w:rFonts w:ascii="Rockwell" w:eastAsia="Times New Roman" w:hAnsi="Rockwell" w:cs="Calibri"/>
                <w:b/>
                <w:bCs/>
                <w:sz w:val="20"/>
                <w:szCs w:val="20"/>
                <w:lang w:val="en-US" w:eastAsia="en-US"/>
              </w:rPr>
            </w:pPr>
            <w:r w:rsidRPr="003F3654">
              <w:rPr>
                <w:rFonts w:ascii="Rockwell" w:eastAsia="Times New Roman" w:hAnsi="Rockwell" w:cs="Calibri"/>
                <w:b/>
                <w:bCs/>
                <w:sz w:val="20"/>
                <w:szCs w:val="20"/>
                <w:lang w:val="en-US" w:eastAsia="en-US"/>
              </w:rPr>
              <w:t>Abril, Mayo, Junio</w:t>
            </w:r>
          </w:p>
        </w:tc>
        <w:tc>
          <w:tcPr>
            <w:tcW w:w="1987" w:type="dxa"/>
            <w:tcBorders>
              <w:top w:val="nil"/>
              <w:left w:val="single" w:sz="4" w:space="0" w:color="auto"/>
              <w:bottom w:val="single" w:sz="4" w:space="0" w:color="auto"/>
              <w:right w:val="single" w:sz="4" w:space="0" w:color="auto"/>
            </w:tcBorders>
            <w:shd w:val="clear" w:color="auto" w:fill="auto"/>
            <w:vAlign w:val="center"/>
            <w:hideMark/>
          </w:tcPr>
          <w:p w14:paraId="55F22F30" w14:textId="77777777" w:rsidR="00C47C88" w:rsidRPr="003F3654" w:rsidRDefault="00C47C88" w:rsidP="008C7BD1">
            <w:pPr>
              <w:spacing w:before="0" w:after="0" w:line="240" w:lineRule="auto"/>
              <w:rPr>
                <w:rFonts w:ascii="Rockwell" w:eastAsia="Times New Roman" w:hAnsi="Rockwell" w:cs="Calibri"/>
                <w:color w:val="000000"/>
                <w:lang w:val="en-US" w:eastAsia="en-US"/>
              </w:rPr>
            </w:pPr>
            <w:r w:rsidRPr="003F3654">
              <w:rPr>
                <w:rFonts w:ascii="Rockwell" w:eastAsia="Times New Roman" w:hAnsi="Rockwell" w:cs="Calibri"/>
                <w:color w:val="000000"/>
                <w:lang w:val="en-US" w:eastAsia="en-US"/>
              </w:rPr>
              <w:t> </w:t>
            </w:r>
          </w:p>
        </w:tc>
        <w:tc>
          <w:tcPr>
            <w:tcW w:w="1120" w:type="dxa"/>
            <w:tcBorders>
              <w:top w:val="nil"/>
              <w:left w:val="nil"/>
              <w:bottom w:val="single" w:sz="4" w:space="0" w:color="auto"/>
              <w:right w:val="single" w:sz="4" w:space="0" w:color="auto"/>
            </w:tcBorders>
            <w:shd w:val="clear" w:color="D9E1F2" w:fill="FFFFFF"/>
            <w:noWrap/>
            <w:vAlign w:val="center"/>
            <w:hideMark/>
          </w:tcPr>
          <w:p w14:paraId="47091D01" w14:textId="77777777" w:rsidR="00C47C88" w:rsidRPr="003F3654" w:rsidRDefault="00C47C88" w:rsidP="008C7BD1">
            <w:pPr>
              <w:spacing w:before="0" w:after="0" w:line="240" w:lineRule="auto"/>
              <w:jc w:val="center"/>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3</w:t>
            </w:r>
          </w:p>
        </w:tc>
        <w:tc>
          <w:tcPr>
            <w:tcW w:w="1120" w:type="dxa"/>
            <w:tcBorders>
              <w:top w:val="nil"/>
              <w:left w:val="nil"/>
              <w:bottom w:val="single" w:sz="4" w:space="0" w:color="auto"/>
              <w:right w:val="single" w:sz="4" w:space="0" w:color="auto"/>
            </w:tcBorders>
            <w:shd w:val="clear" w:color="000000" w:fill="FFFFFF"/>
            <w:noWrap/>
            <w:vAlign w:val="center"/>
            <w:hideMark/>
          </w:tcPr>
          <w:p w14:paraId="43AA7DAA" w14:textId="77777777" w:rsidR="00C47C88" w:rsidRPr="003F3654" w:rsidRDefault="00C47C88" w:rsidP="008C7BD1">
            <w:pPr>
              <w:spacing w:before="0" w:after="0" w:line="240" w:lineRule="auto"/>
              <w:jc w:val="center"/>
              <w:rPr>
                <w:rFonts w:ascii="Rockwell" w:eastAsia="Times New Roman" w:hAnsi="Rockwell" w:cs="Calibri"/>
                <w:color w:val="000000"/>
                <w:sz w:val="20"/>
                <w:szCs w:val="20"/>
                <w:lang w:val="en-US" w:eastAsia="en-US"/>
              </w:rPr>
            </w:pPr>
            <w:r w:rsidRPr="003F3654">
              <w:rPr>
                <w:rFonts w:ascii="Rockwell" w:eastAsia="Times New Roman" w:hAnsi="Rockwell" w:cs="Calibri"/>
                <w:color w:val="000000"/>
                <w:sz w:val="20"/>
                <w:szCs w:val="20"/>
                <w:lang w:val="en-US" w:eastAsia="en-US"/>
              </w:rPr>
              <w:t>1.5</w:t>
            </w:r>
          </w:p>
        </w:tc>
        <w:tc>
          <w:tcPr>
            <w:tcW w:w="1339"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7EA3B57A"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50%</w:t>
            </w:r>
          </w:p>
        </w:tc>
        <w:tc>
          <w:tcPr>
            <w:tcW w:w="1334"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6975F78A"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50%</w:t>
            </w:r>
          </w:p>
        </w:tc>
      </w:tr>
      <w:tr w:rsidR="00C47C88" w:rsidRPr="003F3654" w14:paraId="16213F1E" w14:textId="77777777" w:rsidTr="008C7BD1">
        <w:trPr>
          <w:trHeight w:val="2340"/>
          <w:jc w:val="center"/>
        </w:trPr>
        <w:tc>
          <w:tcPr>
            <w:tcW w:w="2608" w:type="dxa"/>
            <w:tcBorders>
              <w:top w:val="nil"/>
              <w:left w:val="single" w:sz="4" w:space="0" w:color="auto"/>
              <w:bottom w:val="single" w:sz="4" w:space="0" w:color="auto"/>
              <w:right w:val="single" w:sz="4" w:space="0" w:color="auto"/>
            </w:tcBorders>
            <w:shd w:val="clear" w:color="D9E1F2" w:fill="FFFFFF"/>
            <w:hideMark/>
          </w:tcPr>
          <w:p w14:paraId="1F838F33" w14:textId="77777777" w:rsidR="00C47C88" w:rsidRPr="003F3654" w:rsidRDefault="00C47C88" w:rsidP="008C7BD1">
            <w:pPr>
              <w:spacing w:before="0" w:after="0" w:line="240" w:lineRule="auto"/>
              <w:rPr>
                <w:rFonts w:ascii="Calibri" w:eastAsia="Times New Roman" w:hAnsi="Calibri" w:cs="Calibri"/>
                <w:color w:val="000000"/>
                <w:sz w:val="20"/>
                <w:szCs w:val="20"/>
                <w:lang w:val="es-MX" w:eastAsia="en-US"/>
              </w:rPr>
            </w:pPr>
            <w:r w:rsidRPr="003F3654">
              <w:rPr>
                <w:rFonts w:ascii="Calibri" w:eastAsia="Times New Roman" w:hAnsi="Calibri" w:cs="Calibri"/>
                <w:color w:val="000000"/>
                <w:sz w:val="20"/>
                <w:szCs w:val="20"/>
                <w:lang w:val="es-MX" w:eastAsia="en-US"/>
              </w:rPr>
              <w:t>Sesiones de los comités hospitalarios</w:t>
            </w:r>
          </w:p>
        </w:tc>
        <w:tc>
          <w:tcPr>
            <w:tcW w:w="1952" w:type="dxa"/>
            <w:tcBorders>
              <w:top w:val="nil"/>
              <w:left w:val="single" w:sz="4" w:space="0" w:color="305496"/>
              <w:bottom w:val="single" w:sz="4" w:space="0" w:color="305496"/>
              <w:right w:val="single" w:sz="4" w:space="0" w:color="305496"/>
            </w:tcBorders>
            <w:shd w:val="clear" w:color="auto" w:fill="auto"/>
            <w:vAlign w:val="center"/>
            <w:hideMark/>
          </w:tcPr>
          <w:p w14:paraId="15195499" w14:textId="77777777" w:rsidR="00C47C88" w:rsidRPr="003F3654" w:rsidRDefault="00C47C88" w:rsidP="008C7BD1">
            <w:pPr>
              <w:spacing w:before="0" w:after="0" w:line="240" w:lineRule="auto"/>
              <w:rPr>
                <w:rFonts w:ascii="Rockwell" w:eastAsia="Times New Roman" w:hAnsi="Rockwell" w:cs="Calibri"/>
                <w:b/>
                <w:bCs/>
                <w:sz w:val="20"/>
                <w:szCs w:val="20"/>
                <w:lang w:val="en-US" w:eastAsia="en-US"/>
              </w:rPr>
            </w:pPr>
            <w:r w:rsidRPr="003F3654">
              <w:rPr>
                <w:rFonts w:ascii="Rockwell" w:eastAsia="Times New Roman" w:hAnsi="Rockwell" w:cs="Calibri"/>
                <w:b/>
                <w:bCs/>
                <w:sz w:val="20"/>
                <w:szCs w:val="20"/>
                <w:lang w:val="en-US" w:eastAsia="en-US"/>
              </w:rPr>
              <w:t>Junio</w:t>
            </w:r>
          </w:p>
        </w:tc>
        <w:tc>
          <w:tcPr>
            <w:tcW w:w="1987" w:type="dxa"/>
            <w:tcBorders>
              <w:top w:val="nil"/>
              <w:left w:val="single" w:sz="4" w:space="0" w:color="auto"/>
              <w:bottom w:val="single" w:sz="4" w:space="0" w:color="auto"/>
              <w:right w:val="single" w:sz="4" w:space="0" w:color="auto"/>
            </w:tcBorders>
            <w:shd w:val="clear" w:color="auto" w:fill="auto"/>
            <w:vAlign w:val="center"/>
            <w:hideMark/>
          </w:tcPr>
          <w:p w14:paraId="07CF267C" w14:textId="77777777" w:rsidR="00C47C88" w:rsidRPr="003F3654" w:rsidRDefault="00C47C88" w:rsidP="008C7BD1">
            <w:pPr>
              <w:spacing w:before="0" w:after="0" w:line="240" w:lineRule="auto"/>
              <w:rPr>
                <w:rFonts w:ascii="Rockwell" w:eastAsia="Times New Roman" w:hAnsi="Rockwell" w:cs="Calibri"/>
                <w:color w:val="000000"/>
                <w:lang w:val="en-US" w:eastAsia="en-US"/>
              </w:rPr>
            </w:pPr>
            <w:r w:rsidRPr="003F3654">
              <w:rPr>
                <w:rFonts w:ascii="Rockwell" w:eastAsia="Times New Roman" w:hAnsi="Rockwell" w:cs="Calibri"/>
                <w:color w:val="000000"/>
                <w:lang w:val="en-US" w:eastAsia="en-US"/>
              </w:rPr>
              <w:t> </w:t>
            </w:r>
          </w:p>
        </w:tc>
        <w:tc>
          <w:tcPr>
            <w:tcW w:w="1120" w:type="dxa"/>
            <w:tcBorders>
              <w:top w:val="nil"/>
              <w:left w:val="nil"/>
              <w:bottom w:val="single" w:sz="4" w:space="0" w:color="auto"/>
              <w:right w:val="single" w:sz="4" w:space="0" w:color="auto"/>
            </w:tcBorders>
            <w:shd w:val="clear" w:color="D9E1F2" w:fill="FFFFFF"/>
            <w:noWrap/>
            <w:vAlign w:val="center"/>
            <w:hideMark/>
          </w:tcPr>
          <w:p w14:paraId="31041FAA" w14:textId="77777777" w:rsidR="00C47C88" w:rsidRPr="003F3654" w:rsidRDefault="00C47C88" w:rsidP="008C7BD1">
            <w:pPr>
              <w:spacing w:before="0" w:after="0" w:line="240" w:lineRule="auto"/>
              <w:jc w:val="center"/>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1</w:t>
            </w:r>
          </w:p>
        </w:tc>
        <w:tc>
          <w:tcPr>
            <w:tcW w:w="1120" w:type="dxa"/>
            <w:tcBorders>
              <w:top w:val="nil"/>
              <w:left w:val="nil"/>
              <w:bottom w:val="single" w:sz="4" w:space="0" w:color="auto"/>
              <w:right w:val="single" w:sz="4" w:space="0" w:color="auto"/>
            </w:tcBorders>
            <w:shd w:val="clear" w:color="000000" w:fill="FFFFFF"/>
            <w:noWrap/>
            <w:vAlign w:val="center"/>
            <w:hideMark/>
          </w:tcPr>
          <w:p w14:paraId="063F9494" w14:textId="77777777" w:rsidR="00C47C88" w:rsidRPr="003F3654" w:rsidRDefault="00C47C88" w:rsidP="008C7BD1">
            <w:pPr>
              <w:spacing w:before="0" w:after="0" w:line="240" w:lineRule="auto"/>
              <w:jc w:val="center"/>
              <w:rPr>
                <w:rFonts w:ascii="Rockwell" w:eastAsia="Times New Roman" w:hAnsi="Rockwell" w:cs="Calibri"/>
                <w:color w:val="000000"/>
                <w:sz w:val="20"/>
                <w:szCs w:val="20"/>
                <w:lang w:val="en-US" w:eastAsia="en-US"/>
              </w:rPr>
            </w:pPr>
            <w:r w:rsidRPr="003F3654">
              <w:rPr>
                <w:rFonts w:ascii="Rockwell" w:eastAsia="Times New Roman" w:hAnsi="Rockwell" w:cs="Calibri"/>
                <w:color w:val="000000"/>
                <w:sz w:val="20"/>
                <w:szCs w:val="20"/>
                <w:lang w:val="en-US" w:eastAsia="en-US"/>
              </w:rPr>
              <w:t>1</w:t>
            </w:r>
          </w:p>
        </w:tc>
        <w:tc>
          <w:tcPr>
            <w:tcW w:w="133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033A0BF"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c>
          <w:tcPr>
            <w:tcW w:w="133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7AA94F4"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r>
      <w:tr w:rsidR="00C47C88" w:rsidRPr="003F3654" w14:paraId="13B4BDA4" w14:textId="77777777" w:rsidTr="008C7BD1">
        <w:trPr>
          <w:trHeight w:val="2115"/>
          <w:jc w:val="center"/>
        </w:trPr>
        <w:tc>
          <w:tcPr>
            <w:tcW w:w="2608" w:type="dxa"/>
            <w:tcBorders>
              <w:top w:val="nil"/>
              <w:left w:val="single" w:sz="4" w:space="0" w:color="auto"/>
              <w:bottom w:val="single" w:sz="4" w:space="0" w:color="auto"/>
              <w:right w:val="single" w:sz="4" w:space="0" w:color="auto"/>
            </w:tcBorders>
            <w:shd w:val="clear" w:color="D9E1F2" w:fill="FFFFFF"/>
            <w:hideMark/>
          </w:tcPr>
          <w:p w14:paraId="147F19A6" w14:textId="77777777" w:rsidR="00C47C88" w:rsidRPr="003F3654" w:rsidRDefault="00C47C88" w:rsidP="008C7BD1">
            <w:pPr>
              <w:spacing w:before="0" w:after="0" w:line="240" w:lineRule="auto"/>
              <w:rPr>
                <w:rFonts w:ascii="Calibri" w:eastAsia="Times New Roman" w:hAnsi="Calibri" w:cs="Calibri"/>
                <w:sz w:val="20"/>
                <w:szCs w:val="20"/>
                <w:lang w:val="es-MX" w:eastAsia="en-US"/>
              </w:rPr>
            </w:pPr>
            <w:r w:rsidRPr="003F3654">
              <w:rPr>
                <w:rFonts w:ascii="Calibri" w:eastAsia="Times New Roman" w:hAnsi="Calibri" w:cs="Calibri"/>
                <w:sz w:val="20"/>
                <w:szCs w:val="20"/>
                <w:lang w:val="es-MX" w:eastAsia="en-US"/>
              </w:rPr>
              <w:lastRenderedPageBreak/>
              <w:t>Conformación de los comité Hospitalarios</w:t>
            </w:r>
          </w:p>
        </w:tc>
        <w:tc>
          <w:tcPr>
            <w:tcW w:w="1952" w:type="dxa"/>
            <w:tcBorders>
              <w:top w:val="nil"/>
              <w:left w:val="single" w:sz="4" w:space="0" w:color="305496"/>
              <w:bottom w:val="single" w:sz="4" w:space="0" w:color="305496"/>
              <w:right w:val="single" w:sz="4" w:space="0" w:color="305496"/>
            </w:tcBorders>
            <w:shd w:val="clear" w:color="auto" w:fill="auto"/>
            <w:vAlign w:val="center"/>
            <w:hideMark/>
          </w:tcPr>
          <w:p w14:paraId="6B07AE2C" w14:textId="77777777" w:rsidR="00C47C88" w:rsidRPr="003F3654" w:rsidRDefault="00C47C88" w:rsidP="008C7BD1">
            <w:pPr>
              <w:spacing w:before="0" w:after="0" w:line="240" w:lineRule="auto"/>
              <w:rPr>
                <w:rFonts w:ascii="Rockwell" w:eastAsia="Times New Roman" w:hAnsi="Rockwell" w:cs="Calibri"/>
                <w:b/>
                <w:bCs/>
                <w:sz w:val="20"/>
                <w:szCs w:val="20"/>
                <w:lang w:val="en-US" w:eastAsia="en-US"/>
              </w:rPr>
            </w:pPr>
            <w:r w:rsidRPr="003F3654">
              <w:rPr>
                <w:rFonts w:ascii="Rockwell" w:eastAsia="Times New Roman" w:hAnsi="Rockwell" w:cs="Calibri"/>
                <w:b/>
                <w:bCs/>
                <w:sz w:val="20"/>
                <w:szCs w:val="20"/>
                <w:lang w:val="en-US" w:eastAsia="en-US"/>
              </w:rPr>
              <w:t>Mayo</w:t>
            </w:r>
          </w:p>
        </w:tc>
        <w:tc>
          <w:tcPr>
            <w:tcW w:w="1987" w:type="dxa"/>
            <w:tcBorders>
              <w:top w:val="nil"/>
              <w:left w:val="single" w:sz="4" w:space="0" w:color="auto"/>
              <w:bottom w:val="single" w:sz="4" w:space="0" w:color="auto"/>
              <w:right w:val="single" w:sz="4" w:space="0" w:color="auto"/>
            </w:tcBorders>
            <w:shd w:val="clear" w:color="auto" w:fill="auto"/>
            <w:vAlign w:val="center"/>
            <w:hideMark/>
          </w:tcPr>
          <w:p w14:paraId="20B1C905" w14:textId="77777777" w:rsidR="00C47C88" w:rsidRPr="003F3654" w:rsidRDefault="00C47C88" w:rsidP="008C7BD1">
            <w:pPr>
              <w:spacing w:before="0" w:after="0" w:line="240" w:lineRule="auto"/>
              <w:rPr>
                <w:rFonts w:ascii="Rockwell" w:eastAsia="Times New Roman" w:hAnsi="Rockwell" w:cs="Calibri"/>
                <w:color w:val="000000"/>
                <w:lang w:val="en-US" w:eastAsia="en-US"/>
              </w:rPr>
            </w:pPr>
            <w:r w:rsidRPr="003F3654">
              <w:rPr>
                <w:rFonts w:ascii="Rockwell" w:eastAsia="Times New Roman" w:hAnsi="Rockwell" w:cs="Calibri"/>
                <w:color w:val="000000"/>
                <w:lang w:val="en-US" w:eastAsia="en-US"/>
              </w:rPr>
              <w:t> </w:t>
            </w:r>
          </w:p>
        </w:tc>
        <w:tc>
          <w:tcPr>
            <w:tcW w:w="1120" w:type="dxa"/>
            <w:tcBorders>
              <w:top w:val="nil"/>
              <w:left w:val="nil"/>
              <w:bottom w:val="single" w:sz="4" w:space="0" w:color="auto"/>
              <w:right w:val="single" w:sz="4" w:space="0" w:color="auto"/>
            </w:tcBorders>
            <w:shd w:val="clear" w:color="D9E1F2" w:fill="FFFFFF"/>
            <w:noWrap/>
            <w:vAlign w:val="center"/>
            <w:hideMark/>
          </w:tcPr>
          <w:p w14:paraId="5F79822E" w14:textId="77777777" w:rsidR="00C47C88" w:rsidRPr="003F3654" w:rsidRDefault="00C47C88" w:rsidP="008C7BD1">
            <w:pPr>
              <w:spacing w:before="0" w:after="0" w:line="240" w:lineRule="auto"/>
              <w:jc w:val="center"/>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1</w:t>
            </w:r>
          </w:p>
        </w:tc>
        <w:tc>
          <w:tcPr>
            <w:tcW w:w="1120" w:type="dxa"/>
            <w:tcBorders>
              <w:top w:val="nil"/>
              <w:left w:val="nil"/>
              <w:bottom w:val="single" w:sz="4" w:space="0" w:color="auto"/>
              <w:right w:val="single" w:sz="4" w:space="0" w:color="auto"/>
            </w:tcBorders>
            <w:shd w:val="clear" w:color="000000" w:fill="FFFFFF"/>
            <w:noWrap/>
            <w:vAlign w:val="center"/>
            <w:hideMark/>
          </w:tcPr>
          <w:p w14:paraId="538415D9" w14:textId="77777777" w:rsidR="00C47C88" w:rsidRPr="003F3654" w:rsidRDefault="00C47C88" w:rsidP="008C7BD1">
            <w:pPr>
              <w:spacing w:before="0" w:after="0" w:line="240" w:lineRule="auto"/>
              <w:jc w:val="center"/>
              <w:rPr>
                <w:rFonts w:ascii="Rockwell" w:eastAsia="Times New Roman" w:hAnsi="Rockwell" w:cs="Calibri"/>
                <w:color w:val="000000"/>
                <w:sz w:val="20"/>
                <w:szCs w:val="20"/>
                <w:lang w:val="en-US" w:eastAsia="en-US"/>
              </w:rPr>
            </w:pPr>
            <w:r w:rsidRPr="003F3654">
              <w:rPr>
                <w:rFonts w:ascii="Rockwell" w:eastAsia="Times New Roman" w:hAnsi="Rockwell" w:cs="Calibri"/>
                <w:color w:val="000000"/>
                <w:sz w:val="20"/>
                <w:szCs w:val="20"/>
                <w:lang w:val="en-US" w:eastAsia="en-US"/>
              </w:rPr>
              <w:t>1</w:t>
            </w:r>
          </w:p>
        </w:tc>
        <w:tc>
          <w:tcPr>
            <w:tcW w:w="133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D46F855"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c>
          <w:tcPr>
            <w:tcW w:w="133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6B187D4"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r>
      <w:tr w:rsidR="00C47C88" w:rsidRPr="003F3654" w14:paraId="2D407099" w14:textId="77777777" w:rsidTr="008C7BD1">
        <w:trPr>
          <w:trHeight w:val="3210"/>
          <w:jc w:val="center"/>
        </w:trPr>
        <w:tc>
          <w:tcPr>
            <w:tcW w:w="2608" w:type="dxa"/>
            <w:tcBorders>
              <w:top w:val="nil"/>
              <w:left w:val="single" w:sz="4" w:space="0" w:color="auto"/>
              <w:bottom w:val="single" w:sz="4" w:space="0" w:color="auto"/>
              <w:right w:val="single" w:sz="4" w:space="0" w:color="auto"/>
            </w:tcBorders>
            <w:shd w:val="clear" w:color="D9E1F2" w:fill="FFFFFF"/>
            <w:hideMark/>
          </w:tcPr>
          <w:p w14:paraId="17DBE62B" w14:textId="77777777" w:rsidR="00C47C88" w:rsidRPr="003F3654" w:rsidRDefault="00C47C88" w:rsidP="008C7BD1">
            <w:pPr>
              <w:spacing w:before="0" w:after="0" w:line="240" w:lineRule="auto"/>
              <w:rPr>
                <w:rFonts w:ascii="Calibri" w:eastAsia="Times New Roman" w:hAnsi="Calibri" w:cs="Calibri"/>
                <w:sz w:val="20"/>
                <w:szCs w:val="20"/>
                <w:lang w:val="es-MX" w:eastAsia="en-US"/>
              </w:rPr>
            </w:pPr>
            <w:r w:rsidRPr="003F3654">
              <w:rPr>
                <w:rFonts w:ascii="Calibri" w:eastAsia="Times New Roman" w:hAnsi="Calibri" w:cs="Calibri"/>
                <w:sz w:val="20"/>
                <w:szCs w:val="20"/>
                <w:lang w:val="es-MX" w:eastAsia="en-US"/>
              </w:rPr>
              <w:t>Capacitaciones a RRHH de las areas de odontología de acuerdo a las necesidades.</w:t>
            </w:r>
          </w:p>
        </w:tc>
        <w:tc>
          <w:tcPr>
            <w:tcW w:w="1952" w:type="dxa"/>
            <w:tcBorders>
              <w:top w:val="nil"/>
              <w:left w:val="single" w:sz="4" w:space="0" w:color="305496"/>
              <w:bottom w:val="single" w:sz="4" w:space="0" w:color="305496"/>
              <w:right w:val="single" w:sz="4" w:space="0" w:color="305496"/>
            </w:tcBorders>
            <w:shd w:val="clear" w:color="auto" w:fill="auto"/>
            <w:vAlign w:val="center"/>
            <w:hideMark/>
          </w:tcPr>
          <w:p w14:paraId="6A19ABD4" w14:textId="77777777" w:rsidR="00C47C88" w:rsidRPr="003F3654" w:rsidRDefault="00C47C88" w:rsidP="008C7BD1">
            <w:pPr>
              <w:spacing w:before="0" w:after="0" w:line="240" w:lineRule="auto"/>
              <w:rPr>
                <w:rFonts w:ascii="Rockwell" w:eastAsia="Times New Roman" w:hAnsi="Rockwell" w:cs="Calibri"/>
                <w:b/>
                <w:bCs/>
                <w:sz w:val="20"/>
                <w:szCs w:val="20"/>
                <w:lang w:val="en-US" w:eastAsia="en-US"/>
              </w:rPr>
            </w:pPr>
            <w:r w:rsidRPr="003F3654">
              <w:rPr>
                <w:rFonts w:ascii="Rockwell" w:eastAsia="Times New Roman" w:hAnsi="Rockwell" w:cs="Calibri"/>
                <w:b/>
                <w:bCs/>
                <w:sz w:val="20"/>
                <w:szCs w:val="20"/>
                <w:lang w:val="en-US" w:eastAsia="en-US"/>
              </w:rPr>
              <w:t>Junio</w:t>
            </w:r>
          </w:p>
        </w:tc>
        <w:tc>
          <w:tcPr>
            <w:tcW w:w="1987" w:type="dxa"/>
            <w:tcBorders>
              <w:top w:val="nil"/>
              <w:left w:val="single" w:sz="4" w:space="0" w:color="auto"/>
              <w:bottom w:val="single" w:sz="4" w:space="0" w:color="auto"/>
              <w:right w:val="single" w:sz="4" w:space="0" w:color="auto"/>
            </w:tcBorders>
            <w:shd w:val="clear" w:color="000000" w:fill="FFFFFF"/>
            <w:vAlign w:val="center"/>
            <w:hideMark/>
          </w:tcPr>
          <w:p w14:paraId="75E1C44C" w14:textId="77777777" w:rsidR="00C47C88" w:rsidRPr="003F3654" w:rsidRDefault="00C47C88" w:rsidP="008C7BD1">
            <w:pPr>
              <w:spacing w:before="0" w:after="0" w:line="240" w:lineRule="auto"/>
              <w:rPr>
                <w:rFonts w:ascii="Rockwell" w:eastAsia="Times New Roman" w:hAnsi="Rockwell" w:cs="Calibri"/>
                <w:color w:val="000000"/>
                <w:lang w:val="en-US" w:eastAsia="en-US"/>
              </w:rPr>
            </w:pPr>
            <w:r w:rsidRPr="003F3654">
              <w:rPr>
                <w:rFonts w:ascii="Rockwell" w:eastAsia="Times New Roman" w:hAnsi="Rockwell" w:cs="Calibri"/>
                <w:color w:val="000000"/>
                <w:lang w:val="en-US" w:eastAsia="en-US"/>
              </w:rPr>
              <w:t> </w:t>
            </w:r>
          </w:p>
        </w:tc>
        <w:tc>
          <w:tcPr>
            <w:tcW w:w="1120" w:type="dxa"/>
            <w:tcBorders>
              <w:top w:val="nil"/>
              <w:left w:val="nil"/>
              <w:bottom w:val="single" w:sz="4" w:space="0" w:color="auto"/>
              <w:right w:val="single" w:sz="4" w:space="0" w:color="auto"/>
            </w:tcBorders>
            <w:shd w:val="clear" w:color="D9E1F2" w:fill="FFFFFF"/>
            <w:noWrap/>
            <w:vAlign w:val="center"/>
            <w:hideMark/>
          </w:tcPr>
          <w:p w14:paraId="7134811B" w14:textId="77777777" w:rsidR="00C47C88" w:rsidRPr="003F3654" w:rsidRDefault="00C47C88" w:rsidP="008C7BD1">
            <w:pPr>
              <w:spacing w:before="0" w:after="0" w:line="240" w:lineRule="auto"/>
              <w:jc w:val="center"/>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1</w:t>
            </w:r>
          </w:p>
        </w:tc>
        <w:tc>
          <w:tcPr>
            <w:tcW w:w="1120" w:type="dxa"/>
            <w:tcBorders>
              <w:top w:val="nil"/>
              <w:left w:val="nil"/>
              <w:bottom w:val="single" w:sz="4" w:space="0" w:color="auto"/>
              <w:right w:val="single" w:sz="4" w:space="0" w:color="auto"/>
            </w:tcBorders>
            <w:shd w:val="clear" w:color="000000" w:fill="FFFFFF"/>
            <w:noWrap/>
            <w:vAlign w:val="center"/>
            <w:hideMark/>
          </w:tcPr>
          <w:p w14:paraId="0649DF6D" w14:textId="77777777" w:rsidR="00C47C88" w:rsidRPr="003F3654" w:rsidRDefault="00C47C88" w:rsidP="008C7BD1">
            <w:pPr>
              <w:spacing w:before="0" w:after="0" w:line="240" w:lineRule="auto"/>
              <w:jc w:val="center"/>
              <w:rPr>
                <w:rFonts w:ascii="Rockwell" w:eastAsia="Times New Roman" w:hAnsi="Rockwell" w:cs="Calibri"/>
                <w:color w:val="000000"/>
                <w:sz w:val="20"/>
                <w:szCs w:val="20"/>
                <w:lang w:val="en-US" w:eastAsia="en-US"/>
              </w:rPr>
            </w:pPr>
            <w:r w:rsidRPr="003F3654">
              <w:rPr>
                <w:rFonts w:ascii="Rockwell" w:eastAsia="Times New Roman" w:hAnsi="Rockwell" w:cs="Calibri"/>
                <w:color w:val="000000"/>
                <w:sz w:val="20"/>
                <w:szCs w:val="20"/>
                <w:lang w:val="en-US" w:eastAsia="en-US"/>
              </w:rPr>
              <w:t>0.66</w:t>
            </w:r>
          </w:p>
        </w:tc>
        <w:tc>
          <w:tcPr>
            <w:tcW w:w="1339"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B0CFA64" w14:textId="77777777" w:rsidR="00C47C88" w:rsidRPr="003F3654" w:rsidRDefault="00C47C88" w:rsidP="008C7BD1">
            <w:pPr>
              <w:spacing w:before="0" w:after="0" w:line="240" w:lineRule="auto"/>
              <w:jc w:val="center"/>
              <w:rPr>
                <w:rFonts w:ascii="Rockwell" w:eastAsia="Times New Roman" w:hAnsi="Rockwell" w:cs="Calibri"/>
                <w:b/>
                <w:bCs/>
                <w:lang w:val="en-US" w:eastAsia="en-US"/>
              </w:rPr>
            </w:pPr>
            <w:r w:rsidRPr="003F3654">
              <w:rPr>
                <w:rFonts w:ascii="Rockwell" w:eastAsia="Times New Roman" w:hAnsi="Rockwell" w:cs="Calibri"/>
                <w:b/>
                <w:bCs/>
                <w:lang w:val="en-US" w:eastAsia="en-US"/>
              </w:rPr>
              <w:t>66%</w:t>
            </w:r>
          </w:p>
        </w:tc>
        <w:tc>
          <w:tcPr>
            <w:tcW w:w="133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BEEA519" w14:textId="77777777" w:rsidR="00C47C88" w:rsidRPr="003F3654" w:rsidRDefault="00C47C88" w:rsidP="008C7BD1">
            <w:pPr>
              <w:spacing w:before="0" w:after="0" w:line="240" w:lineRule="auto"/>
              <w:jc w:val="center"/>
              <w:rPr>
                <w:rFonts w:ascii="Rockwell" w:eastAsia="Times New Roman" w:hAnsi="Rockwell" w:cs="Calibri"/>
                <w:b/>
                <w:bCs/>
                <w:lang w:val="en-US" w:eastAsia="en-US"/>
              </w:rPr>
            </w:pPr>
            <w:r w:rsidRPr="003F3654">
              <w:rPr>
                <w:rFonts w:ascii="Rockwell" w:eastAsia="Times New Roman" w:hAnsi="Rockwell" w:cs="Calibri"/>
                <w:b/>
                <w:bCs/>
                <w:lang w:val="en-US" w:eastAsia="en-US"/>
              </w:rPr>
              <w:t>66%</w:t>
            </w:r>
          </w:p>
        </w:tc>
      </w:tr>
      <w:tr w:rsidR="00C47C88" w:rsidRPr="003F3654" w14:paraId="41A6E8EB" w14:textId="77777777" w:rsidTr="008C7BD1">
        <w:trPr>
          <w:trHeight w:val="2505"/>
          <w:jc w:val="center"/>
        </w:trPr>
        <w:tc>
          <w:tcPr>
            <w:tcW w:w="2608" w:type="dxa"/>
            <w:tcBorders>
              <w:top w:val="nil"/>
              <w:left w:val="single" w:sz="4" w:space="0" w:color="auto"/>
              <w:bottom w:val="single" w:sz="4" w:space="0" w:color="auto"/>
              <w:right w:val="single" w:sz="4" w:space="0" w:color="auto"/>
            </w:tcBorders>
            <w:shd w:val="clear" w:color="000000" w:fill="FFFFFF"/>
            <w:hideMark/>
          </w:tcPr>
          <w:p w14:paraId="1C2C601F" w14:textId="77777777" w:rsidR="00C47C88" w:rsidRPr="003F3654" w:rsidRDefault="00C47C88" w:rsidP="008C7BD1">
            <w:pPr>
              <w:spacing w:before="0" w:after="0" w:line="240" w:lineRule="auto"/>
              <w:rPr>
                <w:rFonts w:ascii="Calibri" w:eastAsia="Times New Roman" w:hAnsi="Calibri" w:cs="Calibri"/>
                <w:lang w:val="es-MX" w:eastAsia="en-US"/>
              </w:rPr>
            </w:pPr>
            <w:r w:rsidRPr="003F3654">
              <w:rPr>
                <w:rFonts w:ascii="Calibri" w:eastAsia="Times New Roman" w:hAnsi="Calibri" w:cs="Calibri"/>
                <w:lang w:val="es-MX" w:eastAsia="en-US"/>
              </w:rPr>
              <w:t>Desarrollo de plan de acciones para el acondicionamiento de infraestructura, mantenimiento de  equipos y equipamiento de las áreas de odontología  EES</w:t>
            </w:r>
          </w:p>
        </w:tc>
        <w:tc>
          <w:tcPr>
            <w:tcW w:w="1952" w:type="dxa"/>
            <w:tcBorders>
              <w:top w:val="nil"/>
              <w:left w:val="single" w:sz="4" w:space="0" w:color="305496"/>
              <w:bottom w:val="single" w:sz="4" w:space="0" w:color="305496"/>
              <w:right w:val="single" w:sz="4" w:space="0" w:color="305496"/>
            </w:tcBorders>
            <w:shd w:val="clear" w:color="auto" w:fill="auto"/>
            <w:vAlign w:val="center"/>
            <w:hideMark/>
          </w:tcPr>
          <w:p w14:paraId="6D704420" w14:textId="77777777" w:rsidR="00C47C88" w:rsidRPr="003F3654" w:rsidRDefault="00C47C88" w:rsidP="008C7BD1">
            <w:pPr>
              <w:spacing w:before="0" w:after="0" w:line="240" w:lineRule="auto"/>
              <w:rPr>
                <w:rFonts w:ascii="Rockwell" w:eastAsia="Times New Roman" w:hAnsi="Rockwell" w:cs="Calibri"/>
                <w:b/>
                <w:bCs/>
                <w:sz w:val="20"/>
                <w:szCs w:val="20"/>
                <w:lang w:val="en-US" w:eastAsia="en-US"/>
              </w:rPr>
            </w:pPr>
            <w:r w:rsidRPr="003F3654">
              <w:rPr>
                <w:rFonts w:ascii="Rockwell" w:eastAsia="Times New Roman" w:hAnsi="Rockwell" w:cs="Calibri"/>
                <w:b/>
                <w:bCs/>
                <w:sz w:val="20"/>
                <w:szCs w:val="20"/>
                <w:lang w:val="en-US" w:eastAsia="en-US"/>
              </w:rPr>
              <w:t>Junio</w:t>
            </w:r>
          </w:p>
        </w:tc>
        <w:tc>
          <w:tcPr>
            <w:tcW w:w="1987" w:type="dxa"/>
            <w:tcBorders>
              <w:top w:val="nil"/>
              <w:left w:val="single" w:sz="4" w:space="0" w:color="auto"/>
              <w:bottom w:val="single" w:sz="4" w:space="0" w:color="auto"/>
              <w:right w:val="single" w:sz="4" w:space="0" w:color="auto"/>
            </w:tcBorders>
            <w:shd w:val="clear" w:color="auto" w:fill="auto"/>
            <w:vAlign w:val="center"/>
            <w:hideMark/>
          </w:tcPr>
          <w:p w14:paraId="06F268AE" w14:textId="77777777" w:rsidR="00C47C88" w:rsidRPr="003F3654" w:rsidRDefault="00C47C88" w:rsidP="008C7BD1">
            <w:pPr>
              <w:spacing w:before="0" w:after="0" w:line="240" w:lineRule="auto"/>
              <w:rPr>
                <w:rFonts w:ascii="Rockwell" w:eastAsia="Times New Roman" w:hAnsi="Rockwell" w:cs="Calibri"/>
                <w:color w:val="000000"/>
                <w:lang w:val="en-US" w:eastAsia="en-US"/>
              </w:rPr>
            </w:pPr>
            <w:r w:rsidRPr="003F3654">
              <w:rPr>
                <w:rFonts w:ascii="Rockwell" w:eastAsia="Times New Roman" w:hAnsi="Rockwell" w:cs="Calibri"/>
                <w:color w:val="000000"/>
                <w:lang w:val="en-US" w:eastAsia="en-US"/>
              </w:rPr>
              <w:t> </w:t>
            </w:r>
          </w:p>
        </w:tc>
        <w:tc>
          <w:tcPr>
            <w:tcW w:w="1120" w:type="dxa"/>
            <w:tcBorders>
              <w:top w:val="nil"/>
              <w:left w:val="nil"/>
              <w:bottom w:val="single" w:sz="4" w:space="0" w:color="auto"/>
              <w:right w:val="single" w:sz="4" w:space="0" w:color="auto"/>
            </w:tcBorders>
            <w:shd w:val="clear" w:color="D9E1F2" w:fill="FFFFFF"/>
            <w:noWrap/>
            <w:vAlign w:val="center"/>
            <w:hideMark/>
          </w:tcPr>
          <w:p w14:paraId="1CA681CD" w14:textId="77777777" w:rsidR="00C47C88" w:rsidRPr="003F3654" w:rsidRDefault="00C47C88" w:rsidP="008C7BD1">
            <w:pPr>
              <w:spacing w:before="0" w:after="0" w:line="240" w:lineRule="auto"/>
              <w:jc w:val="center"/>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1</w:t>
            </w:r>
          </w:p>
        </w:tc>
        <w:tc>
          <w:tcPr>
            <w:tcW w:w="1120" w:type="dxa"/>
            <w:tcBorders>
              <w:top w:val="nil"/>
              <w:left w:val="nil"/>
              <w:bottom w:val="single" w:sz="4" w:space="0" w:color="auto"/>
              <w:right w:val="single" w:sz="4" w:space="0" w:color="auto"/>
            </w:tcBorders>
            <w:shd w:val="clear" w:color="000000" w:fill="FFFFFF"/>
            <w:noWrap/>
            <w:vAlign w:val="center"/>
            <w:hideMark/>
          </w:tcPr>
          <w:p w14:paraId="3ACE5DDB" w14:textId="77777777" w:rsidR="00C47C88" w:rsidRPr="003F3654" w:rsidRDefault="00C47C88" w:rsidP="008C7BD1">
            <w:pPr>
              <w:spacing w:before="0" w:after="0" w:line="240" w:lineRule="auto"/>
              <w:jc w:val="center"/>
              <w:rPr>
                <w:rFonts w:ascii="Rockwell" w:eastAsia="Times New Roman" w:hAnsi="Rockwell" w:cs="Calibri"/>
                <w:color w:val="000000"/>
                <w:sz w:val="20"/>
                <w:szCs w:val="20"/>
                <w:lang w:val="en-US" w:eastAsia="en-US"/>
              </w:rPr>
            </w:pPr>
            <w:r w:rsidRPr="003F3654">
              <w:rPr>
                <w:rFonts w:ascii="Rockwell" w:eastAsia="Times New Roman" w:hAnsi="Rockwell" w:cs="Calibri"/>
                <w:color w:val="000000"/>
                <w:sz w:val="20"/>
                <w:szCs w:val="20"/>
                <w:lang w:val="en-US" w:eastAsia="en-US"/>
              </w:rPr>
              <w:t>0.9</w:t>
            </w:r>
          </w:p>
        </w:tc>
        <w:tc>
          <w:tcPr>
            <w:tcW w:w="133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9F35FDF"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90%</w:t>
            </w:r>
          </w:p>
        </w:tc>
        <w:tc>
          <w:tcPr>
            <w:tcW w:w="133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8B1A22A"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90%</w:t>
            </w:r>
          </w:p>
        </w:tc>
      </w:tr>
      <w:tr w:rsidR="00C47C88" w:rsidRPr="003F3654" w14:paraId="2A9596FE" w14:textId="77777777" w:rsidTr="008C7BD1">
        <w:trPr>
          <w:trHeight w:val="1470"/>
          <w:jc w:val="center"/>
        </w:trPr>
        <w:tc>
          <w:tcPr>
            <w:tcW w:w="2608" w:type="dxa"/>
            <w:tcBorders>
              <w:top w:val="nil"/>
              <w:left w:val="single" w:sz="4" w:space="0" w:color="auto"/>
              <w:bottom w:val="single" w:sz="4" w:space="0" w:color="auto"/>
              <w:right w:val="single" w:sz="4" w:space="0" w:color="auto"/>
            </w:tcBorders>
            <w:shd w:val="clear" w:color="000000" w:fill="FFFFFF"/>
            <w:hideMark/>
          </w:tcPr>
          <w:p w14:paraId="3B425A09" w14:textId="77777777" w:rsidR="00C47C88" w:rsidRPr="003F3654" w:rsidRDefault="00C47C88" w:rsidP="008C7BD1">
            <w:pPr>
              <w:spacing w:before="0" w:after="0" w:line="240" w:lineRule="auto"/>
              <w:rPr>
                <w:rFonts w:ascii="Calibri" w:eastAsia="Times New Roman" w:hAnsi="Calibri" w:cs="Calibri"/>
                <w:lang w:val="es-MX" w:eastAsia="en-US"/>
              </w:rPr>
            </w:pPr>
            <w:r w:rsidRPr="003F3654">
              <w:rPr>
                <w:rFonts w:ascii="Calibri" w:eastAsia="Times New Roman" w:hAnsi="Calibri" w:cs="Calibri"/>
                <w:lang w:val="es-MX" w:eastAsia="en-US"/>
              </w:rPr>
              <w:t>Desarrollo del Programa Fomento de la Salud bucal.</w:t>
            </w:r>
          </w:p>
        </w:tc>
        <w:tc>
          <w:tcPr>
            <w:tcW w:w="1952" w:type="dxa"/>
            <w:tcBorders>
              <w:top w:val="nil"/>
              <w:left w:val="single" w:sz="4" w:space="0" w:color="305496"/>
              <w:bottom w:val="single" w:sz="4" w:space="0" w:color="305496"/>
              <w:right w:val="single" w:sz="4" w:space="0" w:color="305496"/>
            </w:tcBorders>
            <w:shd w:val="clear" w:color="auto" w:fill="auto"/>
            <w:vAlign w:val="center"/>
            <w:hideMark/>
          </w:tcPr>
          <w:p w14:paraId="7B84DCDD" w14:textId="77777777" w:rsidR="00C47C88" w:rsidRPr="003F3654" w:rsidRDefault="00C47C88" w:rsidP="008C7BD1">
            <w:pPr>
              <w:spacing w:before="0" w:after="0" w:line="240" w:lineRule="auto"/>
              <w:rPr>
                <w:rFonts w:ascii="Rockwell" w:eastAsia="Times New Roman" w:hAnsi="Rockwell" w:cs="Calibri"/>
                <w:b/>
                <w:bCs/>
                <w:sz w:val="20"/>
                <w:szCs w:val="20"/>
                <w:lang w:val="en-US" w:eastAsia="en-US"/>
              </w:rPr>
            </w:pPr>
            <w:r w:rsidRPr="003F3654">
              <w:rPr>
                <w:rFonts w:ascii="Rockwell" w:eastAsia="Times New Roman" w:hAnsi="Rockwell" w:cs="Calibri"/>
                <w:b/>
                <w:bCs/>
                <w:sz w:val="20"/>
                <w:szCs w:val="20"/>
                <w:lang w:val="en-US" w:eastAsia="en-US"/>
              </w:rPr>
              <w:t>Abril</w:t>
            </w:r>
          </w:p>
        </w:tc>
        <w:tc>
          <w:tcPr>
            <w:tcW w:w="1987" w:type="dxa"/>
            <w:tcBorders>
              <w:top w:val="nil"/>
              <w:left w:val="single" w:sz="4" w:space="0" w:color="auto"/>
              <w:bottom w:val="single" w:sz="4" w:space="0" w:color="auto"/>
              <w:right w:val="single" w:sz="4" w:space="0" w:color="auto"/>
            </w:tcBorders>
            <w:shd w:val="clear" w:color="auto" w:fill="auto"/>
            <w:vAlign w:val="center"/>
            <w:hideMark/>
          </w:tcPr>
          <w:p w14:paraId="331A0312" w14:textId="77777777" w:rsidR="00C47C88" w:rsidRPr="003F3654" w:rsidRDefault="00C47C88" w:rsidP="008C7BD1">
            <w:pPr>
              <w:spacing w:before="0" w:after="0" w:line="240" w:lineRule="auto"/>
              <w:rPr>
                <w:rFonts w:ascii="Rockwell" w:eastAsia="Times New Roman" w:hAnsi="Rockwell" w:cs="Calibri"/>
                <w:color w:val="000000"/>
                <w:lang w:val="en-US" w:eastAsia="en-US"/>
              </w:rPr>
            </w:pPr>
            <w:r w:rsidRPr="003F3654">
              <w:rPr>
                <w:rFonts w:ascii="Rockwell" w:eastAsia="Times New Roman" w:hAnsi="Rockwell" w:cs="Calibri"/>
                <w:color w:val="000000"/>
                <w:lang w:val="en-US" w:eastAsia="en-US"/>
              </w:rPr>
              <w:t> </w:t>
            </w:r>
          </w:p>
        </w:tc>
        <w:tc>
          <w:tcPr>
            <w:tcW w:w="1120" w:type="dxa"/>
            <w:tcBorders>
              <w:top w:val="nil"/>
              <w:left w:val="nil"/>
              <w:bottom w:val="single" w:sz="4" w:space="0" w:color="auto"/>
              <w:right w:val="single" w:sz="4" w:space="0" w:color="auto"/>
            </w:tcBorders>
            <w:shd w:val="clear" w:color="D9E1F2" w:fill="FFFFFF"/>
            <w:noWrap/>
            <w:vAlign w:val="center"/>
            <w:hideMark/>
          </w:tcPr>
          <w:p w14:paraId="07F49BE4" w14:textId="77777777" w:rsidR="00C47C88" w:rsidRPr="003F3654" w:rsidRDefault="00C47C88" w:rsidP="008C7BD1">
            <w:pPr>
              <w:spacing w:before="0" w:after="0" w:line="240" w:lineRule="auto"/>
              <w:jc w:val="center"/>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1</w:t>
            </w:r>
          </w:p>
        </w:tc>
        <w:tc>
          <w:tcPr>
            <w:tcW w:w="1120" w:type="dxa"/>
            <w:tcBorders>
              <w:top w:val="nil"/>
              <w:left w:val="nil"/>
              <w:bottom w:val="single" w:sz="4" w:space="0" w:color="auto"/>
              <w:right w:val="single" w:sz="4" w:space="0" w:color="auto"/>
            </w:tcBorders>
            <w:shd w:val="clear" w:color="000000" w:fill="FFFFFF"/>
            <w:noWrap/>
            <w:vAlign w:val="center"/>
            <w:hideMark/>
          </w:tcPr>
          <w:p w14:paraId="4E0D1ED8" w14:textId="77777777" w:rsidR="00C47C88" w:rsidRPr="003F3654" w:rsidRDefault="00C47C88" w:rsidP="008C7BD1">
            <w:pPr>
              <w:spacing w:before="0" w:after="0" w:line="240" w:lineRule="auto"/>
              <w:jc w:val="center"/>
              <w:rPr>
                <w:rFonts w:ascii="Rockwell" w:eastAsia="Times New Roman" w:hAnsi="Rockwell" w:cs="Calibri"/>
                <w:color w:val="000000"/>
                <w:sz w:val="20"/>
                <w:szCs w:val="20"/>
                <w:lang w:val="en-US" w:eastAsia="en-US"/>
              </w:rPr>
            </w:pPr>
            <w:r w:rsidRPr="003F3654">
              <w:rPr>
                <w:rFonts w:ascii="Rockwell" w:eastAsia="Times New Roman" w:hAnsi="Rockwell" w:cs="Calibri"/>
                <w:color w:val="000000"/>
                <w:sz w:val="20"/>
                <w:szCs w:val="20"/>
                <w:lang w:val="en-US" w:eastAsia="en-US"/>
              </w:rPr>
              <w:t>1</w:t>
            </w:r>
          </w:p>
        </w:tc>
        <w:tc>
          <w:tcPr>
            <w:tcW w:w="133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86513F7"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c>
          <w:tcPr>
            <w:tcW w:w="133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8BBE039"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r>
      <w:tr w:rsidR="00C47C88" w:rsidRPr="003F3654" w14:paraId="001E9B44" w14:textId="77777777" w:rsidTr="008C7BD1">
        <w:trPr>
          <w:trHeight w:val="2790"/>
          <w:jc w:val="center"/>
        </w:trPr>
        <w:tc>
          <w:tcPr>
            <w:tcW w:w="2608" w:type="dxa"/>
            <w:tcBorders>
              <w:top w:val="nil"/>
              <w:left w:val="single" w:sz="4" w:space="0" w:color="auto"/>
              <w:bottom w:val="single" w:sz="4" w:space="0" w:color="auto"/>
              <w:right w:val="single" w:sz="4" w:space="0" w:color="auto"/>
            </w:tcBorders>
            <w:shd w:val="clear" w:color="000000" w:fill="FFFFFF"/>
            <w:hideMark/>
          </w:tcPr>
          <w:p w14:paraId="47CE4F29" w14:textId="77777777" w:rsidR="00C47C88" w:rsidRPr="003F3654" w:rsidRDefault="00C47C88" w:rsidP="008C7BD1">
            <w:pPr>
              <w:spacing w:before="0" w:after="0" w:line="240" w:lineRule="auto"/>
              <w:rPr>
                <w:rFonts w:ascii="Calibri" w:eastAsia="Times New Roman" w:hAnsi="Calibri" w:cs="Calibri"/>
                <w:lang w:val="es-MX" w:eastAsia="en-US"/>
              </w:rPr>
            </w:pPr>
            <w:r w:rsidRPr="003F3654">
              <w:rPr>
                <w:rFonts w:ascii="Calibri" w:eastAsia="Times New Roman" w:hAnsi="Calibri" w:cs="Calibri"/>
                <w:lang w:val="es-MX" w:eastAsia="en-US"/>
              </w:rPr>
              <w:t>Desarrollo del Programa Hospitales libre de caries</w:t>
            </w:r>
          </w:p>
        </w:tc>
        <w:tc>
          <w:tcPr>
            <w:tcW w:w="1952" w:type="dxa"/>
            <w:tcBorders>
              <w:top w:val="nil"/>
              <w:left w:val="single" w:sz="4" w:space="0" w:color="305496"/>
              <w:bottom w:val="single" w:sz="4" w:space="0" w:color="305496"/>
              <w:right w:val="single" w:sz="4" w:space="0" w:color="305496"/>
            </w:tcBorders>
            <w:shd w:val="clear" w:color="auto" w:fill="auto"/>
            <w:vAlign w:val="center"/>
            <w:hideMark/>
          </w:tcPr>
          <w:p w14:paraId="50BFBD46" w14:textId="77777777" w:rsidR="00C47C88" w:rsidRPr="003F3654" w:rsidRDefault="00C47C88" w:rsidP="008C7BD1">
            <w:pPr>
              <w:spacing w:before="0" w:after="0" w:line="240" w:lineRule="auto"/>
              <w:rPr>
                <w:rFonts w:ascii="Rockwell" w:eastAsia="Times New Roman" w:hAnsi="Rockwell" w:cs="Calibri"/>
                <w:b/>
                <w:bCs/>
                <w:sz w:val="20"/>
                <w:szCs w:val="20"/>
                <w:lang w:val="en-US" w:eastAsia="en-US"/>
              </w:rPr>
            </w:pPr>
            <w:r w:rsidRPr="003F3654">
              <w:rPr>
                <w:rFonts w:ascii="Rockwell" w:eastAsia="Times New Roman" w:hAnsi="Rockwell" w:cs="Calibri"/>
                <w:b/>
                <w:bCs/>
                <w:sz w:val="20"/>
                <w:szCs w:val="20"/>
                <w:lang w:val="en-US" w:eastAsia="en-US"/>
              </w:rPr>
              <w:t>Abril</w:t>
            </w:r>
          </w:p>
        </w:tc>
        <w:tc>
          <w:tcPr>
            <w:tcW w:w="1987" w:type="dxa"/>
            <w:tcBorders>
              <w:top w:val="nil"/>
              <w:left w:val="single" w:sz="4" w:space="0" w:color="auto"/>
              <w:bottom w:val="single" w:sz="4" w:space="0" w:color="auto"/>
              <w:right w:val="single" w:sz="4" w:space="0" w:color="auto"/>
            </w:tcBorders>
            <w:shd w:val="clear" w:color="auto" w:fill="auto"/>
            <w:vAlign w:val="center"/>
            <w:hideMark/>
          </w:tcPr>
          <w:p w14:paraId="66CCF70D" w14:textId="77777777" w:rsidR="00C47C88" w:rsidRPr="003F3654" w:rsidRDefault="00C47C88" w:rsidP="008C7BD1">
            <w:pPr>
              <w:spacing w:before="0" w:after="0" w:line="240" w:lineRule="auto"/>
              <w:rPr>
                <w:rFonts w:ascii="Rockwell" w:eastAsia="Times New Roman" w:hAnsi="Rockwell" w:cs="Calibri"/>
                <w:color w:val="000000"/>
                <w:lang w:val="en-US" w:eastAsia="en-US"/>
              </w:rPr>
            </w:pPr>
            <w:r w:rsidRPr="003F3654">
              <w:rPr>
                <w:rFonts w:ascii="Rockwell" w:eastAsia="Times New Roman" w:hAnsi="Rockwell" w:cs="Calibri"/>
                <w:color w:val="000000"/>
                <w:lang w:val="en-US" w:eastAsia="en-US"/>
              </w:rPr>
              <w:t> </w:t>
            </w:r>
          </w:p>
        </w:tc>
        <w:tc>
          <w:tcPr>
            <w:tcW w:w="1120" w:type="dxa"/>
            <w:tcBorders>
              <w:top w:val="nil"/>
              <w:left w:val="nil"/>
              <w:bottom w:val="single" w:sz="4" w:space="0" w:color="auto"/>
              <w:right w:val="single" w:sz="4" w:space="0" w:color="auto"/>
            </w:tcBorders>
            <w:shd w:val="clear" w:color="D9E1F2" w:fill="FFFFFF"/>
            <w:noWrap/>
            <w:vAlign w:val="center"/>
            <w:hideMark/>
          </w:tcPr>
          <w:p w14:paraId="602E98A5" w14:textId="77777777" w:rsidR="00C47C88" w:rsidRPr="003F3654" w:rsidRDefault="00C47C88" w:rsidP="008C7BD1">
            <w:pPr>
              <w:spacing w:before="0" w:after="0" w:line="240" w:lineRule="auto"/>
              <w:jc w:val="center"/>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1</w:t>
            </w:r>
          </w:p>
        </w:tc>
        <w:tc>
          <w:tcPr>
            <w:tcW w:w="1120" w:type="dxa"/>
            <w:tcBorders>
              <w:top w:val="nil"/>
              <w:left w:val="nil"/>
              <w:bottom w:val="single" w:sz="4" w:space="0" w:color="auto"/>
              <w:right w:val="single" w:sz="4" w:space="0" w:color="auto"/>
            </w:tcBorders>
            <w:shd w:val="clear" w:color="000000" w:fill="FFFFFF"/>
            <w:noWrap/>
            <w:vAlign w:val="center"/>
            <w:hideMark/>
          </w:tcPr>
          <w:p w14:paraId="76A2D37F" w14:textId="77777777" w:rsidR="00C47C88" w:rsidRPr="003F3654" w:rsidRDefault="00C47C88" w:rsidP="008C7BD1">
            <w:pPr>
              <w:spacing w:before="0" w:after="0" w:line="240" w:lineRule="auto"/>
              <w:jc w:val="center"/>
              <w:rPr>
                <w:rFonts w:ascii="Rockwell" w:eastAsia="Times New Roman" w:hAnsi="Rockwell" w:cs="Calibri"/>
                <w:color w:val="000000"/>
                <w:sz w:val="20"/>
                <w:szCs w:val="20"/>
                <w:lang w:val="en-US" w:eastAsia="en-US"/>
              </w:rPr>
            </w:pPr>
            <w:r w:rsidRPr="003F3654">
              <w:rPr>
                <w:rFonts w:ascii="Rockwell" w:eastAsia="Times New Roman" w:hAnsi="Rockwell" w:cs="Calibri"/>
                <w:color w:val="000000"/>
                <w:sz w:val="20"/>
                <w:szCs w:val="20"/>
                <w:lang w:val="en-US" w:eastAsia="en-US"/>
              </w:rPr>
              <w:t>1</w:t>
            </w:r>
          </w:p>
        </w:tc>
        <w:tc>
          <w:tcPr>
            <w:tcW w:w="133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F989C02"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c>
          <w:tcPr>
            <w:tcW w:w="133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CA5CFB7"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r>
      <w:tr w:rsidR="00C47C88" w:rsidRPr="003F3654" w14:paraId="3C2ED131" w14:textId="77777777" w:rsidTr="008C7BD1">
        <w:trPr>
          <w:trHeight w:val="1380"/>
          <w:jc w:val="center"/>
        </w:trPr>
        <w:tc>
          <w:tcPr>
            <w:tcW w:w="2608" w:type="dxa"/>
            <w:tcBorders>
              <w:top w:val="nil"/>
              <w:left w:val="single" w:sz="4" w:space="0" w:color="auto"/>
              <w:bottom w:val="single" w:sz="4" w:space="0" w:color="auto"/>
              <w:right w:val="single" w:sz="4" w:space="0" w:color="auto"/>
            </w:tcBorders>
            <w:shd w:val="clear" w:color="000000" w:fill="FFFFFF"/>
            <w:hideMark/>
          </w:tcPr>
          <w:p w14:paraId="313735E1" w14:textId="77777777" w:rsidR="00C47C88" w:rsidRPr="003F3654" w:rsidRDefault="00C47C88" w:rsidP="008C7BD1">
            <w:pPr>
              <w:spacing w:before="0" w:after="0" w:line="240" w:lineRule="auto"/>
              <w:rPr>
                <w:rFonts w:ascii="Calibri" w:eastAsia="Times New Roman" w:hAnsi="Calibri" w:cs="Calibri"/>
                <w:color w:val="000000"/>
                <w:sz w:val="20"/>
                <w:szCs w:val="20"/>
                <w:lang w:val="es-MX" w:eastAsia="en-US"/>
              </w:rPr>
            </w:pPr>
            <w:r w:rsidRPr="003F3654">
              <w:rPr>
                <w:rFonts w:ascii="Calibri" w:eastAsia="Times New Roman" w:hAnsi="Calibri" w:cs="Calibri"/>
                <w:color w:val="000000"/>
                <w:sz w:val="20"/>
                <w:szCs w:val="20"/>
                <w:lang w:val="es-MX" w:eastAsia="en-US"/>
              </w:rPr>
              <w:lastRenderedPageBreak/>
              <w:t xml:space="preserve"> Autodiagnóstico conforme la metodología de la gestión productiva</w:t>
            </w:r>
          </w:p>
        </w:tc>
        <w:tc>
          <w:tcPr>
            <w:tcW w:w="1952" w:type="dxa"/>
            <w:tcBorders>
              <w:top w:val="nil"/>
              <w:left w:val="single" w:sz="4" w:space="0" w:color="305496"/>
              <w:bottom w:val="single" w:sz="4" w:space="0" w:color="305496"/>
              <w:right w:val="single" w:sz="4" w:space="0" w:color="305496"/>
            </w:tcBorders>
            <w:shd w:val="clear" w:color="auto" w:fill="auto"/>
            <w:vAlign w:val="center"/>
            <w:hideMark/>
          </w:tcPr>
          <w:p w14:paraId="2E1AB8BB" w14:textId="77777777" w:rsidR="00C47C88" w:rsidRPr="003F3654" w:rsidRDefault="00C47C88" w:rsidP="008C7BD1">
            <w:pPr>
              <w:spacing w:before="0" w:after="0" w:line="240" w:lineRule="auto"/>
              <w:rPr>
                <w:rFonts w:ascii="Rockwell" w:eastAsia="Times New Roman" w:hAnsi="Rockwell" w:cs="Calibri"/>
                <w:b/>
                <w:bCs/>
                <w:sz w:val="20"/>
                <w:szCs w:val="20"/>
                <w:lang w:val="en-US" w:eastAsia="en-US"/>
              </w:rPr>
            </w:pPr>
            <w:r w:rsidRPr="003F3654">
              <w:rPr>
                <w:rFonts w:ascii="Rockwell" w:eastAsia="Times New Roman" w:hAnsi="Rockwell" w:cs="Calibri"/>
                <w:b/>
                <w:bCs/>
                <w:sz w:val="20"/>
                <w:szCs w:val="20"/>
                <w:lang w:val="en-US" w:eastAsia="en-US"/>
              </w:rPr>
              <w:t>Abril</w:t>
            </w:r>
          </w:p>
        </w:tc>
        <w:tc>
          <w:tcPr>
            <w:tcW w:w="1987" w:type="dxa"/>
            <w:tcBorders>
              <w:top w:val="nil"/>
              <w:left w:val="single" w:sz="4" w:space="0" w:color="auto"/>
              <w:bottom w:val="single" w:sz="4" w:space="0" w:color="auto"/>
              <w:right w:val="single" w:sz="4" w:space="0" w:color="auto"/>
            </w:tcBorders>
            <w:shd w:val="clear" w:color="auto" w:fill="auto"/>
            <w:vAlign w:val="center"/>
            <w:hideMark/>
          </w:tcPr>
          <w:p w14:paraId="522DA471" w14:textId="77777777" w:rsidR="00C47C88" w:rsidRPr="003F3654" w:rsidRDefault="00C47C88" w:rsidP="008C7BD1">
            <w:pPr>
              <w:spacing w:before="0" w:after="0" w:line="240" w:lineRule="auto"/>
              <w:rPr>
                <w:rFonts w:ascii="Rockwell" w:eastAsia="Times New Roman" w:hAnsi="Rockwell" w:cs="Calibri"/>
                <w:color w:val="000000"/>
                <w:lang w:val="en-US" w:eastAsia="en-US"/>
              </w:rPr>
            </w:pPr>
            <w:r w:rsidRPr="003F3654">
              <w:rPr>
                <w:rFonts w:ascii="Rockwell" w:eastAsia="Times New Roman" w:hAnsi="Rockwell" w:cs="Calibri"/>
                <w:color w:val="000000"/>
                <w:lang w:val="en-US" w:eastAsia="en-US"/>
              </w:rPr>
              <w:t> </w:t>
            </w:r>
          </w:p>
        </w:tc>
        <w:tc>
          <w:tcPr>
            <w:tcW w:w="1120" w:type="dxa"/>
            <w:tcBorders>
              <w:top w:val="nil"/>
              <w:left w:val="nil"/>
              <w:bottom w:val="single" w:sz="4" w:space="0" w:color="auto"/>
              <w:right w:val="single" w:sz="4" w:space="0" w:color="auto"/>
            </w:tcBorders>
            <w:shd w:val="clear" w:color="D9E1F2" w:fill="FFFFFF"/>
            <w:noWrap/>
            <w:vAlign w:val="center"/>
            <w:hideMark/>
          </w:tcPr>
          <w:p w14:paraId="3C0A59F8" w14:textId="77777777" w:rsidR="00C47C88" w:rsidRPr="003F3654" w:rsidRDefault="00C47C88" w:rsidP="008C7BD1">
            <w:pPr>
              <w:spacing w:before="0" w:after="0" w:line="240" w:lineRule="auto"/>
              <w:jc w:val="center"/>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1</w:t>
            </w:r>
          </w:p>
        </w:tc>
        <w:tc>
          <w:tcPr>
            <w:tcW w:w="1120" w:type="dxa"/>
            <w:tcBorders>
              <w:top w:val="nil"/>
              <w:left w:val="nil"/>
              <w:bottom w:val="single" w:sz="4" w:space="0" w:color="auto"/>
              <w:right w:val="single" w:sz="4" w:space="0" w:color="auto"/>
            </w:tcBorders>
            <w:shd w:val="clear" w:color="000000" w:fill="FFFFFF"/>
            <w:noWrap/>
            <w:vAlign w:val="center"/>
            <w:hideMark/>
          </w:tcPr>
          <w:p w14:paraId="742A4D8A" w14:textId="77777777" w:rsidR="00C47C88" w:rsidRPr="003F3654" w:rsidRDefault="00C47C88" w:rsidP="008C7BD1">
            <w:pPr>
              <w:spacing w:before="0" w:after="0" w:line="240" w:lineRule="auto"/>
              <w:jc w:val="center"/>
              <w:rPr>
                <w:rFonts w:ascii="Rockwell" w:eastAsia="Times New Roman" w:hAnsi="Rockwell" w:cs="Calibri"/>
                <w:color w:val="000000"/>
                <w:sz w:val="20"/>
                <w:szCs w:val="20"/>
                <w:lang w:val="en-US" w:eastAsia="en-US"/>
              </w:rPr>
            </w:pPr>
            <w:r w:rsidRPr="003F3654">
              <w:rPr>
                <w:rFonts w:ascii="Rockwell" w:eastAsia="Times New Roman" w:hAnsi="Rockwell" w:cs="Calibri"/>
                <w:color w:val="000000"/>
                <w:sz w:val="20"/>
                <w:szCs w:val="20"/>
                <w:lang w:val="en-US" w:eastAsia="en-US"/>
              </w:rPr>
              <w:t>1</w:t>
            </w:r>
          </w:p>
        </w:tc>
        <w:tc>
          <w:tcPr>
            <w:tcW w:w="133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5EDAE28"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c>
          <w:tcPr>
            <w:tcW w:w="133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A3EF44B"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r>
      <w:tr w:rsidR="00C47C88" w:rsidRPr="003F3654" w14:paraId="7CFBCB9E" w14:textId="77777777" w:rsidTr="008C7BD1">
        <w:trPr>
          <w:trHeight w:val="2085"/>
          <w:jc w:val="center"/>
        </w:trPr>
        <w:tc>
          <w:tcPr>
            <w:tcW w:w="2608" w:type="dxa"/>
            <w:tcBorders>
              <w:top w:val="nil"/>
              <w:left w:val="single" w:sz="4" w:space="0" w:color="auto"/>
              <w:bottom w:val="single" w:sz="4" w:space="0" w:color="auto"/>
              <w:right w:val="single" w:sz="4" w:space="0" w:color="auto"/>
            </w:tcBorders>
            <w:shd w:val="clear" w:color="D9E1F2" w:fill="FFFFFF"/>
            <w:hideMark/>
          </w:tcPr>
          <w:p w14:paraId="6B1C0683" w14:textId="77777777" w:rsidR="00C47C88" w:rsidRPr="003F3654" w:rsidRDefault="00C47C88" w:rsidP="008C7BD1">
            <w:pPr>
              <w:spacing w:before="0" w:after="0" w:line="240" w:lineRule="auto"/>
              <w:rPr>
                <w:rFonts w:ascii="Calibri" w:eastAsia="Times New Roman" w:hAnsi="Calibri" w:cs="Calibri"/>
                <w:color w:val="000000"/>
                <w:sz w:val="20"/>
                <w:szCs w:val="20"/>
                <w:lang w:val="es-MX" w:eastAsia="en-US"/>
              </w:rPr>
            </w:pPr>
            <w:r w:rsidRPr="003F3654">
              <w:rPr>
                <w:rFonts w:ascii="Calibri" w:eastAsia="Times New Roman" w:hAnsi="Calibri" w:cs="Calibri"/>
                <w:color w:val="000000"/>
                <w:sz w:val="20"/>
                <w:szCs w:val="20"/>
                <w:lang w:val="es-MX" w:eastAsia="en-US"/>
              </w:rPr>
              <w:t xml:space="preserve"> Elaboración del plan de mejora a partir de los resultados del autodiagnóstico de la MGPSS</w:t>
            </w:r>
          </w:p>
        </w:tc>
        <w:tc>
          <w:tcPr>
            <w:tcW w:w="1952" w:type="dxa"/>
            <w:tcBorders>
              <w:top w:val="nil"/>
              <w:left w:val="single" w:sz="4" w:space="0" w:color="305496"/>
              <w:bottom w:val="single" w:sz="4" w:space="0" w:color="305496"/>
              <w:right w:val="single" w:sz="4" w:space="0" w:color="305496"/>
            </w:tcBorders>
            <w:shd w:val="clear" w:color="auto" w:fill="auto"/>
            <w:vAlign w:val="center"/>
            <w:hideMark/>
          </w:tcPr>
          <w:p w14:paraId="2D32B4E5" w14:textId="77777777" w:rsidR="00C47C88" w:rsidRPr="003F3654" w:rsidRDefault="00C47C88" w:rsidP="008C7BD1">
            <w:pPr>
              <w:spacing w:before="0" w:after="0" w:line="240" w:lineRule="auto"/>
              <w:rPr>
                <w:rFonts w:ascii="Rockwell" w:eastAsia="Times New Roman" w:hAnsi="Rockwell" w:cs="Calibri"/>
                <w:b/>
                <w:bCs/>
                <w:sz w:val="20"/>
                <w:szCs w:val="20"/>
                <w:lang w:val="en-US" w:eastAsia="en-US"/>
              </w:rPr>
            </w:pPr>
            <w:r w:rsidRPr="003F3654">
              <w:rPr>
                <w:rFonts w:ascii="Rockwell" w:eastAsia="Times New Roman" w:hAnsi="Rockwell" w:cs="Calibri"/>
                <w:b/>
                <w:bCs/>
                <w:sz w:val="20"/>
                <w:szCs w:val="20"/>
                <w:lang w:val="en-US" w:eastAsia="en-US"/>
              </w:rPr>
              <w:t>Mayo</w:t>
            </w:r>
          </w:p>
        </w:tc>
        <w:tc>
          <w:tcPr>
            <w:tcW w:w="1987" w:type="dxa"/>
            <w:tcBorders>
              <w:top w:val="nil"/>
              <w:left w:val="single" w:sz="4" w:space="0" w:color="auto"/>
              <w:bottom w:val="single" w:sz="4" w:space="0" w:color="auto"/>
              <w:right w:val="single" w:sz="4" w:space="0" w:color="auto"/>
            </w:tcBorders>
            <w:shd w:val="clear" w:color="auto" w:fill="auto"/>
            <w:vAlign w:val="center"/>
            <w:hideMark/>
          </w:tcPr>
          <w:p w14:paraId="0D527ED9" w14:textId="77777777" w:rsidR="00C47C88" w:rsidRPr="003F3654" w:rsidRDefault="00C47C88" w:rsidP="008C7BD1">
            <w:pPr>
              <w:spacing w:before="0" w:after="0" w:line="240" w:lineRule="auto"/>
              <w:rPr>
                <w:rFonts w:ascii="Rockwell" w:eastAsia="Times New Roman" w:hAnsi="Rockwell" w:cs="Calibri"/>
                <w:color w:val="000000"/>
                <w:lang w:val="en-US" w:eastAsia="en-US"/>
              </w:rPr>
            </w:pPr>
            <w:r w:rsidRPr="003F3654">
              <w:rPr>
                <w:rFonts w:ascii="Rockwell" w:eastAsia="Times New Roman" w:hAnsi="Rockwell" w:cs="Calibri"/>
                <w:color w:val="000000"/>
                <w:lang w:val="en-US" w:eastAsia="en-US"/>
              </w:rPr>
              <w:t> </w:t>
            </w:r>
          </w:p>
        </w:tc>
        <w:tc>
          <w:tcPr>
            <w:tcW w:w="1120" w:type="dxa"/>
            <w:tcBorders>
              <w:top w:val="nil"/>
              <w:left w:val="nil"/>
              <w:bottom w:val="single" w:sz="4" w:space="0" w:color="auto"/>
              <w:right w:val="single" w:sz="4" w:space="0" w:color="auto"/>
            </w:tcBorders>
            <w:shd w:val="clear" w:color="D9E1F2" w:fill="FFFFFF"/>
            <w:noWrap/>
            <w:vAlign w:val="center"/>
            <w:hideMark/>
          </w:tcPr>
          <w:p w14:paraId="30D91384" w14:textId="77777777" w:rsidR="00C47C88" w:rsidRPr="003F3654" w:rsidRDefault="00C47C88" w:rsidP="008C7BD1">
            <w:pPr>
              <w:spacing w:before="0" w:after="0" w:line="240" w:lineRule="auto"/>
              <w:jc w:val="center"/>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1</w:t>
            </w:r>
          </w:p>
        </w:tc>
        <w:tc>
          <w:tcPr>
            <w:tcW w:w="1120" w:type="dxa"/>
            <w:tcBorders>
              <w:top w:val="nil"/>
              <w:left w:val="nil"/>
              <w:bottom w:val="single" w:sz="4" w:space="0" w:color="auto"/>
              <w:right w:val="single" w:sz="4" w:space="0" w:color="auto"/>
            </w:tcBorders>
            <w:shd w:val="clear" w:color="000000" w:fill="FFFFFF"/>
            <w:noWrap/>
            <w:vAlign w:val="center"/>
            <w:hideMark/>
          </w:tcPr>
          <w:p w14:paraId="12CE69C6" w14:textId="77777777" w:rsidR="00C47C88" w:rsidRPr="003F3654" w:rsidRDefault="00C47C88" w:rsidP="008C7BD1">
            <w:pPr>
              <w:spacing w:before="0" w:after="0" w:line="240" w:lineRule="auto"/>
              <w:jc w:val="center"/>
              <w:rPr>
                <w:rFonts w:ascii="Rockwell" w:eastAsia="Times New Roman" w:hAnsi="Rockwell" w:cs="Calibri"/>
                <w:color w:val="000000"/>
                <w:sz w:val="20"/>
                <w:szCs w:val="20"/>
                <w:lang w:val="en-US" w:eastAsia="en-US"/>
              </w:rPr>
            </w:pPr>
            <w:r w:rsidRPr="003F3654">
              <w:rPr>
                <w:rFonts w:ascii="Rockwell" w:eastAsia="Times New Roman" w:hAnsi="Rockwell" w:cs="Calibri"/>
                <w:color w:val="000000"/>
                <w:sz w:val="20"/>
                <w:szCs w:val="20"/>
                <w:lang w:val="en-US" w:eastAsia="en-US"/>
              </w:rPr>
              <w:t>1</w:t>
            </w:r>
          </w:p>
        </w:tc>
        <w:tc>
          <w:tcPr>
            <w:tcW w:w="133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3BC9AF6"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c>
          <w:tcPr>
            <w:tcW w:w="133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5919487"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r>
      <w:tr w:rsidR="00C47C88" w:rsidRPr="003F3654" w14:paraId="6ED8B87E" w14:textId="77777777" w:rsidTr="008C7BD1">
        <w:trPr>
          <w:trHeight w:val="1710"/>
          <w:jc w:val="center"/>
        </w:trPr>
        <w:tc>
          <w:tcPr>
            <w:tcW w:w="2608" w:type="dxa"/>
            <w:tcBorders>
              <w:top w:val="nil"/>
              <w:left w:val="single" w:sz="4" w:space="0" w:color="auto"/>
              <w:bottom w:val="single" w:sz="4" w:space="0" w:color="auto"/>
              <w:right w:val="single" w:sz="4" w:space="0" w:color="auto"/>
            </w:tcBorders>
            <w:shd w:val="clear" w:color="000000" w:fill="FFFFFF"/>
            <w:hideMark/>
          </w:tcPr>
          <w:p w14:paraId="62BF5EAA" w14:textId="77777777" w:rsidR="00C47C88" w:rsidRPr="003F3654" w:rsidRDefault="00C47C88" w:rsidP="008C7BD1">
            <w:pPr>
              <w:spacing w:before="0" w:after="0" w:line="240" w:lineRule="auto"/>
              <w:rPr>
                <w:rFonts w:ascii="Calibri" w:eastAsia="Times New Roman" w:hAnsi="Calibri" w:cs="Calibri"/>
                <w:color w:val="000000"/>
                <w:sz w:val="20"/>
                <w:szCs w:val="20"/>
                <w:lang w:val="es-MX" w:eastAsia="en-US"/>
              </w:rPr>
            </w:pPr>
            <w:r w:rsidRPr="003F3654">
              <w:rPr>
                <w:rFonts w:ascii="Calibri" w:eastAsia="Times New Roman" w:hAnsi="Calibri" w:cs="Calibri"/>
                <w:color w:val="000000"/>
                <w:sz w:val="20"/>
                <w:szCs w:val="20"/>
                <w:lang w:val="es-MX" w:eastAsia="en-US"/>
              </w:rPr>
              <w:t xml:space="preserve"> Implementación del plan de mejora a partir de los resultados del autodiagnóstico de la MGPSS</w:t>
            </w:r>
          </w:p>
        </w:tc>
        <w:tc>
          <w:tcPr>
            <w:tcW w:w="1952" w:type="dxa"/>
            <w:tcBorders>
              <w:top w:val="nil"/>
              <w:left w:val="single" w:sz="4" w:space="0" w:color="305496"/>
              <w:bottom w:val="single" w:sz="4" w:space="0" w:color="305496"/>
              <w:right w:val="single" w:sz="4" w:space="0" w:color="305496"/>
            </w:tcBorders>
            <w:shd w:val="clear" w:color="auto" w:fill="auto"/>
            <w:vAlign w:val="center"/>
            <w:hideMark/>
          </w:tcPr>
          <w:p w14:paraId="629F79BF" w14:textId="77777777" w:rsidR="00C47C88" w:rsidRPr="003F3654" w:rsidRDefault="00C47C88" w:rsidP="008C7BD1">
            <w:pPr>
              <w:spacing w:before="0" w:after="0" w:line="240" w:lineRule="auto"/>
              <w:rPr>
                <w:rFonts w:ascii="Rockwell" w:eastAsia="Times New Roman" w:hAnsi="Rockwell" w:cs="Calibri"/>
                <w:b/>
                <w:bCs/>
                <w:sz w:val="20"/>
                <w:szCs w:val="20"/>
                <w:lang w:val="en-US" w:eastAsia="en-US"/>
              </w:rPr>
            </w:pPr>
            <w:r w:rsidRPr="003F3654">
              <w:rPr>
                <w:rFonts w:ascii="Rockwell" w:eastAsia="Times New Roman" w:hAnsi="Rockwell" w:cs="Calibri"/>
                <w:b/>
                <w:bCs/>
                <w:sz w:val="20"/>
                <w:szCs w:val="20"/>
                <w:lang w:val="en-US" w:eastAsia="en-US"/>
              </w:rPr>
              <w:t>Junio</w:t>
            </w:r>
          </w:p>
        </w:tc>
        <w:tc>
          <w:tcPr>
            <w:tcW w:w="1987" w:type="dxa"/>
            <w:tcBorders>
              <w:top w:val="nil"/>
              <w:left w:val="single" w:sz="4" w:space="0" w:color="auto"/>
              <w:bottom w:val="single" w:sz="4" w:space="0" w:color="auto"/>
              <w:right w:val="single" w:sz="4" w:space="0" w:color="auto"/>
            </w:tcBorders>
            <w:shd w:val="clear" w:color="auto" w:fill="auto"/>
            <w:vAlign w:val="center"/>
            <w:hideMark/>
          </w:tcPr>
          <w:p w14:paraId="1B0E73FF" w14:textId="77777777" w:rsidR="00C47C88" w:rsidRPr="003F3654" w:rsidRDefault="00C47C88" w:rsidP="008C7BD1">
            <w:pPr>
              <w:spacing w:before="0" w:after="0" w:line="240" w:lineRule="auto"/>
              <w:rPr>
                <w:rFonts w:ascii="Rockwell" w:eastAsia="Times New Roman" w:hAnsi="Rockwell" w:cs="Calibri"/>
                <w:color w:val="000000"/>
                <w:lang w:val="en-US" w:eastAsia="en-US"/>
              </w:rPr>
            </w:pPr>
            <w:r w:rsidRPr="003F3654">
              <w:rPr>
                <w:rFonts w:ascii="Rockwell" w:eastAsia="Times New Roman" w:hAnsi="Rockwell" w:cs="Calibri"/>
                <w:color w:val="000000"/>
                <w:lang w:val="en-US" w:eastAsia="en-US"/>
              </w:rPr>
              <w:t> </w:t>
            </w:r>
          </w:p>
        </w:tc>
        <w:tc>
          <w:tcPr>
            <w:tcW w:w="1120" w:type="dxa"/>
            <w:tcBorders>
              <w:top w:val="nil"/>
              <w:left w:val="nil"/>
              <w:bottom w:val="single" w:sz="4" w:space="0" w:color="auto"/>
              <w:right w:val="single" w:sz="4" w:space="0" w:color="auto"/>
            </w:tcBorders>
            <w:shd w:val="clear" w:color="D9E1F2" w:fill="FFFFFF"/>
            <w:noWrap/>
            <w:vAlign w:val="center"/>
            <w:hideMark/>
          </w:tcPr>
          <w:p w14:paraId="1484CEC9" w14:textId="77777777" w:rsidR="00C47C88" w:rsidRPr="003F3654" w:rsidRDefault="00C47C88" w:rsidP="008C7BD1">
            <w:pPr>
              <w:spacing w:before="0" w:after="0" w:line="240" w:lineRule="auto"/>
              <w:jc w:val="center"/>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1</w:t>
            </w:r>
          </w:p>
        </w:tc>
        <w:tc>
          <w:tcPr>
            <w:tcW w:w="1120" w:type="dxa"/>
            <w:tcBorders>
              <w:top w:val="nil"/>
              <w:left w:val="nil"/>
              <w:bottom w:val="single" w:sz="4" w:space="0" w:color="auto"/>
              <w:right w:val="single" w:sz="4" w:space="0" w:color="auto"/>
            </w:tcBorders>
            <w:shd w:val="clear" w:color="000000" w:fill="FFFFFF"/>
            <w:noWrap/>
            <w:vAlign w:val="center"/>
            <w:hideMark/>
          </w:tcPr>
          <w:p w14:paraId="45FDC3FE" w14:textId="77777777" w:rsidR="00C47C88" w:rsidRPr="003F3654" w:rsidRDefault="00C47C88" w:rsidP="008C7BD1">
            <w:pPr>
              <w:spacing w:before="0" w:after="0" w:line="240" w:lineRule="auto"/>
              <w:jc w:val="center"/>
              <w:rPr>
                <w:rFonts w:ascii="Rockwell" w:eastAsia="Times New Roman" w:hAnsi="Rockwell" w:cs="Calibri"/>
                <w:color w:val="000000"/>
                <w:sz w:val="20"/>
                <w:szCs w:val="20"/>
                <w:lang w:val="en-US" w:eastAsia="en-US"/>
              </w:rPr>
            </w:pPr>
            <w:r w:rsidRPr="003F3654">
              <w:rPr>
                <w:rFonts w:ascii="Rockwell" w:eastAsia="Times New Roman" w:hAnsi="Rockwell" w:cs="Calibri"/>
                <w:color w:val="000000"/>
                <w:sz w:val="20"/>
                <w:szCs w:val="20"/>
                <w:lang w:val="en-US" w:eastAsia="en-US"/>
              </w:rPr>
              <w:t>0.5</w:t>
            </w:r>
          </w:p>
        </w:tc>
        <w:tc>
          <w:tcPr>
            <w:tcW w:w="1339"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3354D259"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50%</w:t>
            </w:r>
          </w:p>
        </w:tc>
        <w:tc>
          <w:tcPr>
            <w:tcW w:w="1334"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58166976"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50%</w:t>
            </w:r>
          </w:p>
        </w:tc>
      </w:tr>
      <w:tr w:rsidR="00C47C88" w:rsidRPr="003F3654" w14:paraId="571AD75E" w14:textId="77777777" w:rsidTr="008C7BD1">
        <w:trPr>
          <w:trHeight w:val="2070"/>
          <w:jc w:val="center"/>
        </w:trPr>
        <w:tc>
          <w:tcPr>
            <w:tcW w:w="2608" w:type="dxa"/>
            <w:tcBorders>
              <w:top w:val="nil"/>
              <w:left w:val="single" w:sz="4" w:space="0" w:color="auto"/>
              <w:bottom w:val="single" w:sz="4" w:space="0" w:color="auto"/>
              <w:right w:val="single" w:sz="4" w:space="0" w:color="auto"/>
            </w:tcBorders>
            <w:shd w:val="clear" w:color="D9E1F2" w:fill="FFFFFF"/>
            <w:hideMark/>
          </w:tcPr>
          <w:p w14:paraId="0B2AB7CE" w14:textId="77777777" w:rsidR="00C47C88" w:rsidRPr="003F3654" w:rsidRDefault="00C47C88" w:rsidP="008C7BD1">
            <w:pPr>
              <w:spacing w:before="0" w:after="0" w:line="240" w:lineRule="auto"/>
              <w:rPr>
                <w:rFonts w:ascii="Calibri" w:eastAsia="Times New Roman" w:hAnsi="Calibri" w:cs="Calibri"/>
                <w:sz w:val="20"/>
                <w:szCs w:val="20"/>
                <w:lang w:val="es-MX" w:eastAsia="en-US"/>
              </w:rPr>
            </w:pPr>
            <w:r w:rsidRPr="003F3654">
              <w:rPr>
                <w:rFonts w:ascii="Calibri" w:eastAsia="Times New Roman" w:hAnsi="Calibri" w:cs="Calibri"/>
                <w:sz w:val="20"/>
                <w:szCs w:val="20"/>
                <w:lang w:val="es-MX" w:eastAsia="en-US"/>
              </w:rPr>
              <w:t>Aplicación de encuestas de satisfacción de usuarios acorde a cuota establecida mensualmente</w:t>
            </w:r>
          </w:p>
        </w:tc>
        <w:tc>
          <w:tcPr>
            <w:tcW w:w="1952" w:type="dxa"/>
            <w:tcBorders>
              <w:top w:val="nil"/>
              <w:left w:val="single" w:sz="4" w:space="0" w:color="305496"/>
              <w:bottom w:val="single" w:sz="4" w:space="0" w:color="305496"/>
              <w:right w:val="single" w:sz="4" w:space="0" w:color="305496"/>
            </w:tcBorders>
            <w:shd w:val="clear" w:color="auto" w:fill="auto"/>
            <w:vAlign w:val="center"/>
            <w:hideMark/>
          </w:tcPr>
          <w:p w14:paraId="00DA2166" w14:textId="77777777" w:rsidR="00C47C88" w:rsidRPr="003F3654" w:rsidRDefault="00C47C88" w:rsidP="008C7BD1">
            <w:pPr>
              <w:spacing w:before="0" w:after="0" w:line="240" w:lineRule="auto"/>
              <w:rPr>
                <w:rFonts w:ascii="Rockwell" w:eastAsia="Times New Roman" w:hAnsi="Rockwell" w:cs="Calibri"/>
                <w:b/>
                <w:bCs/>
                <w:sz w:val="20"/>
                <w:szCs w:val="20"/>
                <w:lang w:val="en-US" w:eastAsia="en-US"/>
              </w:rPr>
            </w:pPr>
            <w:r w:rsidRPr="003F3654">
              <w:rPr>
                <w:rFonts w:ascii="Rockwell" w:eastAsia="Times New Roman" w:hAnsi="Rockwell" w:cs="Calibri"/>
                <w:b/>
                <w:bCs/>
                <w:sz w:val="20"/>
                <w:szCs w:val="20"/>
                <w:lang w:val="en-US" w:eastAsia="en-US"/>
              </w:rPr>
              <w:t>Abril, Mayo, Junio</w:t>
            </w:r>
          </w:p>
        </w:tc>
        <w:tc>
          <w:tcPr>
            <w:tcW w:w="1987" w:type="dxa"/>
            <w:tcBorders>
              <w:top w:val="nil"/>
              <w:left w:val="single" w:sz="4" w:space="0" w:color="auto"/>
              <w:bottom w:val="single" w:sz="4" w:space="0" w:color="auto"/>
              <w:right w:val="single" w:sz="4" w:space="0" w:color="auto"/>
            </w:tcBorders>
            <w:shd w:val="clear" w:color="auto" w:fill="auto"/>
            <w:vAlign w:val="center"/>
            <w:hideMark/>
          </w:tcPr>
          <w:p w14:paraId="4B3FE513" w14:textId="77777777" w:rsidR="00C47C88" w:rsidRPr="003F3654" w:rsidRDefault="00C47C88" w:rsidP="008C7BD1">
            <w:pPr>
              <w:spacing w:before="0" w:after="0" w:line="240" w:lineRule="auto"/>
              <w:rPr>
                <w:rFonts w:ascii="Rockwell" w:eastAsia="Times New Roman" w:hAnsi="Rockwell" w:cs="Calibri"/>
                <w:color w:val="000000"/>
                <w:lang w:val="en-US" w:eastAsia="en-US"/>
              </w:rPr>
            </w:pPr>
            <w:r w:rsidRPr="003F3654">
              <w:rPr>
                <w:rFonts w:ascii="Rockwell" w:eastAsia="Times New Roman" w:hAnsi="Rockwell" w:cs="Calibri"/>
                <w:color w:val="000000"/>
                <w:lang w:val="en-US" w:eastAsia="en-US"/>
              </w:rPr>
              <w:t> </w:t>
            </w:r>
          </w:p>
        </w:tc>
        <w:tc>
          <w:tcPr>
            <w:tcW w:w="1120" w:type="dxa"/>
            <w:tcBorders>
              <w:top w:val="nil"/>
              <w:left w:val="nil"/>
              <w:bottom w:val="single" w:sz="4" w:space="0" w:color="auto"/>
              <w:right w:val="single" w:sz="4" w:space="0" w:color="auto"/>
            </w:tcBorders>
            <w:shd w:val="clear" w:color="D9E1F2" w:fill="FFFFFF"/>
            <w:noWrap/>
            <w:vAlign w:val="center"/>
            <w:hideMark/>
          </w:tcPr>
          <w:p w14:paraId="6D43EB62" w14:textId="77777777" w:rsidR="00C47C88" w:rsidRPr="003F3654" w:rsidRDefault="00C47C88" w:rsidP="008C7BD1">
            <w:pPr>
              <w:spacing w:before="0" w:after="0" w:line="240" w:lineRule="auto"/>
              <w:jc w:val="center"/>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3</w:t>
            </w:r>
          </w:p>
        </w:tc>
        <w:tc>
          <w:tcPr>
            <w:tcW w:w="1120" w:type="dxa"/>
            <w:tcBorders>
              <w:top w:val="nil"/>
              <w:left w:val="nil"/>
              <w:bottom w:val="single" w:sz="4" w:space="0" w:color="auto"/>
              <w:right w:val="single" w:sz="4" w:space="0" w:color="auto"/>
            </w:tcBorders>
            <w:shd w:val="clear" w:color="000000" w:fill="FFFFFF"/>
            <w:noWrap/>
            <w:vAlign w:val="center"/>
            <w:hideMark/>
          </w:tcPr>
          <w:p w14:paraId="61A9FFF7" w14:textId="77777777" w:rsidR="00C47C88" w:rsidRPr="003F3654" w:rsidRDefault="00C47C88" w:rsidP="008C7BD1">
            <w:pPr>
              <w:spacing w:before="0" w:after="0" w:line="240" w:lineRule="auto"/>
              <w:jc w:val="center"/>
              <w:rPr>
                <w:rFonts w:ascii="Rockwell" w:eastAsia="Times New Roman" w:hAnsi="Rockwell" w:cs="Calibri"/>
                <w:color w:val="000000"/>
                <w:sz w:val="20"/>
                <w:szCs w:val="20"/>
                <w:lang w:val="en-US" w:eastAsia="en-US"/>
              </w:rPr>
            </w:pPr>
            <w:r w:rsidRPr="003F3654">
              <w:rPr>
                <w:rFonts w:ascii="Rockwell" w:eastAsia="Times New Roman" w:hAnsi="Rockwell" w:cs="Calibri"/>
                <w:color w:val="000000"/>
                <w:sz w:val="20"/>
                <w:szCs w:val="20"/>
                <w:lang w:val="en-US" w:eastAsia="en-US"/>
              </w:rPr>
              <w:t>3</w:t>
            </w:r>
          </w:p>
        </w:tc>
        <w:tc>
          <w:tcPr>
            <w:tcW w:w="133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1CDA030"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c>
          <w:tcPr>
            <w:tcW w:w="133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8873C22"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r>
      <w:tr w:rsidR="00C47C88" w:rsidRPr="003F3654" w14:paraId="4E4C5550" w14:textId="77777777" w:rsidTr="008C7BD1">
        <w:trPr>
          <w:trHeight w:val="1845"/>
          <w:jc w:val="center"/>
        </w:trPr>
        <w:tc>
          <w:tcPr>
            <w:tcW w:w="2608" w:type="dxa"/>
            <w:tcBorders>
              <w:top w:val="nil"/>
              <w:left w:val="single" w:sz="4" w:space="0" w:color="auto"/>
              <w:bottom w:val="single" w:sz="4" w:space="0" w:color="auto"/>
              <w:right w:val="single" w:sz="4" w:space="0" w:color="auto"/>
            </w:tcBorders>
            <w:shd w:val="clear" w:color="D9E1F2" w:fill="FFFFFF"/>
            <w:hideMark/>
          </w:tcPr>
          <w:p w14:paraId="3BC50405" w14:textId="77777777" w:rsidR="00C47C88" w:rsidRPr="003F3654" w:rsidRDefault="00C47C88" w:rsidP="008C7BD1">
            <w:pPr>
              <w:spacing w:before="0" w:after="0" w:line="240" w:lineRule="auto"/>
              <w:rPr>
                <w:rFonts w:ascii="Calibri" w:eastAsia="Times New Roman" w:hAnsi="Calibri" w:cs="Calibri"/>
                <w:sz w:val="20"/>
                <w:szCs w:val="20"/>
                <w:lang w:val="es-MX" w:eastAsia="en-US"/>
              </w:rPr>
            </w:pPr>
            <w:r w:rsidRPr="003F3654">
              <w:rPr>
                <w:rFonts w:ascii="Calibri" w:eastAsia="Times New Roman" w:hAnsi="Calibri" w:cs="Calibri"/>
                <w:sz w:val="20"/>
                <w:szCs w:val="20"/>
                <w:lang w:val="es-MX" w:eastAsia="en-US"/>
              </w:rPr>
              <w:t>Generación de reporte de nivel de satisfacción de usuarios</w:t>
            </w:r>
          </w:p>
        </w:tc>
        <w:tc>
          <w:tcPr>
            <w:tcW w:w="1952" w:type="dxa"/>
            <w:tcBorders>
              <w:top w:val="nil"/>
              <w:left w:val="single" w:sz="4" w:space="0" w:color="305496"/>
              <w:bottom w:val="single" w:sz="4" w:space="0" w:color="305496"/>
              <w:right w:val="single" w:sz="4" w:space="0" w:color="305496"/>
            </w:tcBorders>
            <w:shd w:val="clear" w:color="auto" w:fill="auto"/>
            <w:vAlign w:val="center"/>
            <w:hideMark/>
          </w:tcPr>
          <w:p w14:paraId="1038099D" w14:textId="77777777" w:rsidR="00C47C88" w:rsidRPr="003F3654" w:rsidRDefault="00C47C88" w:rsidP="008C7BD1">
            <w:pPr>
              <w:spacing w:before="0" w:after="0" w:line="240" w:lineRule="auto"/>
              <w:rPr>
                <w:rFonts w:ascii="Rockwell" w:eastAsia="Times New Roman" w:hAnsi="Rockwell" w:cs="Calibri"/>
                <w:b/>
                <w:bCs/>
                <w:sz w:val="20"/>
                <w:szCs w:val="20"/>
                <w:lang w:val="en-US" w:eastAsia="en-US"/>
              </w:rPr>
            </w:pPr>
            <w:r w:rsidRPr="003F3654">
              <w:rPr>
                <w:rFonts w:ascii="Rockwell" w:eastAsia="Times New Roman" w:hAnsi="Rockwell" w:cs="Calibri"/>
                <w:b/>
                <w:bCs/>
                <w:sz w:val="20"/>
                <w:szCs w:val="20"/>
                <w:lang w:val="en-US" w:eastAsia="en-US"/>
              </w:rPr>
              <w:t>Junio</w:t>
            </w:r>
          </w:p>
        </w:tc>
        <w:tc>
          <w:tcPr>
            <w:tcW w:w="1987" w:type="dxa"/>
            <w:tcBorders>
              <w:top w:val="nil"/>
              <w:left w:val="single" w:sz="4" w:space="0" w:color="auto"/>
              <w:bottom w:val="single" w:sz="4" w:space="0" w:color="auto"/>
              <w:right w:val="single" w:sz="4" w:space="0" w:color="auto"/>
            </w:tcBorders>
            <w:shd w:val="clear" w:color="auto" w:fill="auto"/>
            <w:vAlign w:val="center"/>
            <w:hideMark/>
          </w:tcPr>
          <w:p w14:paraId="50D57EB0" w14:textId="77777777" w:rsidR="00C47C88" w:rsidRPr="003F3654" w:rsidRDefault="00C47C88" w:rsidP="008C7BD1">
            <w:pPr>
              <w:spacing w:before="0" w:after="0" w:line="240" w:lineRule="auto"/>
              <w:rPr>
                <w:rFonts w:ascii="Rockwell" w:eastAsia="Times New Roman" w:hAnsi="Rockwell" w:cs="Calibri"/>
                <w:color w:val="000000"/>
                <w:lang w:val="en-US" w:eastAsia="en-US"/>
              </w:rPr>
            </w:pPr>
            <w:r w:rsidRPr="003F3654">
              <w:rPr>
                <w:rFonts w:ascii="Rockwell" w:eastAsia="Times New Roman" w:hAnsi="Rockwell" w:cs="Calibri"/>
                <w:color w:val="000000"/>
                <w:lang w:val="en-US" w:eastAsia="en-US"/>
              </w:rPr>
              <w:t> </w:t>
            </w:r>
          </w:p>
        </w:tc>
        <w:tc>
          <w:tcPr>
            <w:tcW w:w="1120" w:type="dxa"/>
            <w:tcBorders>
              <w:top w:val="nil"/>
              <w:left w:val="nil"/>
              <w:bottom w:val="single" w:sz="4" w:space="0" w:color="auto"/>
              <w:right w:val="single" w:sz="4" w:space="0" w:color="auto"/>
            </w:tcBorders>
            <w:shd w:val="clear" w:color="D9E1F2" w:fill="FFFFFF"/>
            <w:noWrap/>
            <w:vAlign w:val="center"/>
            <w:hideMark/>
          </w:tcPr>
          <w:p w14:paraId="2969F7B0" w14:textId="77777777" w:rsidR="00C47C88" w:rsidRPr="003F3654" w:rsidRDefault="00C47C88" w:rsidP="008C7BD1">
            <w:pPr>
              <w:spacing w:before="0" w:after="0" w:line="240" w:lineRule="auto"/>
              <w:jc w:val="center"/>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1</w:t>
            </w:r>
          </w:p>
        </w:tc>
        <w:tc>
          <w:tcPr>
            <w:tcW w:w="1120" w:type="dxa"/>
            <w:tcBorders>
              <w:top w:val="nil"/>
              <w:left w:val="nil"/>
              <w:bottom w:val="single" w:sz="4" w:space="0" w:color="auto"/>
              <w:right w:val="single" w:sz="4" w:space="0" w:color="auto"/>
            </w:tcBorders>
            <w:shd w:val="clear" w:color="000000" w:fill="FFFFFF"/>
            <w:noWrap/>
            <w:vAlign w:val="center"/>
            <w:hideMark/>
          </w:tcPr>
          <w:p w14:paraId="614FD4EE" w14:textId="77777777" w:rsidR="00C47C88" w:rsidRPr="003F3654" w:rsidRDefault="00C47C88" w:rsidP="008C7BD1">
            <w:pPr>
              <w:spacing w:before="0" w:after="0" w:line="240" w:lineRule="auto"/>
              <w:jc w:val="center"/>
              <w:rPr>
                <w:rFonts w:ascii="Rockwell" w:eastAsia="Times New Roman" w:hAnsi="Rockwell" w:cs="Calibri"/>
                <w:color w:val="000000"/>
                <w:sz w:val="20"/>
                <w:szCs w:val="20"/>
                <w:lang w:val="en-US" w:eastAsia="en-US"/>
              </w:rPr>
            </w:pPr>
            <w:r w:rsidRPr="003F3654">
              <w:rPr>
                <w:rFonts w:ascii="Rockwell" w:eastAsia="Times New Roman" w:hAnsi="Rockwell" w:cs="Calibri"/>
                <w:color w:val="000000"/>
                <w:sz w:val="20"/>
                <w:szCs w:val="20"/>
                <w:lang w:val="en-US" w:eastAsia="en-US"/>
              </w:rPr>
              <w:t>1</w:t>
            </w:r>
          </w:p>
        </w:tc>
        <w:tc>
          <w:tcPr>
            <w:tcW w:w="133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EA89EED"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c>
          <w:tcPr>
            <w:tcW w:w="133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5E5DC97"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r>
      <w:tr w:rsidR="00C47C88" w:rsidRPr="003F3654" w14:paraId="506F4946" w14:textId="77777777" w:rsidTr="008C7BD1">
        <w:trPr>
          <w:trHeight w:val="1770"/>
          <w:jc w:val="center"/>
        </w:trPr>
        <w:tc>
          <w:tcPr>
            <w:tcW w:w="2608" w:type="dxa"/>
            <w:tcBorders>
              <w:top w:val="nil"/>
              <w:left w:val="single" w:sz="4" w:space="0" w:color="auto"/>
              <w:bottom w:val="single" w:sz="4" w:space="0" w:color="auto"/>
              <w:right w:val="single" w:sz="4" w:space="0" w:color="auto"/>
            </w:tcBorders>
            <w:shd w:val="clear" w:color="D9E1F2" w:fill="FFFFFF"/>
            <w:hideMark/>
          </w:tcPr>
          <w:p w14:paraId="6171AA56" w14:textId="77777777" w:rsidR="00C47C88" w:rsidRPr="003F3654" w:rsidRDefault="00C47C88" w:rsidP="008C7BD1">
            <w:pPr>
              <w:spacing w:before="0" w:after="0" w:line="240" w:lineRule="auto"/>
              <w:rPr>
                <w:rFonts w:ascii="Calibri" w:eastAsia="Times New Roman" w:hAnsi="Calibri" w:cs="Calibri"/>
                <w:sz w:val="20"/>
                <w:szCs w:val="20"/>
                <w:lang w:val="es-MX" w:eastAsia="en-US"/>
              </w:rPr>
            </w:pPr>
            <w:r w:rsidRPr="003F3654">
              <w:rPr>
                <w:rFonts w:ascii="Calibri" w:eastAsia="Times New Roman" w:hAnsi="Calibri" w:cs="Calibri"/>
                <w:sz w:val="20"/>
                <w:szCs w:val="20"/>
                <w:lang w:val="es-MX" w:eastAsia="en-US"/>
              </w:rPr>
              <w:t>Seguimiento a la implementación del plan de mejora de la experiencia del paciente</w:t>
            </w:r>
          </w:p>
        </w:tc>
        <w:tc>
          <w:tcPr>
            <w:tcW w:w="1952" w:type="dxa"/>
            <w:tcBorders>
              <w:top w:val="nil"/>
              <w:left w:val="single" w:sz="4" w:space="0" w:color="305496"/>
              <w:bottom w:val="single" w:sz="4" w:space="0" w:color="305496"/>
              <w:right w:val="single" w:sz="4" w:space="0" w:color="305496"/>
            </w:tcBorders>
            <w:shd w:val="clear" w:color="auto" w:fill="auto"/>
            <w:vAlign w:val="center"/>
            <w:hideMark/>
          </w:tcPr>
          <w:p w14:paraId="60A0A1FF" w14:textId="77777777" w:rsidR="00C47C88" w:rsidRPr="003F3654" w:rsidRDefault="00C47C88" w:rsidP="008C7BD1">
            <w:pPr>
              <w:spacing w:before="0" w:after="0" w:line="240" w:lineRule="auto"/>
              <w:rPr>
                <w:rFonts w:ascii="Rockwell" w:eastAsia="Times New Roman" w:hAnsi="Rockwell" w:cs="Calibri"/>
                <w:b/>
                <w:bCs/>
                <w:sz w:val="20"/>
                <w:szCs w:val="20"/>
                <w:lang w:val="en-US" w:eastAsia="en-US"/>
              </w:rPr>
            </w:pPr>
            <w:r w:rsidRPr="003F3654">
              <w:rPr>
                <w:rFonts w:ascii="Rockwell" w:eastAsia="Times New Roman" w:hAnsi="Rockwell" w:cs="Calibri"/>
                <w:b/>
                <w:bCs/>
                <w:sz w:val="20"/>
                <w:szCs w:val="20"/>
                <w:lang w:val="en-US" w:eastAsia="en-US"/>
              </w:rPr>
              <w:t>Junio</w:t>
            </w:r>
          </w:p>
        </w:tc>
        <w:tc>
          <w:tcPr>
            <w:tcW w:w="1987" w:type="dxa"/>
            <w:tcBorders>
              <w:top w:val="nil"/>
              <w:left w:val="single" w:sz="4" w:space="0" w:color="auto"/>
              <w:bottom w:val="single" w:sz="4" w:space="0" w:color="auto"/>
              <w:right w:val="single" w:sz="4" w:space="0" w:color="auto"/>
            </w:tcBorders>
            <w:shd w:val="clear" w:color="auto" w:fill="auto"/>
            <w:vAlign w:val="center"/>
            <w:hideMark/>
          </w:tcPr>
          <w:p w14:paraId="0D739E0A" w14:textId="77777777" w:rsidR="00C47C88" w:rsidRPr="003F3654" w:rsidRDefault="00C47C88" w:rsidP="008C7BD1">
            <w:pPr>
              <w:spacing w:before="0" w:after="0" w:line="240" w:lineRule="auto"/>
              <w:rPr>
                <w:rFonts w:ascii="Rockwell" w:eastAsia="Times New Roman" w:hAnsi="Rockwell" w:cs="Calibri"/>
                <w:color w:val="000000"/>
                <w:lang w:val="en-US" w:eastAsia="en-US"/>
              </w:rPr>
            </w:pPr>
            <w:r w:rsidRPr="003F3654">
              <w:rPr>
                <w:rFonts w:ascii="Rockwell" w:eastAsia="Times New Roman" w:hAnsi="Rockwell" w:cs="Calibri"/>
                <w:color w:val="000000"/>
                <w:lang w:val="en-US" w:eastAsia="en-US"/>
              </w:rPr>
              <w:t> </w:t>
            </w:r>
          </w:p>
        </w:tc>
        <w:tc>
          <w:tcPr>
            <w:tcW w:w="1120" w:type="dxa"/>
            <w:tcBorders>
              <w:top w:val="nil"/>
              <w:left w:val="nil"/>
              <w:bottom w:val="single" w:sz="4" w:space="0" w:color="auto"/>
              <w:right w:val="single" w:sz="4" w:space="0" w:color="auto"/>
            </w:tcBorders>
            <w:shd w:val="clear" w:color="D9E1F2" w:fill="FFFFFF"/>
            <w:noWrap/>
            <w:vAlign w:val="center"/>
            <w:hideMark/>
          </w:tcPr>
          <w:p w14:paraId="2782966A" w14:textId="77777777" w:rsidR="00C47C88" w:rsidRPr="003F3654" w:rsidRDefault="00C47C88" w:rsidP="008C7BD1">
            <w:pPr>
              <w:spacing w:before="0" w:after="0" w:line="240" w:lineRule="auto"/>
              <w:jc w:val="center"/>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1</w:t>
            </w:r>
          </w:p>
        </w:tc>
        <w:tc>
          <w:tcPr>
            <w:tcW w:w="1120" w:type="dxa"/>
            <w:tcBorders>
              <w:top w:val="nil"/>
              <w:left w:val="nil"/>
              <w:bottom w:val="single" w:sz="4" w:space="0" w:color="auto"/>
              <w:right w:val="single" w:sz="4" w:space="0" w:color="auto"/>
            </w:tcBorders>
            <w:shd w:val="clear" w:color="000000" w:fill="FFFFFF"/>
            <w:noWrap/>
            <w:vAlign w:val="center"/>
            <w:hideMark/>
          </w:tcPr>
          <w:p w14:paraId="57D11D80" w14:textId="77777777" w:rsidR="00C47C88" w:rsidRPr="003F3654" w:rsidRDefault="00C47C88" w:rsidP="008C7BD1">
            <w:pPr>
              <w:spacing w:before="0" w:after="0" w:line="240" w:lineRule="auto"/>
              <w:jc w:val="center"/>
              <w:rPr>
                <w:rFonts w:ascii="Rockwell" w:eastAsia="Times New Roman" w:hAnsi="Rockwell" w:cs="Calibri"/>
                <w:color w:val="000000"/>
                <w:sz w:val="20"/>
                <w:szCs w:val="20"/>
                <w:lang w:val="en-US" w:eastAsia="en-US"/>
              </w:rPr>
            </w:pPr>
            <w:r w:rsidRPr="003F3654">
              <w:rPr>
                <w:rFonts w:ascii="Rockwell" w:eastAsia="Times New Roman" w:hAnsi="Rockwell" w:cs="Calibri"/>
                <w:color w:val="000000"/>
                <w:sz w:val="20"/>
                <w:szCs w:val="20"/>
                <w:lang w:val="en-US" w:eastAsia="en-US"/>
              </w:rPr>
              <w:t>1</w:t>
            </w:r>
          </w:p>
        </w:tc>
        <w:tc>
          <w:tcPr>
            <w:tcW w:w="133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C658BCC"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c>
          <w:tcPr>
            <w:tcW w:w="133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EB0D1D9"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r>
      <w:tr w:rsidR="00C47C88" w:rsidRPr="003F3654" w14:paraId="0311C212" w14:textId="77777777" w:rsidTr="008C7BD1">
        <w:trPr>
          <w:trHeight w:val="1995"/>
          <w:jc w:val="center"/>
        </w:trPr>
        <w:tc>
          <w:tcPr>
            <w:tcW w:w="2608" w:type="dxa"/>
            <w:tcBorders>
              <w:top w:val="nil"/>
              <w:left w:val="single" w:sz="4" w:space="0" w:color="auto"/>
              <w:bottom w:val="single" w:sz="4" w:space="0" w:color="auto"/>
              <w:right w:val="single" w:sz="4" w:space="0" w:color="auto"/>
            </w:tcBorders>
            <w:shd w:val="clear" w:color="D9E1F2" w:fill="FFFFFF"/>
            <w:hideMark/>
          </w:tcPr>
          <w:p w14:paraId="585ADB4B" w14:textId="77777777" w:rsidR="00C47C88" w:rsidRPr="003F3654" w:rsidRDefault="00C47C88" w:rsidP="008C7BD1">
            <w:pPr>
              <w:spacing w:before="0" w:after="0" w:line="240" w:lineRule="auto"/>
              <w:rPr>
                <w:rFonts w:ascii="Calibri" w:eastAsia="Times New Roman" w:hAnsi="Calibri" w:cs="Calibri"/>
                <w:color w:val="000000"/>
                <w:sz w:val="20"/>
                <w:szCs w:val="20"/>
                <w:lang w:val="es-MX" w:eastAsia="en-US"/>
              </w:rPr>
            </w:pPr>
            <w:r w:rsidRPr="003F3654">
              <w:rPr>
                <w:rFonts w:ascii="Calibri" w:eastAsia="Times New Roman" w:hAnsi="Calibri" w:cs="Calibri"/>
                <w:color w:val="000000"/>
                <w:sz w:val="20"/>
                <w:szCs w:val="20"/>
                <w:lang w:val="es-MX" w:eastAsia="en-US"/>
              </w:rPr>
              <w:t>Gestión de los buzones de sugerencias (QDRS)</w:t>
            </w:r>
          </w:p>
        </w:tc>
        <w:tc>
          <w:tcPr>
            <w:tcW w:w="1952" w:type="dxa"/>
            <w:tcBorders>
              <w:top w:val="nil"/>
              <w:left w:val="single" w:sz="4" w:space="0" w:color="305496"/>
              <w:bottom w:val="single" w:sz="4" w:space="0" w:color="305496"/>
              <w:right w:val="single" w:sz="4" w:space="0" w:color="305496"/>
            </w:tcBorders>
            <w:shd w:val="clear" w:color="auto" w:fill="auto"/>
            <w:vAlign w:val="center"/>
            <w:hideMark/>
          </w:tcPr>
          <w:p w14:paraId="309BB66C" w14:textId="77777777" w:rsidR="00C47C88" w:rsidRPr="003F3654" w:rsidRDefault="00C47C88" w:rsidP="008C7BD1">
            <w:pPr>
              <w:spacing w:before="0" w:after="0" w:line="240" w:lineRule="auto"/>
              <w:rPr>
                <w:rFonts w:ascii="Rockwell" w:eastAsia="Times New Roman" w:hAnsi="Rockwell" w:cs="Calibri"/>
                <w:b/>
                <w:bCs/>
                <w:sz w:val="20"/>
                <w:szCs w:val="20"/>
                <w:lang w:val="en-US" w:eastAsia="en-US"/>
              </w:rPr>
            </w:pPr>
            <w:r w:rsidRPr="003F3654">
              <w:rPr>
                <w:rFonts w:ascii="Rockwell" w:eastAsia="Times New Roman" w:hAnsi="Rockwell" w:cs="Calibri"/>
                <w:b/>
                <w:bCs/>
                <w:sz w:val="20"/>
                <w:szCs w:val="20"/>
                <w:lang w:val="en-US" w:eastAsia="en-US"/>
              </w:rPr>
              <w:t>Abril, Mayo, Junio</w:t>
            </w:r>
          </w:p>
        </w:tc>
        <w:tc>
          <w:tcPr>
            <w:tcW w:w="1987" w:type="dxa"/>
            <w:tcBorders>
              <w:top w:val="nil"/>
              <w:left w:val="single" w:sz="4" w:space="0" w:color="auto"/>
              <w:bottom w:val="single" w:sz="4" w:space="0" w:color="auto"/>
              <w:right w:val="single" w:sz="4" w:space="0" w:color="auto"/>
            </w:tcBorders>
            <w:shd w:val="clear" w:color="auto" w:fill="auto"/>
            <w:vAlign w:val="center"/>
            <w:hideMark/>
          </w:tcPr>
          <w:p w14:paraId="60B20F78" w14:textId="77777777" w:rsidR="00C47C88" w:rsidRPr="003F3654" w:rsidRDefault="00C47C88" w:rsidP="008C7BD1">
            <w:pPr>
              <w:spacing w:before="0" w:after="0" w:line="240" w:lineRule="auto"/>
              <w:rPr>
                <w:rFonts w:ascii="Rockwell" w:eastAsia="Times New Roman" w:hAnsi="Rockwell" w:cs="Calibri"/>
                <w:color w:val="000000"/>
                <w:lang w:val="en-US" w:eastAsia="en-US"/>
              </w:rPr>
            </w:pPr>
            <w:r w:rsidRPr="003F3654">
              <w:rPr>
                <w:rFonts w:ascii="Rockwell" w:eastAsia="Times New Roman" w:hAnsi="Rockwell" w:cs="Calibri"/>
                <w:color w:val="000000"/>
                <w:lang w:val="en-US" w:eastAsia="en-US"/>
              </w:rPr>
              <w:t> </w:t>
            </w:r>
          </w:p>
        </w:tc>
        <w:tc>
          <w:tcPr>
            <w:tcW w:w="1120" w:type="dxa"/>
            <w:tcBorders>
              <w:top w:val="nil"/>
              <w:left w:val="nil"/>
              <w:bottom w:val="single" w:sz="4" w:space="0" w:color="auto"/>
              <w:right w:val="single" w:sz="4" w:space="0" w:color="auto"/>
            </w:tcBorders>
            <w:shd w:val="clear" w:color="D9E1F2" w:fill="FFFFFF"/>
            <w:noWrap/>
            <w:vAlign w:val="center"/>
            <w:hideMark/>
          </w:tcPr>
          <w:p w14:paraId="2A085E50" w14:textId="77777777" w:rsidR="00C47C88" w:rsidRPr="003F3654" w:rsidRDefault="00C47C88" w:rsidP="008C7BD1">
            <w:pPr>
              <w:spacing w:before="0" w:after="0" w:line="240" w:lineRule="auto"/>
              <w:jc w:val="center"/>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3</w:t>
            </w:r>
          </w:p>
        </w:tc>
        <w:tc>
          <w:tcPr>
            <w:tcW w:w="1120" w:type="dxa"/>
            <w:tcBorders>
              <w:top w:val="nil"/>
              <w:left w:val="nil"/>
              <w:bottom w:val="single" w:sz="4" w:space="0" w:color="auto"/>
              <w:right w:val="single" w:sz="4" w:space="0" w:color="auto"/>
            </w:tcBorders>
            <w:shd w:val="clear" w:color="000000" w:fill="FFFFFF"/>
            <w:noWrap/>
            <w:vAlign w:val="center"/>
            <w:hideMark/>
          </w:tcPr>
          <w:p w14:paraId="1E16F63C" w14:textId="77777777" w:rsidR="00C47C88" w:rsidRPr="003F3654" w:rsidRDefault="00C47C88" w:rsidP="008C7BD1">
            <w:pPr>
              <w:spacing w:before="0" w:after="0" w:line="240" w:lineRule="auto"/>
              <w:jc w:val="center"/>
              <w:rPr>
                <w:rFonts w:ascii="Rockwell" w:eastAsia="Times New Roman" w:hAnsi="Rockwell" w:cs="Calibri"/>
                <w:color w:val="000000"/>
                <w:sz w:val="20"/>
                <w:szCs w:val="20"/>
                <w:lang w:val="en-US" w:eastAsia="en-US"/>
              </w:rPr>
            </w:pPr>
            <w:r w:rsidRPr="003F3654">
              <w:rPr>
                <w:rFonts w:ascii="Rockwell" w:eastAsia="Times New Roman" w:hAnsi="Rockwell" w:cs="Calibri"/>
                <w:color w:val="000000"/>
                <w:sz w:val="20"/>
                <w:szCs w:val="20"/>
                <w:lang w:val="en-US" w:eastAsia="en-US"/>
              </w:rPr>
              <w:t>3</w:t>
            </w:r>
          </w:p>
        </w:tc>
        <w:tc>
          <w:tcPr>
            <w:tcW w:w="133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1F12719"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c>
          <w:tcPr>
            <w:tcW w:w="133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B75D8FA"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r>
      <w:tr w:rsidR="00C47C88" w:rsidRPr="003F3654" w14:paraId="13EFB42B" w14:textId="77777777" w:rsidTr="008C7BD1">
        <w:trPr>
          <w:trHeight w:val="2805"/>
          <w:jc w:val="center"/>
        </w:trPr>
        <w:tc>
          <w:tcPr>
            <w:tcW w:w="2608" w:type="dxa"/>
            <w:tcBorders>
              <w:top w:val="nil"/>
              <w:left w:val="single" w:sz="4" w:space="0" w:color="auto"/>
              <w:bottom w:val="single" w:sz="4" w:space="0" w:color="auto"/>
              <w:right w:val="single" w:sz="4" w:space="0" w:color="auto"/>
            </w:tcBorders>
            <w:shd w:val="clear" w:color="D9E1F2" w:fill="FFFFFF"/>
            <w:hideMark/>
          </w:tcPr>
          <w:p w14:paraId="5B4ED872" w14:textId="77777777" w:rsidR="00C47C88" w:rsidRPr="003F3654" w:rsidRDefault="00C47C88" w:rsidP="008C7BD1">
            <w:pPr>
              <w:spacing w:before="0" w:after="0" w:line="240" w:lineRule="auto"/>
              <w:rPr>
                <w:rFonts w:ascii="Calibri" w:eastAsia="Times New Roman" w:hAnsi="Calibri" w:cs="Calibri"/>
                <w:color w:val="000000"/>
                <w:sz w:val="20"/>
                <w:szCs w:val="20"/>
                <w:lang w:val="es-MX" w:eastAsia="en-US"/>
              </w:rPr>
            </w:pPr>
            <w:r w:rsidRPr="003F3654">
              <w:rPr>
                <w:rFonts w:ascii="Calibri" w:eastAsia="Times New Roman" w:hAnsi="Calibri" w:cs="Calibri"/>
                <w:color w:val="000000"/>
                <w:sz w:val="20"/>
                <w:szCs w:val="20"/>
                <w:lang w:val="es-MX" w:eastAsia="en-US"/>
              </w:rPr>
              <w:lastRenderedPageBreak/>
              <w:t>Implementación de los instrumentos de expediente clinico y su aplicación para la mejora en la calidad de los cuidados por encargadas regionales de enfermería</w:t>
            </w:r>
          </w:p>
        </w:tc>
        <w:tc>
          <w:tcPr>
            <w:tcW w:w="1952" w:type="dxa"/>
            <w:tcBorders>
              <w:top w:val="nil"/>
              <w:left w:val="single" w:sz="4" w:space="0" w:color="305496"/>
              <w:bottom w:val="single" w:sz="4" w:space="0" w:color="305496"/>
              <w:right w:val="single" w:sz="4" w:space="0" w:color="305496"/>
            </w:tcBorders>
            <w:shd w:val="clear" w:color="auto" w:fill="auto"/>
            <w:vAlign w:val="center"/>
            <w:hideMark/>
          </w:tcPr>
          <w:p w14:paraId="7AD27830" w14:textId="77777777" w:rsidR="00C47C88" w:rsidRPr="003F3654" w:rsidRDefault="00C47C88" w:rsidP="008C7BD1">
            <w:pPr>
              <w:spacing w:before="0" w:after="0" w:line="240" w:lineRule="auto"/>
              <w:rPr>
                <w:rFonts w:ascii="Rockwell" w:eastAsia="Times New Roman" w:hAnsi="Rockwell" w:cs="Calibri"/>
                <w:b/>
                <w:bCs/>
                <w:sz w:val="20"/>
                <w:szCs w:val="20"/>
                <w:lang w:val="en-US" w:eastAsia="en-US"/>
              </w:rPr>
            </w:pPr>
            <w:r w:rsidRPr="003F3654">
              <w:rPr>
                <w:rFonts w:ascii="Rockwell" w:eastAsia="Times New Roman" w:hAnsi="Rockwell" w:cs="Calibri"/>
                <w:b/>
                <w:bCs/>
                <w:sz w:val="20"/>
                <w:szCs w:val="20"/>
                <w:lang w:val="en-US" w:eastAsia="en-US"/>
              </w:rPr>
              <w:t>Mayo</w:t>
            </w:r>
          </w:p>
        </w:tc>
        <w:tc>
          <w:tcPr>
            <w:tcW w:w="1987" w:type="dxa"/>
            <w:tcBorders>
              <w:top w:val="nil"/>
              <w:left w:val="single" w:sz="4" w:space="0" w:color="auto"/>
              <w:bottom w:val="single" w:sz="4" w:space="0" w:color="auto"/>
              <w:right w:val="single" w:sz="4" w:space="0" w:color="auto"/>
            </w:tcBorders>
            <w:shd w:val="clear" w:color="auto" w:fill="auto"/>
            <w:vAlign w:val="center"/>
            <w:hideMark/>
          </w:tcPr>
          <w:p w14:paraId="7759B40F" w14:textId="77777777" w:rsidR="00C47C88" w:rsidRPr="003F3654" w:rsidRDefault="00C47C88" w:rsidP="008C7BD1">
            <w:pPr>
              <w:spacing w:before="0" w:after="0" w:line="240" w:lineRule="auto"/>
              <w:rPr>
                <w:rFonts w:ascii="Rockwell" w:eastAsia="Times New Roman" w:hAnsi="Rockwell" w:cs="Calibri"/>
                <w:color w:val="000000"/>
                <w:lang w:val="en-US" w:eastAsia="en-US"/>
              </w:rPr>
            </w:pPr>
            <w:r w:rsidRPr="003F3654">
              <w:rPr>
                <w:rFonts w:ascii="Rockwell" w:eastAsia="Times New Roman" w:hAnsi="Rockwell" w:cs="Calibri"/>
                <w:color w:val="000000"/>
                <w:lang w:val="en-US" w:eastAsia="en-US"/>
              </w:rPr>
              <w:t> </w:t>
            </w:r>
          </w:p>
        </w:tc>
        <w:tc>
          <w:tcPr>
            <w:tcW w:w="1120" w:type="dxa"/>
            <w:tcBorders>
              <w:top w:val="nil"/>
              <w:left w:val="nil"/>
              <w:bottom w:val="single" w:sz="4" w:space="0" w:color="auto"/>
              <w:right w:val="single" w:sz="4" w:space="0" w:color="auto"/>
            </w:tcBorders>
            <w:shd w:val="clear" w:color="D9E1F2" w:fill="FFFFFF"/>
            <w:noWrap/>
            <w:vAlign w:val="center"/>
            <w:hideMark/>
          </w:tcPr>
          <w:p w14:paraId="475D8F92" w14:textId="77777777" w:rsidR="00C47C88" w:rsidRPr="003F3654" w:rsidRDefault="00C47C88" w:rsidP="008C7BD1">
            <w:pPr>
              <w:spacing w:before="0" w:after="0" w:line="240" w:lineRule="auto"/>
              <w:jc w:val="center"/>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1</w:t>
            </w:r>
          </w:p>
        </w:tc>
        <w:tc>
          <w:tcPr>
            <w:tcW w:w="1120" w:type="dxa"/>
            <w:tcBorders>
              <w:top w:val="nil"/>
              <w:left w:val="nil"/>
              <w:bottom w:val="single" w:sz="4" w:space="0" w:color="auto"/>
              <w:right w:val="single" w:sz="4" w:space="0" w:color="auto"/>
            </w:tcBorders>
            <w:shd w:val="clear" w:color="000000" w:fill="FFFFFF"/>
            <w:noWrap/>
            <w:vAlign w:val="center"/>
            <w:hideMark/>
          </w:tcPr>
          <w:p w14:paraId="6B59B212" w14:textId="77777777" w:rsidR="00C47C88" w:rsidRPr="003F3654" w:rsidRDefault="00C47C88" w:rsidP="008C7BD1">
            <w:pPr>
              <w:spacing w:before="0" w:after="0" w:line="240" w:lineRule="auto"/>
              <w:jc w:val="center"/>
              <w:rPr>
                <w:rFonts w:ascii="Rockwell" w:eastAsia="Times New Roman" w:hAnsi="Rockwell" w:cs="Calibri"/>
                <w:color w:val="000000"/>
                <w:sz w:val="20"/>
                <w:szCs w:val="20"/>
                <w:lang w:val="en-US" w:eastAsia="en-US"/>
              </w:rPr>
            </w:pPr>
            <w:r w:rsidRPr="003F3654">
              <w:rPr>
                <w:rFonts w:ascii="Rockwell" w:eastAsia="Times New Roman" w:hAnsi="Rockwell" w:cs="Calibri"/>
                <w:color w:val="000000"/>
                <w:sz w:val="20"/>
                <w:szCs w:val="20"/>
                <w:lang w:val="en-US" w:eastAsia="en-US"/>
              </w:rPr>
              <w:t>0</w:t>
            </w:r>
          </w:p>
        </w:tc>
        <w:tc>
          <w:tcPr>
            <w:tcW w:w="1339"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6B115B2A"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0%</w:t>
            </w:r>
          </w:p>
        </w:tc>
        <w:tc>
          <w:tcPr>
            <w:tcW w:w="1334"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13E35990"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0%</w:t>
            </w:r>
          </w:p>
        </w:tc>
      </w:tr>
      <w:tr w:rsidR="00C47C88" w:rsidRPr="003F3654" w14:paraId="15DF234C" w14:textId="77777777" w:rsidTr="008C7BD1">
        <w:trPr>
          <w:trHeight w:val="2040"/>
          <w:jc w:val="center"/>
        </w:trPr>
        <w:tc>
          <w:tcPr>
            <w:tcW w:w="2608" w:type="dxa"/>
            <w:tcBorders>
              <w:top w:val="nil"/>
              <w:left w:val="single" w:sz="4" w:space="0" w:color="auto"/>
              <w:bottom w:val="single" w:sz="4" w:space="0" w:color="auto"/>
              <w:right w:val="single" w:sz="4" w:space="0" w:color="auto"/>
            </w:tcBorders>
            <w:shd w:val="clear" w:color="D9E1F2" w:fill="FFFFFF"/>
            <w:hideMark/>
          </w:tcPr>
          <w:p w14:paraId="6DDF9AB4" w14:textId="77777777" w:rsidR="00C47C88" w:rsidRPr="003F3654" w:rsidRDefault="00C47C88" w:rsidP="008C7BD1">
            <w:pPr>
              <w:spacing w:before="0" w:after="0" w:line="240" w:lineRule="auto"/>
              <w:rPr>
                <w:rFonts w:ascii="Calibri" w:eastAsia="Times New Roman" w:hAnsi="Calibri" w:cs="Calibri"/>
                <w:color w:val="000000"/>
                <w:sz w:val="20"/>
                <w:szCs w:val="20"/>
                <w:lang w:val="es-MX" w:eastAsia="en-US"/>
              </w:rPr>
            </w:pPr>
            <w:r w:rsidRPr="003F3654">
              <w:rPr>
                <w:rFonts w:ascii="Calibri" w:eastAsia="Times New Roman" w:hAnsi="Calibri" w:cs="Calibri"/>
                <w:color w:val="000000"/>
                <w:sz w:val="20"/>
                <w:szCs w:val="20"/>
                <w:lang w:val="es-MX" w:eastAsia="en-US"/>
              </w:rPr>
              <w:t>Monitoreo de los cuidados que ofrece el personal de enfermería a los usuarios en los EES de la red publica en el ambito ambulatorio y hospitalario</w:t>
            </w:r>
          </w:p>
        </w:tc>
        <w:tc>
          <w:tcPr>
            <w:tcW w:w="1952" w:type="dxa"/>
            <w:tcBorders>
              <w:top w:val="nil"/>
              <w:left w:val="single" w:sz="4" w:space="0" w:color="305496"/>
              <w:bottom w:val="single" w:sz="4" w:space="0" w:color="305496"/>
              <w:right w:val="single" w:sz="4" w:space="0" w:color="305496"/>
            </w:tcBorders>
            <w:shd w:val="clear" w:color="auto" w:fill="auto"/>
            <w:vAlign w:val="center"/>
            <w:hideMark/>
          </w:tcPr>
          <w:p w14:paraId="363ED75D" w14:textId="77777777" w:rsidR="00C47C88" w:rsidRPr="003F3654" w:rsidRDefault="00C47C88" w:rsidP="008C7BD1">
            <w:pPr>
              <w:spacing w:before="0" w:after="0" w:line="240" w:lineRule="auto"/>
              <w:rPr>
                <w:rFonts w:ascii="Rockwell" w:eastAsia="Times New Roman" w:hAnsi="Rockwell" w:cs="Calibri"/>
                <w:b/>
                <w:bCs/>
                <w:sz w:val="20"/>
                <w:szCs w:val="20"/>
                <w:lang w:val="en-US" w:eastAsia="en-US"/>
              </w:rPr>
            </w:pPr>
            <w:r w:rsidRPr="003F3654">
              <w:rPr>
                <w:rFonts w:ascii="Rockwell" w:eastAsia="Times New Roman" w:hAnsi="Rockwell" w:cs="Calibri"/>
                <w:b/>
                <w:bCs/>
                <w:sz w:val="20"/>
                <w:szCs w:val="20"/>
                <w:lang w:val="en-US" w:eastAsia="en-US"/>
              </w:rPr>
              <w:t>Junio</w:t>
            </w:r>
          </w:p>
        </w:tc>
        <w:tc>
          <w:tcPr>
            <w:tcW w:w="1987" w:type="dxa"/>
            <w:tcBorders>
              <w:top w:val="nil"/>
              <w:left w:val="single" w:sz="4" w:space="0" w:color="auto"/>
              <w:bottom w:val="single" w:sz="4" w:space="0" w:color="auto"/>
              <w:right w:val="single" w:sz="4" w:space="0" w:color="auto"/>
            </w:tcBorders>
            <w:shd w:val="clear" w:color="auto" w:fill="auto"/>
            <w:vAlign w:val="center"/>
            <w:hideMark/>
          </w:tcPr>
          <w:p w14:paraId="23D8DAE3" w14:textId="77777777" w:rsidR="00C47C88" w:rsidRPr="003F3654" w:rsidRDefault="00C47C88" w:rsidP="008C7BD1">
            <w:pPr>
              <w:spacing w:before="0" w:after="0" w:line="240" w:lineRule="auto"/>
              <w:rPr>
                <w:rFonts w:ascii="Rockwell" w:eastAsia="Times New Roman" w:hAnsi="Rockwell" w:cs="Calibri"/>
                <w:color w:val="000000"/>
                <w:lang w:val="en-US" w:eastAsia="en-US"/>
              </w:rPr>
            </w:pPr>
            <w:r w:rsidRPr="003F3654">
              <w:rPr>
                <w:rFonts w:ascii="Rockwell" w:eastAsia="Times New Roman" w:hAnsi="Rockwell" w:cs="Calibri"/>
                <w:color w:val="000000"/>
                <w:lang w:val="en-US" w:eastAsia="en-US"/>
              </w:rPr>
              <w:t> </w:t>
            </w:r>
          </w:p>
        </w:tc>
        <w:tc>
          <w:tcPr>
            <w:tcW w:w="1120" w:type="dxa"/>
            <w:tcBorders>
              <w:top w:val="nil"/>
              <w:left w:val="nil"/>
              <w:bottom w:val="single" w:sz="4" w:space="0" w:color="auto"/>
              <w:right w:val="single" w:sz="4" w:space="0" w:color="auto"/>
            </w:tcBorders>
            <w:shd w:val="clear" w:color="D9E1F2" w:fill="FFFFFF"/>
            <w:noWrap/>
            <w:vAlign w:val="center"/>
            <w:hideMark/>
          </w:tcPr>
          <w:p w14:paraId="5151F09C" w14:textId="77777777" w:rsidR="00C47C88" w:rsidRPr="003F3654" w:rsidRDefault="00C47C88" w:rsidP="008C7BD1">
            <w:pPr>
              <w:spacing w:before="0" w:after="0" w:line="240" w:lineRule="auto"/>
              <w:jc w:val="center"/>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1</w:t>
            </w:r>
          </w:p>
        </w:tc>
        <w:tc>
          <w:tcPr>
            <w:tcW w:w="1120" w:type="dxa"/>
            <w:tcBorders>
              <w:top w:val="nil"/>
              <w:left w:val="nil"/>
              <w:bottom w:val="single" w:sz="4" w:space="0" w:color="auto"/>
              <w:right w:val="single" w:sz="4" w:space="0" w:color="auto"/>
            </w:tcBorders>
            <w:shd w:val="clear" w:color="000000" w:fill="FFFFFF"/>
            <w:noWrap/>
            <w:vAlign w:val="center"/>
            <w:hideMark/>
          </w:tcPr>
          <w:p w14:paraId="4F8868B6" w14:textId="77777777" w:rsidR="00C47C88" w:rsidRPr="003F3654" w:rsidRDefault="00C47C88" w:rsidP="008C7BD1">
            <w:pPr>
              <w:spacing w:before="0" w:after="0" w:line="240" w:lineRule="auto"/>
              <w:jc w:val="center"/>
              <w:rPr>
                <w:rFonts w:ascii="Rockwell" w:eastAsia="Times New Roman" w:hAnsi="Rockwell" w:cs="Calibri"/>
                <w:color w:val="000000"/>
                <w:sz w:val="20"/>
                <w:szCs w:val="20"/>
                <w:lang w:val="en-US" w:eastAsia="en-US"/>
              </w:rPr>
            </w:pPr>
            <w:r w:rsidRPr="003F3654">
              <w:rPr>
                <w:rFonts w:ascii="Rockwell" w:eastAsia="Times New Roman" w:hAnsi="Rockwell" w:cs="Calibri"/>
                <w:color w:val="000000"/>
                <w:sz w:val="20"/>
                <w:szCs w:val="20"/>
                <w:lang w:val="en-US" w:eastAsia="en-US"/>
              </w:rPr>
              <w:t>0.66</w:t>
            </w:r>
          </w:p>
        </w:tc>
        <w:tc>
          <w:tcPr>
            <w:tcW w:w="1339"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F25F85E" w14:textId="77777777" w:rsidR="00C47C88" w:rsidRPr="003F3654" w:rsidRDefault="00C47C88" w:rsidP="008C7BD1">
            <w:pPr>
              <w:spacing w:before="0" w:after="0" w:line="240" w:lineRule="auto"/>
              <w:jc w:val="center"/>
              <w:rPr>
                <w:rFonts w:ascii="Rockwell" w:eastAsia="Times New Roman" w:hAnsi="Rockwell" w:cs="Calibri"/>
                <w:b/>
                <w:bCs/>
                <w:lang w:val="en-US" w:eastAsia="en-US"/>
              </w:rPr>
            </w:pPr>
            <w:r w:rsidRPr="003F3654">
              <w:rPr>
                <w:rFonts w:ascii="Rockwell" w:eastAsia="Times New Roman" w:hAnsi="Rockwell" w:cs="Calibri"/>
                <w:b/>
                <w:bCs/>
                <w:lang w:val="en-US" w:eastAsia="en-US"/>
              </w:rPr>
              <w:t>66%</w:t>
            </w:r>
          </w:p>
        </w:tc>
        <w:tc>
          <w:tcPr>
            <w:tcW w:w="133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EB5F75B" w14:textId="77777777" w:rsidR="00C47C88" w:rsidRPr="003F3654" w:rsidRDefault="00C47C88" w:rsidP="008C7BD1">
            <w:pPr>
              <w:spacing w:before="0" w:after="0" w:line="240" w:lineRule="auto"/>
              <w:jc w:val="center"/>
              <w:rPr>
                <w:rFonts w:ascii="Rockwell" w:eastAsia="Times New Roman" w:hAnsi="Rockwell" w:cs="Calibri"/>
                <w:b/>
                <w:bCs/>
                <w:lang w:val="en-US" w:eastAsia="en-US"/>
              </w:rPr>
            </w:pPr>
            <w:r w:rsidRPr="003F3654">
              <w:rPr>
                <w:rFonts w:ascii="Rockwell" w:eastAsia="Times New Roman" w:hAnsi="Rockwell" w:cs="Calibri"/>
                <w:b/>
                <w:bCs/>
                <w:lang w:val="en-US" w:eastAsia="en-US"/>
              </w:rPr>
              <w:t>66%</w:t>
            </w:r>
          </w:p>
        </w:tc>
      </w:tr>
      <w:tr w:rsidR="00C47C88" w:rsidRPr="003F3654" w14:paraId="23C221AC" w14:textId="77777777" w:rsidTr="008C7BD1">
        <w:trPr>
          <w:trHeight w:val="2235"/>
          <w:jc w:val="center"/>
        </w:trPr>
        <w:tc>
          <w:tcPr>
            <w:tcW w:w="2608" w:type="dxa"/>
            <w:tcBorders>
              <w:top w:val="nil"/>
              <w:left w:val="single" w:sz="4" w:space="0" w:color="auto"/>
              <w:bottom w:val="single" w:sz="4" w:space="0" w:color="auto"/>
              <w:right w:val="single" w:sz="4" w:space="0" w:color="auto"/>
            </w:tcBorders>
            <w:shd w:val="clear" w:color="D9E1F2" w:fill="FFFFFF"/>
            <w:hideMark/>
          </w:tcPr>
          <w:p w14:paraId="2C59C7CB" w14:textId="77777777" w:rsidR="00C47C88" w:rsidRPr="003F3654" w:rsidRDefault="00C47C88" w:rsidP="008C7BD1">
            <w:pPr>
              <w:spacing w:before="0" w:after="0" w:line="240" w:lineRule="auto"/>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s-MX" w:eastAsia="en-US"/>
              </w:rPr>
              <w:t xml:space="preserve">Aplicación del estandar Prevención y control de infecciones asociadas a la atención de salud. </w:t>
            </w:r>
            <w:r w:rsidRPr="003F3654">
              <w:rPr>
                <w:rFonts w:ascii="Calibri" w:eastAsia="Times New Roman" w:hAnsi="Calibri" w:cs="Calibri"/>
                <w:color w:val="000000"/>
                <w:sz w:val="20"/>
                <w:szCs w:val="20"/>
                <w:lang w:val="en-US" w:eastAsia="en-US"/>
              </w:rPr>
              <w:t>(IAAS) Por el personal de enfermería</w:t>
            </w:r>
          </w:p>
        </w:tc>
        <w:tc>
          <w:tcPr>
            <w:tcW w:w="1952" w:type="dxa"/>
            <w:tcBorders>
              <w:top w:val="nil"/>
              <w:left w:val="single" w:sz="4" w:space="0" w:color="305496"/>
              <w:bottom w:val="single" w:sz="4" w:space="0" w:color="305496"/>
              <w:right w:val="single" w:sz="4" w:space="0" w:color="305496"/>
            </w:tcBorders>
            <w:shd w:val="clear" w:color="auto" w:fill="auto"/>
            <w:vAlign w:val="center"/>
            <w:hideMark/>
          </w:tcPr>
          <w:p w14:paraId="0B527E88" w14:textId="77777777" w:rsidR="00C47C88" w:rsidRPr="003F3654" w:rsidRDefault="00C47C88" w:rsidP="008C7BD1">
            <w:pPr>
              <w:spacing w:before="0" w:after="0" w:line="240" w:lineRule="auto"/>
              <w:rPr>
                <w:rFonts w:ascii="Rockwell" w:eastAsia="Times New Roman" w:hAnsi="Rockwell" w:cs="Calibri"/>
                <w:b/>
                <w:bCs/>
                <w:sz w:val="20"/>
                <w:szCs w:val="20"/>
                <w:lang w:val="en-US" w:eastAsia="en-US"/>
              </w:rPr>
            </w:pPr>
            <w:r w:rsidRPr="003F3654">
              <w:rPr>
                <w:rFonts w:ascii="Rockwell" w:eastAsia="Times New Roman" w:hAnsi="Rockwell" w:cs="Calibri"/>
                <w:b/>
                <w:bCs/>
                <w:sz w:val="20"/>
                <w:szCs w:val="20"/>
                <w:lang w:val="en-US" w:eastAsia="en-US"/>
              </w:rPr>
              <w:t>Mayo</w:t>
            </w:r>
          </w:p>
        </w:tc>
        <w:tc>
          <w:tcPr>
            <w:tcW w:w="1987" w:type="dxa"/>
            <w:tcBorders>
              <w:top w:val="nil"/>
              <w:left w:val="single" w:sz="4" w:space="0" w:color="auto"/>
              <w:bottom w:val="single" w:sz="4" w:space="0" w:color="auto"/>
              <w:right w:val="single" w:sz="4" w:space="0" w:color="auto"/>
            </w:tcBorders>
            <w:shd w:val="clear" w:color="auto" w:fill="auto"/>
            <w:vAlign w:val="center"/>
            <w:hideMark/>
          </w:tcPr>
          <w:p w14:paraId="76CCDB54" w14:textId="77777777" w:rsidR="00C47C88" w:rsidRPr="003F3654" w:rsidRDefault="00C47C88" w:rsidP="008C7BD1">
            <w:pPr>
              <w:spacing w:before="0" w:after="0" w:line="240" w:lineRule="auto"/>
              <w:rPr>
                <w:rFonts w:ascii="Rockwell" w:eastAsia="Times New Roman" w:hAnsi="Rockwell" w:cs="Calibri"/>
                <w:color w:val="000000"/>
                <w:lang w:val="en-US" w:eastAsia="en-US"/>
              </w:rPr>
            </w:pPr>
            <w:r w:rsidRPr="003F3654">
              <w:rPr>
                <w:rFonts w:ascii="Rockwell" w:eastAsia="Times New Roman" w:hAnsi="Rockwell" w:cs="Calibri"/>
                <w:color w:val="000000"/>
                <w:lang w:val="en-US" w:eastAsia="en-US"/>
              </w:rPr>
              <w:t> </w:t>
            </w:r>
          </w:p>
        </w:tc>
        <w:tc>
          <w:tcPr>
            <w:tcW w:w="1120" w:type="dxa"/>
            <w:tcBorders>
              <w:top w:val="nil"/>
              <w:left w:val="nil"/>
              <w:bottom w:val="single" w:sz="4" w:space="0" w:color="auto"/>
              <w:right w:val="single" w:sz="4" w:space="0" w:color="auto"/>
            </w:tcBorders>
            <w:shd w:val="clear" w:color="D9E1F2" w:fill="FFFFFF"/>
            <w:noWrap/>
            <w:vAlign w:val="center"/>
            <w:hideMark/>
          </w:tcPr>
          <w:p w14:paraId="2C072100" w14:textId="77777777" w:rsidR="00C47C88" w:rsidRPr="003F3654" w:rsidRDefault="00C47C88" w:rsidP="008C7BD1">
            <w:pPr>
              <w:spacing w:before="0" w:after="0" w:line="240" w:lineRule="auto"/>
              <w:jc w:val="center"/>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1</w:t>
            </w:r>
          </w:p>
        </w:tc>
        <w:tc>
          <w:tcPr>
            <w:tcW w:w="1120" w:type="dxa"/>
            <w:tcBorders>
              <w:top w:val="nil"/>
              <w:left w:val="nil"/>
              <w:bottom w:val="single" w:sz="4" w:space="0" w:color="auto"/>
              <w:right w:val="single" w:sz="4" w:space="0" w:color="auto"/>
            </w:tcBorders>
            <w:shd w:val="clear" w:color="000000" w:fill="FFFFFF"/>
            <w:noWrap/>
            <w:vAlign w:val="center"/>
            <w:hideMark/>
          </w:tcPr>
          <w:p w14:paraId="2889BDAA" w14:textId="77777777" w:rsidR="00C47C88" w:rsidRPr="003F3654" w:rsidRDefault="00C47C88" w:rsidP="008C7BD1">
            <w:pPr>
              <w:spacing w:before="0" w:after="0" w:line="240" w:lineRule="auto"/>
              <w:jc w:val="center"/>
              <w:rPr>
                <w:rFonts w:ascii="Rockwell" w:eastAsia="Times New Roman" w:hAnsi="Rockwell" w:cs="Calibri"/>
                <w:color w:val="000000"/>
                <w:sz w:val="20"/>
                <w:szCs w:val="20"/>
                <w:lang w:val="en-US" w:eastAsia="en-US"/>
              </w:rPr>
            </w:pPr>
            <w:r w:rsidRPr="003F3654">
              <w:rPr>
                <w:rFonts w:ascii="Rockwell" w:eastAsia="Times New Roman" w:hAnsi="Rockwell" w:cs="Calibri"/>
                <w:color w:val="000000"/>
                <w:sz w:val="20"/>
                <w:szCs w:val="20"/>
                <w:lang w:val="en-US" w:eastAsia="en-US"/>
              </w:rPr>
              <w:t>1</w:t>
            </w:r>
          </w:p>
        </w:tc>
        <w:tc>
          <w:tcPr>
            <w:tcW w:w="133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73DF33B"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c>
          <w:tcPr>
            <w:tcW w:w="133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EA8FB6C"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r>
      <w:tr w:rsidR="00C47C88" w:rsidRPr="003F3654" w14:paraId="21A06AA4" w14:textId="77777777" w:rsidTr="008C7BD1">
        <w:trPr>
          <w:trHeight w:val="2295"/>
          <w:jc w:val="center"/>
        </w:trPr>
        <w:tc>
          <w:tcPr>
            <w:tcW w:w="2608" w:type="dxa"/>
            <w:tcBorders>
              <w:top w:val="nil"/>
              <w:left w:val="single" w:sz="4" w:space="0" w:color="auto"/>
              <w:bottom w:val="single" w:sz="4" w:space="0" w:color="auto"/>
              <w:right w:val="single" w:sz="4" w:space="0" w:color="auto"/>
            </w:tcBorders>
            <w:shd w:val="clear" w:color="D9E1F2" w:fill="FFFFFF"/>
            <w:hideMark/>
          </w:tcPr>
          <w:p w14:paraId="6992893E" w14:textId="77777777" w:rsidR="00C47C88" w:rsidRPr="003F3654" w:rsidRDefault="00C47C88" w:rsidP="008C7BD1">
            <w:pPr>
              <w:spacing w:before="0" w:after="0" w:line="240" w:lineRule="auto"/>
              <w:rPr>
                <w:rFonts w:ascii="Calibri" w:eastAsia="Times New Roman" w:hAnsi="Calibri" w:cs="Calibri"/>
                <w:sz w:val="20"/>
                <w:szCs w:val="20"/>
                <w:lang w:val="es-MX" w:eastAsia="en-US"/>
              </w:rPr>
            </w:pPr>
            <w:r w:rsidRPr="003F3654">
              <w:rPr>
                <w:rFonts w:ascii="Calibri" w:eastAsia="Times New Roman" w:hAnsi="Calibri" w:cs="Calibri"/>
                <w:sz w:val="20"/>
                <w:szCs w:val="20"/>
                <w:lang w:val="es-MX" w:eastAsia="en-US"/>
              </w:rPr>
              <w:t>Talleres de capacitación en control de IAAS para  personal de las UCIN de los 10 hospitales priroiados y el hospital San Vicente de Paul</w:t>
            </w:r>
          </w:p>
        </w:tc>
        <w:tc>
          <w:tcPr>
            <w:tcW w:w="1952" w:type="dxa"/>
            <w:tcBorders>
              <w:top w:val="nil"/>
              <w:left w:val="single" w:sz="4" w:space="0" w:color="305496"/>
              <w:bottom w:val="single" w:sz="4" w:space="0" w:color="305496"/>
              <w:right w:val="single" w:sz="4" w:space="0" w:color="305496"/>
            </w:tcBorders>
            <w:shd w:val="clear" w:color="auto" w:fill="auto"/>
            <w:vAlign w:val="center"/>
            <w:hideMark/>
          </w:tcPr>
          <w:p w14:paraId="35A7ED7C" w14:textId="77777777" w:rsidR="00C47C88" w:rsidRPr="003F3654" w:rsidRDefault="00C47C88" w:rsidP="008C7BD1">
            <w:pPr>
              <w:spacing w:before="0" w:after="0" w:line="240" w:lineRule="auto"/>
              <w:rPr>
                <w:rFonts w:ascii="Rockwell" w:eastAsia="Times New Roman" w:hAnsi="Rockwell" w:cs="Calibri"/>
                <w:b/>
                <w:bCs/>
                <w:sz w:val="20"/>
                <w:szCs w:val="20"/>
                <w:lang w:val="en-US" w:eastAsia="en-US"/>
              </w:rPr>
            </w:pPr>
            <w:r w:rsidRPr="003F3654">
              <w:rPr>
                <w:rFonts w:ascii="Rockwell" w:eastAsia="Times New Roman" w:hAnsi="Rockwell" w:cs="Calibri"/>
                <w:b/>
                <w:bCs/>
                <w:sz w:val="20"/>
                <w:szCs w:val="20"/>
                <w:lang w:val="en-US" w:eastAsia="en-US"/>
              </w:rPr>
              <w:t>Abril</w:t>
            </w:r>
          </w:p>
        </w:tc>
        <w:tc>
          <w:tcPr>
            <w:tcW w:w="1987" w:type="dxa"/>
            <w:tcBorders>
              <w:top w:val="nil"/>
              <w:left w:val="single" w:sz="4" w:space="0" w:color="auto"/>
              <w:bottom w:val="single" w:sz="4" w:space="0" w:color="auto"/>
              <w:right w:val="single" w:sz="4" w:space="0" w:color="auto"/>
            </w:tcBorders>
            <w:shd w:val="clear" w:color="auto" w:fill="auto"/>
            <w:vAlign w:val="center"/>
            <w:hideMark/>
          </w:tcPr>
          <w:p w14:paraId="064E7F59" w14:textId="77777777" w:rsidR="00C47C88" w:rsidRPr="003F3654" w:rsidRDefault="00C47C88" w:rsidP="008C7BD1">
            <w:pPr>
              <w:spacing w:before="0" w:after="0" w:line="240" w:lineRule="auto"/>
              <w:rPr>
                <w:rFonts w:ascii="Rockwell" w:eastAsia="Times New Roman" w:hAnsi="Rockwell" w:cs="Calibri"/>
                <w:color w:val="000000"/>
                <w:lang w:val="en-US" w:eastAsia="en-US"/>
              </w:rPr>
            </w:pPr>
            <w:r w:rsidRPr="003F3654">
              <w:rPr>
                <w:rFonts w:ascii="Rockwell" w:eastAsia="Times New Roman" w:hAnsi="Rockwell" w:cs="Calibri"/>
                <w:color w:val="000000"/>
                <w:lang w:val="en-US" w:eastAsia="en-US"/>
              </w:rPr>
              <w:t> </w:t>
            </w:r>
          </w:p>
        </w:tc>
        <w:tc>
          <w:tcPr>
            <w:tcW w:w="1120" w:type="dxa"/>
            <w:tcBorders>
              <w:top w:val="nil"/>
              <w:left w:val="nil"/>
              <w:bottom w:val="single" w:sz="4" w:space="0" w:color="auto"/>
              <w:right w:val="single" w:sz="4" w:space="0" w:color="auto"/>
            </w:tcBorders>
            <w:shd w:val="clear" w:color="D9E1F2" w:fill="FFFFFF"/>
            <w:noWrap/>
            <w:vAlign w:val="center"/>
            <w:hideMark/>
          </w:tcPr>
          <w:p w14:paraId="0C782FE2" w14:textId="77777777" w:rsidR="00C47C88" w:rsidRPr="003F3654" w:rsidRDefault="00C47C88" w:rsidP="008C7BD1">
            <w:pPr>
              <w:spacing w:before="0" w:after="0" w:line="240" w:lineRule="auto"/>
              <w:jc w:val="center"/>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1</w:t>
            </w:r>
          </w:p>
        </w:tc>
        <w:tc>
          <w:tcPr>
            <w:tcW w:w="1120" w:type="dxa"/>
            <w:tcBorders>
              <w:top w:val="nil"/>
              <w:left w:val="nil"/>
              <w:bottom w:val="single" w:sz="4" w:space="0" w:color="auto"/>
              <w:right w:val="single" w:sz="4" w:space="0" w:color="auto"/>
            </w:tcBorders>
            <w:shd w:val="clear" w:color="000000" w:fill="FFFFFF"/>
            <w:noWrap/>
            <w:vAlign w:val="center"/>
            <w:hideMark/>
          </w:tcPr>
          <w:p w14:paraId="79D1AD91" w14:textId="77777777" w:rsidR="00C47C88" w:rsidRPr="003F3654" w:rsidRDefault="00C47C88" w:rsidP="008C7BD1">
            <w:pPr>
              <w:spacing w:before="0" w:after="0" w:line="240" w:lineRule="auto"/>
              <w:jc w:val="center"/>
              <w:rPr>
                <w:rFonts w:ascii="Rockwell" w:eastAsia="Times New Roman" w:hAnsi="Rockwell" w:cs="Calibri"/>
                <w:color w:val="000000"/>
                <w:sz w:val="20"/>
                <w:szCs w:val="20"/>
                <w:lang w:val="en-US" w:eastAsia="en-US"/>
              </w:rPr>
            </w:pPr>
            <w:r w:rsidRPr="003F3654">
              <w:rPr>
                <w:rFonts w:ascii="Rockwell" w:eastAsia="Times New Roman" w:hAnsi="Rockwell" w:cs="Calibri"/>
                <w:color w:val="000000"/>
                <w:sz w:val="20"/>
                <w:szCs w:val="20"/>
                <w:lang w:val="en-US" w:eastAsia="en-US"/>
              </w:rPr>
              <w:t>1</w:t>
            </w:r>
          </w:p>
        </w:tc>
        <w:tc>
          <w:tcPr>
            <w:tcW w:w="133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BFC83EA"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c>
          <w:tcPr>
            <w:tcW w:w="133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15DAC1C"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r>
      <w:tr w:rsidR="00C47C88" w:rsidRPr="003F3654" w14:paraId="5E8DF590" w14:textId="77777777" w:rsidTr="008C7BD1">
        <w:trPr>
          <w:trHeight w:val="1635"/>
          <w:jc w:val="center"/>
        </w:trPr>
        <w:tc>
          <w:tcPr>
            <w:tcW w:w="2608" w:type="dxa"/>
            <w:tcBorders>
              <w:top w:val="nil"/>
              <w:left w:val="single" w:sz="4" w:space="0" w:color="auto"/>
              <w:bottom w:val="single" w:sz="4" w:space="0" w:color="auto"/>
              <w:right w:val="single" w:sz="4" w:space="0" w:color="auto"/>
            </w:tcBorders>
            <w:shd w:val="clear" w:color="000000" w:fill="FFFFFF"/>
            <w:hideMark/>
          </w:tcPr>
          <w:p w14:paraId="2227DF76" w14:textId="77777777" w:rsidR="00C47C88" w:rsidRPr="003F3654" w:rsidRDefault="00C47C88" w:rsidP="008C7BD1">
            <w:pPr>
              <w:spacing w:before="0" w:after="0" w:line="240" w:lineRule="auto"/>
              <w:rPr>
                <w:rFonts w:ascii="Calibri" w:eastAsia="Times New Roman" w:hAnsi="Calibri" w:cs="Calibri"/>
                <w:color w:val="000000"/>
                <w:sz w:val="20"/>
                <w:szCs w:val="20"/>
                <w:lang w:val="es-MX" w:eastAsia="en-US"/>
              </w:rPr>
            </w:pPr>
            <w:r w:rsidRPr="003F3654">
              <w:rPr>
                <w:rFonts w:ascii="Calibri" w:eastAsia="Times New Roman" w:hAnsi="Calibri" w:cs="Calibri"/>
                <w:color w:val="000000"/>
                <w:sz w:val="20"/>
                <w:szCs w:val="20"/>
                <w:lang w:val="es-MX" w:eastAsia="en-US"/>
              </w:rPr>
              <w:t>Autoevaluación para cumplimiento del Sismap Salud</w:t>
            </w:r>
          </w:p>
        </w:tc>
        <w:tc>
          <w:tcPr>
            <w:tcW w:w="1952" w:type="dxa"/>
            <w:tcBorders>
              <w:top w:val="nil"/>
              <w:left w:val="single" w:sz="4" w:space="0" w:color="305496"/>
              <w:bottom w:val="single" w:sz="4" w:space="0" w:color="305496"/>
              <w:right w:val="single" w:sz="4" w:space="0" w:color="305496"/>
            </w:tcBorders>
            <w:shd w:val="clear" w:color="auto" w:fill="auto"/>
            <w:vAlign w:val="center"/>
            <w:hideMark/>
          </w:tcPr>
          <w:p w14:paraId="6EB46916" w14:textId="77777777" w:rsidR="00C47C88" w:rsidRPr="003F3654" w:rsidRDefault="00C47C88" w:rsidP="008C7BD1">
            <w:pPr>
              <w:spacing w:before="0" w:after="0" w:line="240" w:lineRule="auto"/>
              <w:rPr>
                <w:rFonts w:ascii="Rockwell" w:eastAsia="Times New Roman" w:hAnsi="Rockwell" w:cs="Calibri"/>
                <w:b/>
                <w:bCs/>
                <w:sz w:val="20"/>
                <w:szCs w:val="20"/>
                <w:lang w:val="en-US" w:eastAsia="en-US"/>
              </w:rPr>
            </w:pPr>
            <w:r w:rsidRPr="003F3654">
              <w:rPr>
                <w:rFonts w:ascii="Rockwell" w:eastAsia="Times New Roman" w:hAnsi="Rockwell" w:cs="Calibri"/>
                <w:b/>
                <w:bCs/>
                <w:sz w:val="20"/>
                <w:szCs w:val="20"/>
                <w:lang w:val="en-US" w:eastAsia="en-US"/>
              </w:rPr>
              <w:t>Junio</w:t>
            </w:r>
          </w:p>
        </w:tc>
        <w:tc>
          <w:tcPr>
            <w:tcW w:w="1987" w:type="dxa"/>
            <w:tcBorders>
              <w:top w:val="nil"/>
              <w:left w:val="single" w:sz="4" w:space="0" w:color="auto"/>
              <w:bottom w:val="single" w:sz="4" w:space="0" w:color="auto"/>
              <w:right w:val="single" w:sz="4" w:space="0" w:color="auto"/>
            </w:tcBorders>
            <w:shd w:val="clear" w:color="auto" w:fill="auto"/>
            <w:vAlign w:val="center"/>
            <w:hideMark/>
          </w:tcPr>
          <w:p w14:paraId="1A306C2D" w14:textId="77777777" w:rsidR="00C47C88" w:rsidRPr="003F3654" w:rsidRDefault="00C47C88" w:rsidP="008C7BD1">
            <w:pPr>
              <w:spacing w:before="0" w:after="0" w:line="240" w:lineRule="auto"/>
              <w:rPr>
                <w:rFonts w:ascii="Rockwell" w:eastAsia="Times New Roman" w:hAnsi="Rockwell" w:cs="Calibri"/>
                <w:color w:val="000000"/>
                <w:lang w:val="en-US" w:eastAsia="en-US"/>
              </w:rPr>
            </w:pPr>
            <w:r w:rsidRPr="003F3654">
              <w:rPr>
                <w:rFonts w:ascii="Rockwell" w:eastAsia="Times New Roman" w:hAnsi="Rockwell" w:cs="Calibri"/>
                <w:color w:val="000000"/>
                <w:lang w:val="en-US" w:eastAsia="en-US"/>
              </w:rPr>
              <w:t> </w:t>
            </w:r>
          </w:p>
        </w:tc>
        <w:tc>
          <w:tcPr>
            <w:tcW w:w="1120" w:type="dxa"/>
            <w:tcBorders>
              <w:top w:val="nil"/>
              <w:left w:val="nil"/>
              <w:bottom w:val="single" w:sz="4" w:space="0" w:color="auto"/>
              <w:right w:val="single" w:sz="4" w:space="0" w:color="auto"/>
            </w:tcBorders>
            <w:shd w:val="clear" w:color="D9E1F2" w:fill="FFFFFF"/>
            <w:noWrap/>
            <w:vAlign w:val="center"/>
            <w:hideMark/>
          </w:tcPr>
          <w:p w14:paraId="4EB2C580" w14:textId="77777777" w:rsidR="00C47C88" w:rsidRPr="003F3654" w:rsidRDefault="00C47C88" w:rsidP="008C7BD1">
            <w:pPr>
              <w:spacing w:before="0" w:after="0" w:line="240" w:lineRule="auto"/>
              <w:jc w:val="center"/>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 </w:t>
            </w:r>
          </w:p>
        </w:tc>
        <w:tc>
          <w:tcPr>
            <w:tcW w:w="1120" w:type="dxa"/>
            <w:tcBorders>
              <w:top w:val="nil"/>
              <w:left w:val="nil"/>
              <w:bottom w:val="single" w:sz="4" w:space="0" w:color="auto"/>
              <w:right w:val="single" w:sz="4" w:space="0" w:color="auto"/>
            </w:tcBorders>
            <w:shd w:val="clear" w:color="000000" w:fill="FFFFFF"/>
            <w:noWrap/>
            <w:vAlign w:val="center"/>
            <w:hideMark/>
          </w:tcPr>
          <w:p w14:paraId="3B4FA075" w14:textId="77777777" w:rsidR="00C47C88" w:rsidRPr="003F3654" w:rsidRDefault="00C47C88" w:rsidP="008C7BD1">
            <w:pPr>
              <w:spacing w:before="0" w:after="0" w:line="240" w:lineRule="auto"/>
              <w:jc w:val="center"/>
              <w:rPr>
                <w:rFonts w:ascii="Rockwell" w:eastAsia="Times New Roman" w:hAnsi="Rockwell" w:cs="Calibri"/>
                <w:color w:val="000000"/>
                <w:sz w:val="20"/>
                <w:szCs w:val="20"/>
                <w:lang w:val="en-US" w:eastAsia="en-US"/>
              </w:rPr>
            </w:pPr>
            <w:r w:rsidRPr="003F3654">
              <w:rPr>
                <w:rFonts w:ascii="Rockwell" w:eastAsia="Times New Roman" w:hAnsi="Rockwell" w:cs="Calibri"/>
                <w:color w:val="000000"/>
                <w:sz w:val="20"/>
                <w:szCs w:val="20"/>
                <w:lang w:val="en-US" w:eastAsia="en-US"/>
              </w:rPr>
              <w:t> </w:t>
            </w:r>
          </w:p>
        </w:tc>
        <w:tc>
          <w:tcPr>
            <w:tcW w:w="13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CB83FD"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 </w:t>
            </w:r>
          </w:p>
        </w:tc>
        <w:tc>
          <w:tcPr>
            <w:tcW w:w="13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9378CC"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 </w:t>
            </w:r>
          </w:p>
        </w:tc>
      </w:tr>
      <w:tr w:rsidR="00C47C88" w:rsidRPr="003F3654" w14:paraId="3F7EEF11" w14:textId="77777777" w:rsidTr="008C7BD1">
        <w:trPr>
          <w:trHeight w:val="1590"/>
          <w:jc w:val="center"/>
        </w:trPr>
        <w:tc>
          <w:tcPr>
            <w:tcW w:w="2608" w:type="dxa"/>
            <w:tcBorders>
              <w:top w:val="nil"/>
              <w:left w:val="single" w:sz="4" w:space="0" w:color="auto"/>
              <w:bottom w:val="single" w:sz="4" w:space="0" w:color="auto"/>
              <w:right w:val="single" w:sz="4" w:space="0" w:color="auto"/>
            </w:tcBorders>
            <w:shd w:val="clear" w:color="D9E1F2" w:fill="FFFFFF"/>
            <w:hideMark/>
          </w:tcPr>
          <w:p w14:paraId="07126BC9" w14:textId="77777777" w:rsidR="00C47C88" w:rsidRPr="003F3654" w:rsidRDefault="00C47C88" w:rsidP="008C7BD1">
            <w:pPr>
              <w:spacing w:before="0" w:after="0" w:line="240" w:lineRule="auto"/>
              <w:rPr>
                <w:rFonts w:ascii="Calibri" w:eastAsia="Times New Roman" w:hAnsi="Calibri" w:cs="Calibri"/>
                <w:sz w:val="20"/>
                <w:szCs w:val="20"/>
                <w:lang w:val="es-MX" w:eastAsia="en-US"/>
              </w:rPr>
            </w:pPr>
            <w:r w:rsidRPr="003F3654">
              <w:rPr>
                <w:rFonts w:ascii="Calibri" w:eastAsia="Times New Roman" w:hAnsi="Calibri" w:cs="Calibri"/>
                <w:sz w:val="20"/>
                <w:szCs w:val="20"/>
                <w:lang w:val="es-MX" w:eastAsia="en-US"/>
              </w:rPr>
              <w:t>Ejecución del Plan de Monitoreo Mensual de Expedientes en Adherencia a Protocolos, Guías de Atención y Otras Normativas del MSP</w:t>
            </w:r>
          </w:p>
        </w:tc>
        <w:tc>
          <w:tcPr>
            <w:tcW w:w="1952" w:type="dxa"/>
            <w:tcBorders>
              <w:top w:val="nil"/>
              <w:left w:val="single" w:sz="4" w:space="0" w:color="305496"/>
              <w:bottom w:val="single" w:sz="4" w:space="0" w:color="305496"/>
              <w:right w:val="single" w:sz="4" w:space="0" w:color="305496"/>
            </w:tcBorders>
            <w:shd w:val="clear" w:color="auto" w:fill="auto"/>
            <w:vAlign w:val="center"/>
            <w:hideMark/>
          </w:tcPr>
          <w:p w14:paraId="68BDA2A8" w14:textId="77777777" w:rsidR="00C47C88" w:rsidRPr="003F3654" w:rsidRDefault="00C47C88" w:rsidP="008C7BD1">
            <w:pPr>
              <w:spacing w:before="0" w:after="0" w:line="240" w:lineRule="auto"/>
              <w:rPr>
                <w:rFonts w:ascii="Rockwell" w:eastAsia="Times New Roman" w:hAnsi="Rockwell" w:cs="Calibri"/>
                <w:b/>
                <w:bCs/>
                <w:sz w:val="20"/>
                <w:szCs w:val="20"/>
                <w:lang w:val="en-US" w:eastAsia="en-US"/>
              </w:rPr>
            </w:pPr>
            <w:r w:rsidRPr="003F3654">
              <w:rPr>
                <w:rFonts w:ascii="Rockwell" w:eastAsia="Times New Roman" w:hAnsi="Rockwell" w:cs="Calibri"/>
                <w:b/>
                <w:bCs/>
                <w:sz w:val="20"/>
                <w:szCs w:val="20"/>
                <w:lang w:val="en-US" w:eastAsia="en-US"/>
              </w:rPr>
              <w:t>Abril, Mayo, Junio</w:t>
            </w:r>
          </w:p>
        </w:tc>
        <w:tc>
          <w:tcPr>
            <w:tcW w:w="1987" w:type="dxa"/>
            <w:tcBorders>
              <w:top w:val="nil"/>
              <w:left w:val="single" w:sz="4" w:space="0" w:color="auto"/>
              <w:bottom w:val="single" w:sz="4" w:space="0" w:color="auto"/>
              <w:right w:val="single" w:sz="4" w:space="0" w:color="auto"/>
            </w:tcBorders>
            <w:shd w:val="clear" w:color="auto" w:fill="auto"/>
            <w:vAlign w:val="center"/>
            <w:hideMark/>
          </w:tcPr>
          <w:p w14:paraId="4E16006A" w14:textId="77777777" w:rsidR="00C47C88" w:rsidRPr="003F3654" w:rsidRDefault="00C47C88" w:rsidP="008C7BD1">
            <w:pPr>
              <w:spacing w:before="0" w:after="0" w:line="240" w:lineRule="auto"/>
              <w:rPr>
                <w:rFonts w:ascii="Rockwell" w:eastAsia="Times New Roman" w:hAnsi="Rockwell" w:cs="Calibri"/>
                <w:color w:val="000000"/>
                <w:lang w:val="en-US" w:eastAsia="en-US"/>
              </w:rPr>
            </w:pPr>
            <w:r w:rsidRPr="003F3654">
              <w:rPr>
                <w:rFonts w:ascii="Rockwell" w:eastAsia="Times New Roman" w:hAnsi="Rockwell" w:cs="Calibri"/>
                <w:color w:val="000000"/>
                <w:lang w:val="en-US" w:eastAsia="en-US"/>
              </w:rPr>
              <w:t> </w:t>
            </w:r>
          </w:p>
        </w:tc>
        <w:tc>
          <w:tcPr>
            <w:tcW w:w="1120" w:type="dxa"/>
            <w:tcBorders>
              <w:top w:val="nil"/>
              <w:left w:val="nil"/>
              <w:bottom w:val="single" w:sz="4" w:space="0" w:color="auto"/>
              <w:right w:val="single" w:sz="4" w:space="0" w:color="auto"/>
            </w:tcBorders>
            <w:shd w:val="clear" w:color="D9E1F2" w:fill="FFFFFF"/>
            <w:noWrap/>
            <w:vAlign w:val="center"/>
            <w:hideMark/>
          </w:tcPr>
          <w:p w14:paraId="3D1AC63D" w14:textId="77777777" w:rsidR="00C47C88" w:rsidRPr="003F3654" w:rsidRDefault="00C47C88" w:rsidP="008C7BD1">
            <w:pPr>
              <w:spacing w:before="0" w:after="0" w:line="240" w:lineRule="auto"/>
              <w:jc w:val="center"/>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3</w:t>
            </w:r>
          </w:p>
        </w:tc>
        <w:tc>
          <w:tcPr>
            <w:tcW w:w="1120" w:type="dxa"/>
            <w:tcBorders>
              <w:top w:val="nil"/>
              <w:left w:val="nil"/>
              <w:bottom w:val="single" w:sz="4" w:space="0" w:color="auto"/>
              <w:right w:val="single" w:sz="4" w:space="0" w:color="auto"/>
            </w:tcBorders>
            <w:shd w:val="clear" w:color="000000" w:fill="FFFFFF"/>
            <w:noWrap/>
            <w:vAlign w:val="center"/>
            <w:hideMark/>
          </w:tcPr>
          <w:p w14:paraId="4733E2EF" w14:textId="77777777" w:rsidR="00C47C88" w:rsidRPr="003F3654" w:rsidRDefault="00C47C88" w:rsidP="008C7BD1">
            <w:pPr>
              <w:spacing w:before="0" w:after="0" w:line="240" w:lineRule="auto"/>
              <w:jc w:val="center"/>
              <w:rPr>
                <w:rFonts w:ascii="Rockwell" w:eastAsia="Times New Roman" w:hAnsi="Rockwell" w:cs="Calibri"/>
                <w:color w:val="000000"/>
                <w:sz w:val="20"/>
                <w:szCs w:val="20"/>
                <w:lang w:val="en-US" w:eastAsia="en-US"/>
              </w:rPr>
            </w:pPr>
            <w:r w:rsidRPr="003F3654">
              <w:rPr>
                <w:rFonts w:ascii="Rockwell" w:eastAsia="Times New Roman" w:hAnsi="Rockwell" w:cs="Calibri"/>
                <w:color w:val="000000"/>
                <w:sz w:val="20"/>
                <w:szCs w:val="20"/>
                <w:lang w:val="en-US" w:eastAsia="en-US"/>
              </w:rPr>
              <w:t>3</w:t>
            </w:r>
          </w:p>
        </w:tc>
        <w:tc>
          <w:tcPr>
            <w:tcW w:w="133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C95BD52"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c>
          <w:tcPr>
            <w:tcW w:w="133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78CCC1B"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r>
      <w:tr w:rsidR="00C47C88" w:rsidRPr="003F3654" w14:paraId="19063FF7" w14:textId="77777777" w:rsidTr="008C7BD1">
        <w:trPr>
          <w:trHeight w:val="2055"/>
          <w:jc w:val="center"/>
        </w:trPr>
        <w:tc>
          <w:tcPr>
            <w:tcW w:w="2608" w:type="dxa"/>
            <w:tcBorders>
              <w:top w:val="nil"/>
              <w:left w:val="single" w:sz="4" w:space="0" w:color="auto"/>
              <w:bottom w:val="single" w:sz="4" w:space="0" w:color="auto"/>
              <w:right w:val="single" w:sz="4" w:space="0" w:color="auto"/>
            </w:tcBorders>
            <w:shd w:val="clear" w:color="000000" w:fill="FFFFFF"/>
            <w:hideMark/>
          </w:tcPr>
          <w:p w14:paraId="03A62F0E" w14:textId="77777777" w:rsidR="00C47C88" w:rsidRPr="003F3654" w:rsidRDefault="00C47C88" w:rsidP="008C7BD1">
            <w:pPr>
              <w:spacing w:before="0" w:after="0" w:line="240" w:lineRule="auto"/>
              <w:rPr>
                <w:rFonts w:ascii="Calibri" w:eastAsia="Times New Roman" w:hAnsi="Calibri" w:cs="Calibri"/>
                <w:sz w:val="20"/>
                <w:szCs w:val="20"/>
                <w:lang w:val="es-MX" w:eastAsia="en-US"/>
              </w:rPr>
            </w:pPr>
            <w:r w:rsidRPr="003F3654">
              <w:rPr>
                <w:rFonts w:ascii="Calibri" w:eastAsia="Times New Roman" w:hAnsi="Calibri" w:cs="Calibri"/>
                <w:sz w:val="20"/>
                <w:szCs w:val="20"/>
                <w:lang w:val="es-MX" w:eastAsia="en-US"/>
              </w:rPr>
              <w:lastRenderedPageBreak/>
              <w:t>Elaboración del Reporte de Monitoreo de Expedientes en Adherencia a Protocolos, Guías de Atención y Otras Normativas del MSP</w:t>
            </w:r>
          </w:p>
        </w:tc>
        <w:tc>
          <w:tcPr>
            <w:tcW w:w="1952" w:type="dxa"/>
            <w:tcBorders>
              <w:top w:val="nil"/>
              <w:left w:val="single" w:sz="4" w:space="0" w:color="305496"/>
              <w:bottom w:val="single" w:sz="4" w:space="0" w:color="305496"/>
              <w:right w:val="single" w:sz="4" w:space="0" w:color="305496"/>
            </w:tcBorders>
            <w:shd w:val="clear" w:color="auto" w:fill="auto"/>
            <w:vAlign w:val="center"/>
            <w:hideMark/>
          </w:tcPr>
          <w:p w14:paraId="1967D154" w14:textId="77777777" w:rsidR="00C47C88" w:rsidRPr="003F3654" w:rsidRDefault="00C47C88" w:rsidP="008C7BD1">
            <w:pPr>
              <w:spacing w:before="0" w:after="0" w:line="240" w:lineRule="auto"/>
              <w:rPr>
                <w:rFonts w:ascii="Rockwell" w:eastAsia="Times New Roman" w:hAnsi="Rockwell" w:cs="Calibri"/>
                <w:b/>
                <w:bCs/>
                <w:sz w:val="20"/>
                <w:szCs w:val="20"/>
                <w:lang w:val="en-US" w:eastAsia="en-US"/>
              </w:rPr>
            </w:pPr>
            <w:r w:rsidRPr="003F3654">
              <w:rPr>
                <w:rFonts w:ascii="Rockwell" w:eastAsia="Times New Roman" w:hAnsi="Rockwell" w:cs="Calibri"/>
                <w:b/>
                <w:bCs/>
                <w:sz w:val="20"/>
                <w:szCs w:val="20"/>
                <w:lang w:val="en-US" w:eastAsia="en-US"/>
              </w:rPr>
              <w:t>Abril</w:t>
            </w:r>
          </w:p>
        </w:tc>
        <w:tc>
          <w:tcPr>
            <w:tcW w:w="1987" w:type="dxa"/>
            <w:tcBorders>
              <w:top w:val="nil"/>
              <w:left w:val="single" w:sz="4" w:space="0" w:color="auto"/>
              <w:bottom w:val="single" w:sz="4" w:space="0" w:color="auto"/>
              <w:right w:val="single" w:sz="4" w:space="0" w:color="auto"/>
            </w:tcBorders>
            <w:shd w:val="clear" w:color="auto" w:fill="auto"/>
            <w:vAlign w:val="center"/>
            <w:hideMark/>
          </w:tcPr>
          <w:p w14:paraId="3ED6418F" w14:textId="77777777" w:rsidR="00C47C88" w:rsidRPr="003F3654" w:rsidRDefault="00C47C88" w:rsidP="008C7BD1">
            <w:pPr>
              <w:spacing w:before="0" w:after="0" w:line="240" w:lineRule="auto"/>
              <w:rPr>
                <w:rFonts w:ascii="Rockwell" w:eastAsia="Times New Roman" w:hAnsi="Rockwell" w:cs="Calibri"/>
                <w:color w:val="000000"/>
                <w:lang w:val="en-US" w:eastAsia="en-US"/>
              </w:rPr>
            </w:pPr>
            <w:r w:rsidRPr="003F3654">
              <w:rPr>
                <w:rFonts w:ascii="Rockwell" w:eastAsia="Times New Roman" w:hAnsi="Rockwell" w:cs="Calibri"/>
                <w:color w:val="000000"/>
                <w:lang w:val="en-US" w:eastAsia="en-US"/>
              </w:rPr>
              <w:t> </w:t>
            </w:r>
          </w:p>
        </w:tc>
        <w:tc>
          <w:tcPr>
            <w:tcW w:w="1120" w:type="dxa"/>
            <w:tcBorders>
              <w:top w:val="nil"/>
              <w:left w:val="nil"/>
              <w:bottom w:val="single" w:sz="4" w:space="0" w:color="auto"/>
              <w:right w:val="single" w:sz="4" w:space="0" w:color="auto"/>
            </w:tcBorders>
            <w:shd w:val="clear" w:color="D9E1F2" w:fill="FFFFFF"/>
            <w:noWrap/>
            <w:vAlign w:val="center"/>
            <w:hideMark/>
          </w:tcPr>
          <w:p w14:paraId="3C9DCDB6" w14:textId="77777777" w:rsidR="00C47C88" w:rsidRPr="003F3654" w:rsidRDefault="00C47C88" w:rsidP="008C7BD1">
            <w:pPr>
              <w:spacing w:before="0" w:after="0" w:line="240" w:lineRule="auto"/>
              <w:jc w:val="center"/>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1</w:t>
            </w:r>
          </w:p>
        </w:tc>
        <w:tc>
          <w:tcPr>
            <w:tcW w:w="1120" w:type="dxa"/>
            <w:tcBorders>
              <w:top w:val="nil"/>
              <w:left w:val="nil"/>
              <w:bottom w:val="single" w:sz="4" w:space="0" w:color="auto"/>
              <w:right w:val="single" w:sz="4" w:space="0" w:color="auto"/>
            </w:tcBorders>
            <w:shd w:val="clear" w:color="000000" w:fill="FFFFFF"/>
            <w:noWrap/>
            <w:vAlign w:val="center"/>
            <w:hideMark/>
          </w:tcPr>
          <w:p w14:paraId="0CE992E4" w14:textId="77777777" w:rsidR="00C47C88" w:rsidRPr="003F3654" w:rsidRDefault="00C47C88" w:rsidP="008C7BD1">
            <w:pPr>
              <w:spacing w:before="0" w:after="0" w:line="240" w:lineRule="auto"/>
              <w:jc w:val="center"/>
              <w:rPr>
                <w:rFonts w:ascii="Rockwell" w:eastAsia="Times New Roman" w:hAnsi="Rockwell" w:cs="Calibri"/>
                <w:color w:val="000000"/>
                <w:sz w:val="20"/>
                <w:szCs w:val="20"/>
                <w:lang w:val="en-US" w:eastAsia="en-US"/>
              </w:rPr>
            </w:pPr>
            <w:r w:rsidRPr="003F3654">
              <w:rPr>
                <w:rFonts w:ascii="Rockwell" w:eastAsia="Times New Roman" w:hAnsi="Rockwell" w:cs="Calibri"/>
                <w:color w:val="000000"/>
                <w:sz w:val="20"/>
                <w:szCs w:val="20"/>
                <w:lang w:val="en-US" w:eastAsia="en-US"/>
              </w:rPr>
              <w:t>1</w:t>
            </w:r>
          </w:p>
        </w:tc>
        <w:tc>
          <w:tcPr>
            <w:tcW w:w="133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7B4EB26"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c>
          <w:tcPr>
            <w:tcW w:w="133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2AE0517"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r>
      <w:tr w:rsidR="00C47C88" w:rsidRPr="003F3654" w14:paraId="699DEA06" w14:textId="77777777" w:rsidTr="008C7BD1">
        <w:trPr>
          <w:trHeight w:val="2550"/>
          <w:jc w:val="center"/>
        </w:trPr>
        <w:tc>
          <w:tcPr>
            <w:tcW w:w="2608" w:type="dxa"/>
            <w:tcBorders>
              <w:top w:val="nil"/>
              <w:left w:val="single" w:sz="4" w:space="0" w:color="auto"/>
              <w:bottom w:val="single" w:sz="4" w:space="0" w:color="auto"/>
              <w:right w:val="single" w:sz="4" w:space="0" w:color="auto"/>
            </w:tcBorders>
            <w:shd w:val="clear" w:color="000000" w:fill="FFFFFF"/>
            <w:hideMark/>
          </w:tcPr>
          <w:p w14:paraId="1FD09CE8" w14:textId="77777777" w:rsidR="00C47C88" w:rsidRPr="003F3654" w:rsidRDefault="00C47C88" w:rsidP="008C7BD1">
            <w:pPr>
              <w:spacing w:before="0" w:after="0" w:line="240" w:lineRule="auto"/>
              <w:rPr>
                <w:rFonts w:ascii="Calibri" w:eastAsia="Times New Roman" w:hAnsi="Calibri" w:cs="Calibri"/>
                <w:color w:val="000000"/>
                <w:sz w:val="20"/>
                <w:szCs w:val="20"/>
                <w:lang w:val="es-MX" w:eastAsia="en-US"/>
              </w:rPr>
            </w:pPr>
            <w:r w:rsidRPr="003F3654">
              <w:rPr>
                <w:rFonts w:ascii="Calibri" w:eastAsia="Times New Roman" w:hAnsi="Calibri" w:cs="Calibri"/>
                <w:color w:val="000000"/>
                <w:sz w:val="20"/>
                <w:szCs w:val="20"/>
                <w:lang w:val="es-MX" w:eastAsia="en-US"/>
              </w:rPr>
              <w:t xml:space="preserve">Reuniones Ordinarias de los siguientes Comités: </w:t>
            </w:r>
            <w:r w:rsidRPr="003F3654">
              <w:rPr>
                <w:rFonts w:ascii="Calibri" w:eastAsia="Times New Roman" w:hAnsi="Calibri" w:cs="Calibri"/>
                <w:color w:val="000000"/>
                <w:sz w:val="20"/>
                <w:szCs w:val="20"/>
                <w:lang w:val="es-MX" w:eastAsia="en-US"/>
              </w:rPr>
              <w:br/>
              <w:t>* Comité de Prevención y Control de Infecciones Asociadas a la Atención (IAAS)</w:t>
            </w:r>
            <w:r w:rsidRPr="003F3654">
              <w:rPr>
                <w:rFonts w:ascii="Calibri" w:eastAsia="Times New Roman" w:hAnsi="Calibri" w:cs="Calibri"/>
                <w:color w:val="000000"/>
                <w:sz w:val="20"/>
                <w:szCs w:val="20"/>
                <w:lang w:val="es-MX" w:eastAsia="en-US"/>
              </w:rPr>
              <w:br/>
              <w:t>* Comité de Bioseguridad</w:t>
            </w:r>
            <w:r w:rsidRPr="003F3654">
              <w:rPr>
                <w:rFonts w:ascii="Calibri" w:eastAsia="Times New Roman" w:hAnsi="Calibri" w:cs="Calibri"/>
                <w:color w:val="000000"/>
                <w:sz w:val="20"/>
                <w:szCs w:val="20"/>
                <w:lang w:val="es-MX" w:eastAsia="en-US"/>
              </w:rPr>
              <w:br/>
              <w:t>* Comité Ambiental de Higiene y Desechos Hospitalarios</w:t>
            </w:r>
          </w:p>
        </w:tc>
        <w:tc>
          <w:tcPr>
            <w:tcW w:w="1952" w:type="dxa"/>
            <w:tcBorders>
              <w:top w:val="nil"/>
              <w:left w:val="single" w:sz="4" w:space="0" w:color="305496"/>
              <w:bottom w:val="single" w:sz="4" w:space="0" w:color="305496"/>
              <w:right w:val="single" w:sz="4" w:space="0" w:color="305496"/>
            </w:tcBorders>
            <w:shd w:val="clear" w:color="auto" w:fill="auto"/>
            <w:vAlign w:val="center"/>
            <w:hideMark/>
          </w:tcPr>
          <w:p w14:paraId="21203046" w14:textId="77777777" w:rsidR="00C47C88" w:rsidRPr="003F3654" w:rsidRDefault="00C47C88" w:rsidP="008C7BD1">
            <w:pPr>
              <w:spacing w:before="0" w:after="0" w:line="240" w:lineRule="auto"/>
              <w:rPr>
                <w:rFonts w:ascii="Rockwell" w:eastAsia="Times New Roman" w:hAnsi="Rockwell" w:cs="Calibri"/>
                <w:b/>
                <w:bCs/>
                <w:sz w:val="20"/>
                <w:szCs w:val="20"/>
                <w:lang w:val="en-US" w:eastAsia="en-US"/>
              </w:rPr>
            </w:pPr>
            <w:r w:rsidRPr="003F3654">
              <w:rPr>
                <w:rFonts w:ascii="Rockwell" w:eastAsia="Times New Roman" w:hAnsi="Rockwell" w:cs="Calibri"/>
                <w:b/>
                <w:bCs/>
                <w:sz w:val="20"/>
                <w:szCs w:val="20"/>
                <w:lang w:val="en-US" w:eastAsia="en-US"/>
              </w:rPr>
              <w:t>Abril</w:t>
            </w:r>
          </w:p>
        </w:tc>
        <w:tc>
          <w:tcPr>
            <w:tcW w:w="1987" w:type="dxa"/>
            <w:tcBorders>
              <w:top w:val="nil"/>
              <w:left w:val="single" w:sz="4" w:space="0" w:color="auto"/>
              <w:bottom w:val="single" w:sz="4" w:space="0" w:color="auto"/>
              <w:right w:val="single" w:sz="4" w:space="0" w:color="auto"/>
            </w:tcBorders>
            <w:shd w:val="clear" w:color="auto" w:fill="auto"/>
            <w:vAlign w:val="center"/>
            <w:hideMark/>
          </w:tcPr>
          <w:p w14:paraId="6AE8A58C" w14:textId="77777777" w:rsidR="00C47C88" w:rsidRPr="003F3654" w:rsidRDefault="00C47C88" w:rsidP="008C7BD1">
            <w:pPr>
              <w:spacing w:before="0" w:after="0" w:line="240" w:lineRule="auto"/>
              <w:rPr>
                <w:rFonts w:ascii="Rockwell" w:eastAsia="Times New Roman" w:hAnsi="Rockwell" w:cs="Calibri"/>
                <w:color w:val="000000"/>
                <w:lang w:val="en-US" w:eastAsia="en-US"/>
              </w:rPr>
            </w:pPr>
            <w:r w:rsidRPr="003F3654">
              <w:rPr>
                <w:rFonts w:ascii="Rockwell" w:eastAsia="Times New Roman" w:hAnsi="Rockwell" w:cs="Calibri"/>
                <w:color w:val="000000"/>
                <w:lang w:val="en-US" w:eastAsia="en-US"/>
              </w:rPr>
              <w:t> </w:t>
            </w:r>
          </w:p>
        </w:tc>
        <w:tc>
          <w:tcPr>
            <w:tcW w:w="1120" w:type="dxa"/>
            <w:tcBorders>
              <w:top w:val="nil"/>
              <w:left w:val="nil"/>
              <w:bottom w:val="single" w:sz="4" w:space="0" w:color="auto"/>
              <w:right w:val="single" w:sz="4" w:space="0" w:color="auto"/>
            </w:tcBorders>
            <w:shd w:val="clear" w:color="D9E1F2" w:fill="FFFFFF"/>
            <w:noWrap/>
            <w:vAlign w:val="center"/>
            <w:hideMark/>
          </w:tcPr>
          <w:p w14:paraId="7A23EDEF" w14:textId="77777777" w:rsidR="00C47C88" w:rsidRPr="003F3654" w:rsidRDefault="00C47C88" w:rsidP="008C7BD1">
            <w:pPr>
              <w:spacing w:before="0" w:after="0" w:line="240" w:lineRule="auto"/>
              <w:jc w:val="center"/>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1</w:t>
            </w:r>
          </w:p>
        </w:tc>
        <w:tc>
          <w:tcPr>
            <w:tcW w:w="1120" w:type="dxa"/>
            <w:tcBorders>
              <w:top w:val="nil"/>
              <w:left w:val="nil"/>
              <w:bottom w:val="single" w:sz="4" w:space="0" w:color="auto"/>
              <w:right w:val="single" w:sz="4" w:space="0" w:color="auto"/>
            </w:tcBorders>
            <w:shd w:val="clear" w:color="000000" w:fill="FFFFFF"/>
            <w:noWrap/>
            <w:vAlign w:val="center"/>
            <w:hideMark/>
          </w:tcPr>
          <w:p w14:paraId="4F6BD040" w14:textId="77777777" w:rsidR="00C47C88" w:rsidRPr="003F3654" w:rsidRDefault="00C47C88" w:rsidP="008C7BD1">
            <w:pPr>
              <w:spacing w:before="0" w:after="0" w:line="240" w:lineRule="auto"/>
              <w:jc w:val="center"/>
              <w:rPr>
                <w:rFonts w:ascii="Rockwell" w:eastAsia="Times New Roman" w:hAnsi="Rockwell" w:cs="Calibri"/>
                <w:color w:val="000000"/>
                <w:sz w:val="20"/>
                <w:szCs w:val="20"/>
                <w:lang w:val="en-US" w:eastAsia="en-US"/>
              </w:rPr>
            </w:pPr>
            <w:r w:rsidRPr="003F3654">
              <w:rPr>
                <w:rFonts w:ascii="Rockwell" w:eastAsia="Times New Roman" w:hAnsi="Rockwell" w:cs="Calibri"/>
                <w:color w:val="000000"/>
                <w:sz w:val="20"/>
                <w:szCs w:val="20"/>
                <w:lang w:val="en-US" w:eastAsia="en-US"/>
              </w:rPr>
              <w:t>1</w:t>
            </w:r>
          </w:p>
        </w:tc>
        <w:tc>
          <w:tcPr>
            <w:tcW w:w="133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6210CC6"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c>
          <w:tcPr>
            <w:tcW w:w="133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CF40CDA"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r>
      <w:tr w:rsidR="00C47C88" w:rsidRPr="003F3654" w14:paraId="0837B1A4" w14:textId="77777777" w:rsidTr="008C7BD1">
        <w:trPr>
          <w:trHeight w:val="1275"/>
          <w:jc w:val="center"/>
        </w:trPr>
        <w:tc>
          <w:tcPr>
            <w:tcW w:w="2608" w:type="dxa"/>
            <w:tcBorders>
              <w:top w:val="nil"/>
              <w:left w:val="single" w:sz="4" w:space="0" w:color="auto"/>
              <w:bottom w:val="single" w:sz="4" w:space="0" w:color="auto"/>
              <w:right w:val="single" w:sz="4" w:space="0" w:color="auto"/>
            </w:tcBorders>
            <w:shd w:val="clear" w:color="D9E1F2" w:fill="FFFFFF"/>
            <w:hideMark/>
          </w:tcPr>
          <w:p w14:paraId="6A27D87F" w14:textId="77777777" w:rsidR="00C47C88" w:rsidRPr="003F3654" w:rsidRDefault="00C47C88" w:rsidP="008C7BD1">
            <w:pPr>
              <w:spacing w:before="0" w:after="0" w:line="240" w:lineRule="auto"/>
              <w:rPr>
                <w:rFonts w:ascii="Calibri" w:eastAsia="Times New Roman" w:hAnsi="Calibri" w:cs="Calibri"/>
                <w:color w:val="000000"/>
                <w:sz w:val="20"/>
                <w:szCs w:val="20"/>
                <w:lang w:val="es-MX" w:eastAsia="en-US"/>
              </w:rPr>
            </w:pPr>
            <w:r w:rsidRPr="003F3654">
              <w:rPr>
                <w:rFonts w:ascii="Calibri" w:eastAsia="Times New Roman" w:hAnsi="Calibri" w:cs="Calibri"/>
                <w:color w:val="000000"/>
                <w:sz w:val="20"/>
                <w:szCs w:val="20"/>
                <w:lang w:val="es-MX" w:eastAsia="en-US"/>
              </w:rPr>
              <w:t>Autoevaluación de los procesos de Bioseguridad, Control de Infecciones e Higiene y Desechos Hospitalarios</w:t>
            </w:r>
          </w:p>
        </w:tc>
        <w:tc>
          <w:tcPr>
            <w:tcW w:w="1952" w:type="dxa"/>
            <w:tcBorders>
              <w:top w:val="nil"/>
              <w:left w:val="single" w:sz="4" w:space="0" w:color="305496"/>
              <w:bottom w:val="single" w:sz="4" w:space="0" w:color="305496"/>
              <w:right w:val="single" w:sz="4" w:space="0" w:color="305496"/>
            </w:tcBorders>
            <w:shd w:val="clear" w:color="auto" w:fill="auto"/>
            <w:vAlign w:val="center"/>
            <w:hideMark/>
          </w:tcPr>
          <w:p w14:paraId="15A964B2" w14:textId="77777777" w:rsidR="00C47C88" w:rsidRPr="003F3654" w:rsidRDefault="00C47C88" w:rsidP="008C7BD1">
            <w:pPr>
              <w:spacing w:before="0" w:after="0" w:line="240" w:lineRule="auto"/>
              <w:rPr>
                <w:rFonts w:ascii="Rockwell" w:eastAsia="Times New Roman" w:hAnsi="Rockwell" w:cs="Calibri"/>
                <w:b/>
                <w:bCs/>
                <w:sz w:val="20"/>
                <w:szCs w:val="20"/>
                <w:lang w:val="en-US" w:eastAsia="en-US"/>
              </w:rPr>
            </w:pPr>
            <w:r w:rsidRPr="003F3654">
              <w:rPr>
                <w:rFonts w:ascii="Rockwell" w:eastAsia="Times New Roman" w:hAnsi="Rockwell" w:cs="Calibri"/>
                <w:b/>
                <w:bCs/>
                <w:sz w:val="20"/>
                <w:szCs w:val="20"/>
                <w:lang w:val="en-US" w:eastAsia="en-US"/>
              </w:rPr>
              <w:t>Junio</w:t>
            </w:r>
          </w:p>
        </w:tc>
        <w:tc>
          <w:tcPr>
            <w:tcW w:w="1987" w:type="dxa"/>
            <w:tcBorders>
              <w:top w:val="nil"/>
              <w:left w:val="single" w:sz="4" w:space="0" w:color="auto"/>
              <w:bottom w:val="single" w:sz="4" w:space="0" w:color="auto"/>
              <w:right w:val="single" w:sz="4" w:space="0" w:color="auto"/>
            </w:tcBorders>
            <w:shd w:val="clear" w:color="auto" w:fill="auto"/>
            <w:vAlign w:val="center"/>
            <w:hideMark/>
          </w:tcPr>
          <w:p w14:paraId="1E88AB00" w14:textId="77777777" w:rsidR="00C47C88" w:rsidRPr="003F3654" w:rsidRDefault="00C47C88" w:rsidP="008C7BD1">
            <w:pPr>
              <w:spacing w:before="0" w:after="0" w:line="240" w:lineRule="auto"/>
              <w:rPr>
                <w:rFonts w:ascii="Rockwell" w:eastAsia="Times New Roman" w:hAnsi="Rockwell" w:cs="Calibri"/>
                <w:color w:val="000000"/>
                <w:lang w:val="en-US" w:eastAsia="en-US"/>
              </w:rPr>
            </w:pPr>
            <w:r w:rsidRPr="003F3654">
              <w:rPr>
                <w:rFonts w:ascii="Rockwell" w:eastAsia="Times New Roman" w:hAnsi="Rockwell" w:cs="Calibri"/>
                <w:color w:val="000000"/>
                <w:lang w:val="en-US" w:eastAsia="en-US"/>
              </w:rPr>
              <w:t> </w:t>
            </w:r>
          </w:p>
        </w:tc>
        <w:tc>
          <w:tcPr>
            <w:tcW w:w="1120" w:type="dxa"/>
            <w:tcBorders>
              <w:top w:val="nil"/>
              <w:left w:val="nil"/>
              <w:bottom w:val="single" w:sz="4" w:space="0" w:color="auto"/>
              <w:right w:val="single" w:sz="4" w:space="0" w:color="auto"/>
            </w:tcBorders>
            <w:shd w:val="clear" w:color="D9E1F2" w:fill="FFFFFF"/>
            <w:noWrap/>
            <w:vAlign w:val="center"/>
            <w:hideMark/>
          </w:tcPr>
          <w:p w14:paraId="7C14EA86" w14:textId="77777777" w:rsidR="00C47C88" w:rsidRPr="003F3654" w:rsidRDefault="00C47C88" w:rsidP="008C7BD1">
            <w:pPr>
              <w:spacing w:before="0" w:after="0" w:line="240" w:lineRule="auto"/>
              <w:jc w:val="center"/>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1</w:t>
            </w:r>
          </w:p>
        </w:tc>
        <w:tc>
          <w:tcPr>
            <w:tcW w:w="1120" w:type="dxa"/>
            <w:tcBorders>
              <w:top w:val="nil"/>
              <w:left w:val="nil"/>
              <w:bottom w:val="single" w:sz="4" w:space="0" w:color="auto"/>
              <w:right w:val="single" w:sz="4" w:space="0" w:color="auto"/>
            </w:tcBorders>
            <w:shd w:val="clear" w:color="000000" w:fill="FFFFFF"/>
            <w:noWrap/>
            <w:vAlign w:val="center"/>
            <w:hideMark/>
          </w:tcPr>
          <w:p w14:paraId="49761A7A" w14:textId="77777777" w:rsidR="00C47C88" w:rsidRPr="003F3654" w:rsidRDefault="00C47C88" w:rsidP="008C7BD1">
            <w:pPr>
              <w:spacing w:before="0" w:after="0" w:line="240" w:lineRule="auto"/>
              <w:jc w:val="center"/>
              <w:rPr>
                <w:rFonts w:ascii="Rockwell" w:eastAsia="Times New Roman" w:hAnsi="Rockwell" w:cs="Calibri"/>
                <w:color w:val="000000"/>
                <w:sz w:val="20"/>
                <w:szCs w:val="20"/>
                <w:lang w:val="en-US" w:eastAsia="en-US"/>
              </w:rPr>
            </w:pPr>
            <w:r w:rsidRPr="003F3654">
              <w:rPr>
                <w:rFonts w:ascii="Rockwell" w:eastAsia="Times New Roman" w:hAnsi="Rockwell" w:cs="Calibri"/>
                <w:color w:val="000000"/>
                <w:sz w:val="20"/>
                <w:szCs w:val="20"/>
                <w:lang w:val="en-US" w:eastAsia="en-US"/>
              </w:rPr>
              <w:t>0.5</w:t>
            </w:r>
          </w:p>
        </w:tc>
        <w:tc>
          <w:tcPr>
            <w:tcW w:w="1339"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52E2A7A4"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50%</w:t>
            </w:r>
          </w:p>
        </w:tc>
        <w:tc>
          <w:tcPr>
            <w:tcW w:w="1334"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5C4618F1"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50%</w:t>
            </w:r>
          </w:p>
        </w:tc>
      </w:tr>
      <w:tr w:rsidR="00C47C88" w:rsidRPr="003F3654" w14:paraId="0925D8A0" w14:textId="77777777" w:rsidTr="008C7BD1">
        <w:trPr>
          <w:trHeight w:val="1275"/>
          <w:jc w:val="center"/>
        </w:trPr>
        <w:tc>
          <w:tcPr>
            <w:tcW w:w="2608" w:type="dxa"/>
            <w:tcBorders>
              <w:top w:val="nil"/>
              <w:left w:val="single" w:sz="4" w:space="0" w:color="auto"/>
              <w:bottom w:val="single" w:sz="4" w:space="0" w:color="auto"/>
              <w:right w:val="single" w:sz="4" w:space="0" w:color="auto"/>
            </w:tcBorders>
            <w:shd w:val="clear" w:color="000000" w:fill="FFFFFF"/>
            <w:hideMark/>
          </w:tcPr>
          <w:p w14:paraId="5BA69D1E" w14:textId="77777777" w:rsidR="00C47C88" w:rsidRPr="003F3654" w:rsidRDefault="00C47C88" w:rsidP="008C7BD1">
            <w:pPr>
              <w:spacing w:before="0" w:after="0" w:line="240" w:lineRule="auto"/>
              <w:rPr>
                <w:rFonts w:ascii="Calibri" w:eastAsia="Times New Roman" w:hAnsi="Calibri" w:cs="Calibri"/>
                <w:color w:val="000000"/>
                <w:sz w:val="20"/>
                <w:szCs w:val="20"/>
                <w:lang w:val="es-MX" w:eastAsia="en-US"/>
              </w:rPr>
            </w:pPr>
            <w:r w:rsidRPr="003F3654">
              <w:rPr>
                <w:rFonts w:ascii="Calibri" w:eastAsia="Times New Roman" w:hAnsi="Calibri" w:cs="Calibri"/>
                <w:color w:val="000000"/>
                <w:sz w:val="20"/>
                <w:szCs w:val="20"/>
                <w:lang w:val="es-MX" w:eastAsia="en-US"/>
              </w:rPr>
              <w:t>Elaboración del Plan de Mejora de Bioseguridad, Control de Infecciones e Higiene y Desechos Hospitalarios</w:t>
            </w:r>
          </w:p>
        </w:tc>
        <w:tc>
          <w:tcPr>
            <w:tcW w:w="1952" w:type="dxa"/>
            <w:tcBorders>
              <w:top w:val="nil"/>
              <w:left w:val="single" w:sz="4" w:space="0" w:color="305496"/>
              <w:bottom w:val="single" w:sz="4" w:space="0" w:color="305496"/>
              <w:right w:val="single" w:sz="4" w:space="0" w:color="305496"/>
            </w:tcBorders>
            <w:shd w:val="clear" w:color="auto" w:fill="auto"/>
            <w:vAlign w:val="center"/>
            <w:hideMark/>
          </w:tcPr>
          <w:p w14:paraId="21E67F1D" w14:textId="77777777" w:rsidR="00C47C88" w:rsidRPr="003F3654" w:rsidRDefault="00C47C88" w:rsidP="008C7BD1">
            <w:pPr>
              <w:spacing w:before="0" w:after="0" w:line="240" w:lineRule="auto"/>
              <w:rPr>
                <w:rFonts w:ascii="Rockwell" w:eastAsia="Times New Roman" w:hAnsi="Rockwell" w:cs="Calibri"/>
                <w:b/>
                <w:bCs/>
                <w:sz w:val="20"/>
                <w:szCs w:val="20"/>
                <w:lang w:val="en-US" w:eastAsia="en-US"/>
              </w:rPr>
            </w:pPr>
            <w:r w:rsidRPr="003F3654">
              <w:rPr>
                <w:rFonts w:ascii="Rockwell" w:eastAsia="Times New Roman" w:hAnsi="Rockwell" w:cs="Calibri"/>
                <w:b/>
                <w:bCs/>
                <w:sz w:val="20"/>
                <w:szCs w:val="20"/>
                <w:lang w:val="en-US" w:eastAsia="en-US"/>
              </w:rPr>
              <w:t>Abril</w:t>
            </w:r>
          </w:p>
        </w:tc>
        <w:tc>
          <w:tcPr>
            <w:tcW w:w="1987" w:type="dxa"/>
            <w:tcBorders>
              <w:top w:val="nil"/>
              <w:left w:val="single" w:sz="4" w:space="0" w:color="auto"/>
              <w:bottom w:val="single" w:sz="4" w:space="0" w:color="auto"/>
              <w:right w:val="single" w:sz="4" w:space="0" w:color="auto"/>
            </w:tcBorders>
            <w:shd w:val="clear" w:color="auto" w:fill="auto"/>
            <w:vAlign w:val="center"/>
            <w:hideMark/>
          </w:tcPr>
          <w:p w14:paraId="22A72EA3" w14:textId="77777777" w:rsidR="00C47C88" w:rsidRPr="003F3654" w:rsidRDefault="00C47C88" w:rsidP="008C7BD1">
            <w:pPr>
              <w:spacing w:before="0" w:after="0" w:line="240" w:lineRule="auto"/>
              <w:rPr>
                <w:rFonts w:ascii="Rockwell" w:eastAsia="Times New Roman" w:hAnsi="Rockwell" w:cs="Calibri"/>
                <w:color w:val="000000"/>
                <w:lang w:val="en-US" w:eastAsia="en-US"/>
              </w:rPr>
            </w:pPr>
            <w:r w:rsidRPr="003F3654">
              <w:rPr>
                <w:rFonts w:ascii="Rockwell" w:eastAsia="Times New Roman" w:hAnsi="Rockwell" w:cs="Calibri"/>
                <w:color w:val="000000"/>
                <w:lang w:val="en-US" w:eastAsia="en-US"/>
              </w:rPr>
              <w:t> </w:t>
            </w:r>
          </w:p>
        </w:tc>
        <w:tc>
          <w:tcPr>
            <w:tcW w:w="1120" w:type="dxa"/>
            <w:tcBorders>
              <w:top w:val="nil"/>
              <w:left w:val="nil"/>
              <w:bottom w:val="single" w:sz="4" w:space="0" w:color="auto"/>
              <w:right w:val="single" w:sz="4" w:space="0" w:color="auto"/>
            </w:tcBorders>
            <w:shd w:val="clear" w:color="D9E1F2" w:fill="FFFFFF"/>
            <w:noWrap/>
            <w:vAlign w:val="center"/>
            <w:hideMark/>
          </w:tcPr>
          <w:p w14:paraId="02B4F86A" w14:textId="77777777" w:rsidR="00C47C88" w:rsidRPr="003F3654" w:rsidRDefault="00C47C88" w:rsidP="008C7BD1">
            <w:pPr>
              <w:spacing w:before="0" w:after="0" w:line="240" w:lineRule="auto"/>
              <w:jc w:val="center"/>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1</w:t>
            </w:r>
          </w:p>
        </w:tc>
        <w:tc>
          <w:tcPr>
            <w:tcW w:w="1120" w:type="dxa"/>
            <w:tcBorders>
              <w:top w:val="nil"/>
              <w:left w:val="nil"/>
              <w:bottom w:val="single" w:sz="4" w:space="0" w:color="auto"/>
              <w:right w:val="single" w:sz="4" w:space="0" w:color="auto"/>
            </w:tcBorders>
            <w:shd w:val="clear" w:color="000000" w:fill="FFFFFF"/>
            <w:noWrap/>
            <w:vAlign w:val="center"/>
            <w:hideMark/>
          </w:tcPr>
          <w:p w14:paraId="73AA9BC6" w14:textId="77777777" w:rsidR="00C47C88" w:rsidRPr="003F3654" w:rsidRDefault="00C47C88" w:rsidP="008C7BD1">
            <w:pPr>
              <w:spacing w:before="0" w:after="0" w:line="240" w:lineRule="auto"/>
              <w:jc w:val="center"/>
              <w:rPr>
                <w:rFonts w:ascii="Rockwell" w:eastAsia="Times New Roman" w:hAnsi="Rockwell" w:cs="Calibri"/>
                <w:color w:val="000000"/>
                <w:sz w:val="20"/>
                <w:szCs w:val="20"/>
                <w:lang w:val="en-US" w:eastAsia="en-US"/>
              </w:rPr>
            </w:pPr>
            <w:r w:rsidRPr="003F3654">
              <w:rPr>
                <w:rFonts w:ascii="Rockwell" w:eastAsia="Times New Roman" w:hAnsi="Rockwell" w:cs="Calibri"/>
                <w:color w:val="000000"/>
                <w:sz w:val="20"/>
                <w:szCs w:val="20"/>
                <w:lang w:val="en-US" w:eastAsia="en-US"/>
              </w:rPr>
              <w:t>1</w:t>
            </w:r>
          </w:p>
        </w:tc>
        <w:tc>
          <w:tcPr>
            <w:tcW w:w="133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326EDA5"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c>
          <w:tcPr>
            <w:tcW w:w="133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777C74E"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r>
      <w:tr w:rsidR="00C47C88" w:rsidRPr="003F3654" w14:paraId="7C9FB263" w14:textId="77777777" w:rsidTr="008C7BD1">
        <w:trPr>
          <w:trHeight w:val="1275"/>
          <w:jc w:val="center"/>
        </w:trPr>
        <w:tc>
          <w:tcPr>
            <w:tcW w:w="2608" w:type="dxa"/>
            <w:tcBorders>
              <w:top w:val="nil"/>
              <w:left w:val="single" w:sz="4" w:space="0" w:color="auto"/>
              <w:bottom w:val="single" w:sz="4" w:space="0" w:color="auto"/>
              <w:right w:val="single" w:sz="4" w:space="0" w:color="auto"/>
            </w:tcBorders>
            <w:shd w:val="clear" w:color="D9E1F2" w:fill="FFFFFF"/>
            <w:hideMark/>
          </w:tcPr>
          <w:p w14:paraId="0BF42B13" w14:textId="77777777" w:rsidR="00C47C88" w:rsidRPr="003F3654" w:rsidRDefault="00C47C88" w:rsidP="008C7BD1">
            <w:pPr>
              <w:spacing w:before="0" w:after="0" w:line="240" w:lineRule="auto"/>
              <w:rPr>
                <w:rFonts w:ascii="Calibri" w:eastAsia="Times New Roman" w:hAnsi="Calibri" w:cs="Calibri"/>
                <w:sz w:val="20"/>
                <w:szCs w:val="20"/>
                <w:lang w:val="es-MX" w:eastAsia="en-US"/>
              </w:rPr>
            </w:pPr>
            <w:r w:rsidRPr="003F3654">
              <w:rPr>
                <w:rFonts w:ascii="Calibri" w:eastAsia="Times New Roman" w:hAnsi="Calibri" w:cs="Calibri"/>
                <w:sz w:val="20"/>
                <w:szCs w:val="20"/>
                <w:lang w:val="es-MX" w:eastAsia="en-US"/>
              </w:rPr>
              <w:t>Elaboración de los planes de mejora a partir de los resultados de evaluacion de procesos de bioseguridad hospitalaria</w:t>
            </w:r>
          </w:p>
        </w:tc>
        <w:tc>
          <w:tcPr>
            <w:tcW w:w="1952" w:type="dxa"/>
            <w:tcBorders>
              <w:top w:val="nil"/>
              <w:left w:val="single" w:sz="4" w:space="0" w:color="305496"/>
              <w:bottom w:val="single" w:sz="4" w:space="0" w:color="305496"/>
              <w:right w:val="single" w:sz="4" w:space="0" w:color="305496"/>
            </w:tcBorders>
            <w:shd w:val="clear" w:color="auto" w:fill="auto"/>
            <w:vAlign w:val="center"/>
            <w:hideMark/>
          </w:tcPr>
          <w:p w14:paraId="31252D2D" w14:textId="77777777" w:rsidR="00C47C88" w:rsidRPr="003F3654" w:rsidRDefault="00C47C88" w:rsidP="008C7BD1">
            <w:pPr>
              <w:spacing w:before="0" w:after="0" w:line="240" w:lineRule="auto"/>
              <w:rPr>
                <w:rFonts w:ascii="Rockwell" w:eastAsia="Times New Roman" w:hAnsi="Rockwell" w:cs="Calibri"/>
                <w:b/>
                <w:bCs/>
                <w:sz w:val="20"/>
                <w:szCs w:val="20"/>
                <w:lang w:val="en-US" w:eastAsia="en-US"/>
              </w:rPr>
            </w:pPr>
            <w:r w:rsidRPr="003F3654">
              <w:rPr>
                <w:rFonts w:ascii="Rockwell" w:eastAsia="Times New Roman" w:hAnsi="Rockwell" w:cs="Calibri"/>
                <w:b/>
                <w:bCs/>
                <w:sz w:val="20"/>
                <w:szCs w:val="20"/>
                <w:lang w:val="en-US" w:eastAsia="en-US"/>
              </w:rPr>
              <w:t>Abril</w:t>
            </w:r>
          </w:p>
        </w:tc>
        <w:tc>
          <w:tcPr>
            <w:tcW w:w="1987" w:type="dxa"/>
            <w:tcBorders>
              <w:top w:val="nil"/>
              <w:left w:val="single" w:sz="4" w:space="0" w:color="auto"/>
              <w:bottom w:val="single" w:sz="4" w:space="0" w:color="auto"/>
              <w:right w:val="single" w:sz="4" w:space="0" w:color="auto"/>
            </w:tcBorders>
            <w:shd w:val="clear" w:color="auto" w:fill="auto"/>
            <w:vAlign w:val="center"/>
            <w:hideMark/>
          </w:tcPr>
          <w:p w14:paraId="7A42F6CE" w14:textId="77777777" w:rsidR="00C47C88" w:rsidRPr="003F3654" w:rsidRDefault="00C47C88" w:rsidP="008C7BD1">
            <w:pPr>
              <w:spacing w:before="0" w:after="0" w:line="240" w:lineRule="auto"/>
              <w:rPr>
                <w:rFonts w:ascii="Rockwell" w:eastAsia="Times New Roman" w:hAnsi="Rockwell" w:cs="Calibri"/>
                <w:color w:val="000000"/>
                <w:lang w:val="en-US" w:eastAsia="en-US"/>
              </w:rPr>
            </w:pPr>
            <w:r w:rsidRPr="003F3654">
              <w:rPr>
                <w:rFonts w:ascii="Rockwell" w:eastAsia="Times New Roman" w:hAnsi="Rockwell" w:cs="Calibri"/>
                <w:color w:val="000000"/>
                <w:lang w:val="en-US" w:eastAsia="en-US"/>
              </w:rPr>
              <w:t> </w:t>
            </w:r>
          </w:p>
        </w:tc>
        <w:tc>
          <w:tcPr>
            <w:tcW w:w="1120" w:type="dxa"/>
            <w:tcBorders>
              <w:top w:val="nil"/>
              <w:left w:val="nil"/>
              <w:bottom w:val="single" w:sz="4" w:space="0" w:color="auto"/>
              <w:right w:val="single" w:sz="4" w:space="0" w:color="auto"/>
            </w:tcBorders>
            <w:shd w:val="clear" w:color="D9E1F2" w:fill="FFFFFF"/>
            <w:noWrap/>
            <w:vAlign w:val="center"/>
            <w:hideMark/>
          </w:tcPr>
          <w:p w14:paraId="76032668" w14:textId="77777777" w:rsidR="00C47C88" w:rsidRPr="003F3654" w:rsidRDefault="00C47C88" w:rsidP="008C7BD1">
            <w:pPr>
              <w:spacing w:before="0" w:after="0" w:line="240" w:lineRule="auto"/>
              <w:jc w:val="center"/>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1</w:t>
            </w:r>
          </w:p>
        </w:tc>
        <w:tc>
          <w:tcPr>
            <w:tcW w:w="1120" w:type="dxa"/>
            <w:tcBorders>
              <w:top w:val="nil"/>
              <w:left w:val="nil"/>
              <w:bottom w:val="single" w:sz="4" w:space="0" w:color="auto"/>
              <w:right w:val="single" w:sz="4" w:space="0" w:color="auto"/>
            </w:tcBorders>
            <w:shd w:val="clear" w:color="000000" w:fill="FFFFFF"/>
            <w:noWrap/>
            <w:vAlign w:val="center"/>
            <w:hideMark/>
          </w:tcPr>
          <w:p w14:paraId="71E5616F" w14:textId="77777777" w:rsidR="00C47C88" w:rsidRPr="003F3654" w:rsidRDefault="00C47C88" w:rsidP="008C7BD1">
            <w:pPr>
              <w:spacing w:before="0" w:after="0" w:line="240" w:lineRule="auto"/>
              <w:jc w:val="center"/>
              <w:rPr>
                <w:rFonts w:ascii="Rockwell" w:eastAsia="Times New Roman" w:hAnsi="Rockwell" w:cs="Calibri"/>
                <w:color w:val="000000"/>
                <w:sz w:val="20"/>
                <w:szCs w:val="20"/>
                <w:lang w:val="en-US" w:eastAsia="en-US"/>
              </w:rPr>
            </w:pPr>
            <w:r w:rsidRPr="003F3654">
              <w:rPr>
                <w:rFonts w:ascii="Rockwell" w:eastAsia="Times New Roman" w:hAnsi="Rockwell" w:cs="Calibri"/>
                <w:color w:val="000000"/>
                <w:sz w:val="20"/>
                <w:szCs w:val="20"/>
                <w:lang w:val="en-US" w:eastAsia="en-US"/>
              </w:rPr>
              <w:t>1</w:t>
            </w:r>
          </w:p>
        </w:tc>
        <w:tc>
          <w:tcPr>
            <w:tcW w:w="133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7D7D0B2"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c>
          <w:tcPr>
            <w:tcW w:w="133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D6DE965"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r>
      <w:tr w:rsidR="00C47C88" w:rsidRPr="003F3654" w14:paraId="03BFB37F" w14:textId="77777777" w:rsidTr="008C7BD1">
        <w:trPr>
          <w:trHeight w:val="1275"/>
          <w:jc w:val="center"/>
        </w:trPr>
        <w:tc>
          <w:tcPr>
            <w:tcW w:w="2608" w:type="dxa"/>
            <w:tcBorders>
              <w:top w:val="nil"/>
              <w:left w:val="single" w:sz="4" w:space="0" w:color="auto"/>
              <w:bottom w:val="single" w:sz="4" w:space="0" w:color="auto"/>
              <w:right w:val="single" w:sz="4" w:space="0" w:color="auto"/>
            </w:tcBorders>
            <w:shd w:val="clear" w:color="D9E1F2" w:fill="FFFFFF"/>
            <w:hideMark/>
          </w:tcPr>
          <w:p w14:paraId="158B72FC" w14:textId="77777777" w:rsidR="00C47C88" w:rsidRPr="003F3654" w:rsidRDefault="00C47C88" w:rsidP="008C7BD1">
            <w:pPr>
              <w:spacing w:before="0" w:after="0" w:line="240" w:lineRule="auto"/>
              <w:rPr>
                <w:rFonts w:ascii="Calibri" w:eastAsia="Times New Roman" w:hAnsi="Calibri" w:cs="Calibri"/>
                <w:color w:val="000000"/>
                <w:sz w:val="20"/>
                <w:szCs w:val="20"/>
                <w:lang w:val="es-MX" w:eastAsia="en-US"/>
              </w:rPr>
            </w:pPr>
            <w:r w:rsidRPr="003F3654">
              <w:rPr>
                <w:rFonts w:ascii="Calibri" w:eastAsia="Times New Roman" w:hAnsi="Calibri" w:cs="Calibri"/>
                <w:color w:val="000000"/>
                <w:sz w:val="20"/>
                <w:szCs w:val="20"/>
                <w:lang w:val="es-MX" w:eastAsia="en-US"/>
              </w:rPr>
              <w:t>Notificación oportuna de las enfermedades bajo vigilancia epidemiológica</w:t>
            </w:r>
          </w:p>
        </w:tc>
        <w:tc>
          <w:tcPr>
            <w:tcW w:w="1952" w:type="dxa"/>
            <w:tcBorders>
              <w:top w:val="nil"/>
              <w:left w:val="single" w:sz="4" w:space="0" w:color="305496"/>
              <w:bottom w:val="single" w:sz="4" w:space="0" w:color="305496"/>
              <w:right w:val="single" w:sz="4" w:space="0" w:color="305496"/>
            </w:tcBorders>
            <w:shd w:val="clear" w:color="auto" w:fill="auto"/>
            <w:vAlign w:val="center"/>
            <w:hideMark/>
          </w:tcPr>
          <w:p w14:paraId="21C6DA22" w14:textId="77777777" w:rsidR="00C47C88" w:rsidRPr="003F3654" w:rsidRDefault="00C47C88" w:rsidP="008C7BD1">
            <w:pPr>
              <w:spacing w:before="0" w:after="0" w:line="240" w:lineRule="auto"/>
              <w:rPr>
                <w:rFonts w:ascii="Rockwell" w:eastAsia="Times New Roman" w:hAnsi="Rockwell" w:cs="Calibri"/>
                <w:b/>
                <w:bCs/>
                <w:sz w:val="20"/>
                <w:szCs w:val="20"/>
                <w:lang w:val="en-US" w:eastAsia="en-US"/>
              </w:rPr>
            </w:pPr>
            <w:r w:rsidRPr="003F3654">
              <w:rPr>
                <w:rFonts w:ascii="Rockwell" w:eastAsia="Times New Roman" w:hAnsi="Rockwell" w:cs="Calibri"/>
                <w:b/>
                <w:bCs/>
                <w:sz w:val="20"/>
                <w:szCs w:val="20"/>
                <w:lang w:val="en-US" w:eastAsia="en-US"/>
              </w:rPr>
              <w:t>Abril, Mayo, Junio</w:t>
            </w:r>
          </w:p>
        </w:tc>
        <w:tc>
          <w:tcPr>
            <w:tcW w:w="1987" w:type="dxa"/>
            <w:tcBorders>
              <w:top w:val="nil"/>
              <w:left w:val="single" w:sz="4" w:space="0" w:color="auto"/>
              <w:bottom w:val="single" w:sz="4" w:space="0" w:color="auto"/>
              <w:right w:val="single" w:sz="4" w:space="0" w:color="auto"/>
            </w:tcBorders>
            <w:shd w:val="clear" w:color="auto" w:fill="auto"/>
            <w:vAlign w:val="center"/>
            <w:hideMark/>
          </w:tcPr>
          <w:p w14:paraId="64AB00BF" w14:textId="77777777" w:rsidR="00C47C88" w:rsidRPr="003F3654" w:rsidRDefault="00C47C88" w:rsidP="008C7BD1">
            <w:pPr>
              <w:spacing w:before="0" w:after="0" w:line="240" w:lineRule="auto"/>
              <w:rPr>
                <w:rFonts w:ascii="Rockwell" w:eastAsia="Times New Roman" w:hAnsi="Rockwell" w:cs="Calibri"/>
                <w:color w:val="000000"/>
                <w:lang w:val="en-US" w:eastAsia="en-US"/>
              </w:rPr>
            </w:pPr>
            <w:r w:rsidRPr="003F3654">
              <w:rPr>
                <w:rFonts w:ascii="Rockwell" w:eastAsia="Times New Roman" w:hAnsi="Rockwell" w:cs="Calibri"/>
                <w:color w:val="000000"/>
                <w:lang w:val="en-US" w:eastAsia="en-US"/>
              </w:rPr>
              <w:t> </w:t>
            </w:r>
          </w:p>
        </w:tc>
        <w:tc>
          <w:tcPr>
            <w:tcW w:w="1120" w:type="dxa"/>
            <w:tcBorders>
              <w:top w:val="nil"/>
              <w:left w:val="nil"/>
              <w:bottom w:val="single" w:sz="4" w:space="0" w:color="auto"/>
              <w:right w:val="single" w:sz="4" w:space="0" w:color="auto"/>
            </w:tcBorders>
            <w:shd w:val="clear" w:color="D9E1F2" w:fill="FFFFFF"/>
            <w:noWrap/>
            <w:vAlign w:val="center"/>
            <w:hideMark/>
          </w:tcPr>
          <w:p w14:paraId="0F489AA6" w14:textId="77777777" w:rsidR="00C47C88" w:rsidRPr="003F3654" w:rsidRDefault="00C47C88" w:rsidP="008C7BD1">
            <w:pPr>
              <w:spacing w:before="0" w:after="0" w:line="240" w:lineRule="auto"/>
              <w:jc w:val="center"/>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3</w:t>
            </w:r>
          </w:p>
        </w:tc>
        <w:tc>
          <w:tcPr>
            <w:tcW w:w="1120" w:type="dxa"/>
            <w:tcBorders>
              <w:top w:val="nil"/>
              <w:left w:val="nil"/>
              <w:bottom w:val="single" w:sz="4" w:space="0" w:color="auto"/>
              <w:right w:val="single" w:sz="4" w:space="0" w:color="auto"/>
            </w:tcBorders>
            <w:shd w:val="clear" w:color="000000" w:fill="FFFFFF"/>
            <w:noWrap/>
            <w:vAlign w:val="center"/>
            <w:hideMark/>
          </w:tcPr>
          <w:p w14:paraId="6F617E0F" w14:textId="77777777" w:rsidR="00C47C88" w:rsidRPr="003F3654" w:rsidRDefault="00C47C88" w:rsidP="008C7BD1">
            <w:pPr>
              <w:spacing w:before="0" w:after="0" w:line="240" w:lineRule="auto"/>
              <w:jc w:val="center"/>
              <w:rPr>
                <w:rFonts w:ascii="Rockwell" w:eastAsia="Times New Roman" w:hAnsi="Rockwell" w:cs="Calibri"/>
                <w:color w:val="000000"/>
                <w:sz w:val="20"/>
                <w:szCs w:val="20"/>
                <w:lang w:val="en-US" w:eastAsia="en-US"/>
              </w:rPr>
            </w:pPr>
            <w:r w:rsidRPr="003F3654">
              <w:rPr>
                <w:rFonts w:ascii="Rockwell" w:eastAsia="Times New Roman" w:hAnsi="Rockwell" w:cs="Calibri"/>
                <w:color w:val="000000"/>
                <w:sz w:val="20"/>
                <w:szCs w:val="20"/>
                <w:lang w:val="en-US" w:eastAsia="en-US"/>
              </w:rPr>
              <w:t>3</w:t>
            </w:r>
          </w:p>
        </w:tc>
        <w:tc>
          <w:tcPr>
            <w:tcW w:w="133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A2E08A7"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c>
          <w:tcPr>
            <w:tcW w:w="133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30EA43E"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r>
      <w:tr w:rsidR="00C47C88" w:rsidRPr="003F3654" w14:paraId="38EAD621" w14:textId="77777777" w:rsidTr="008C7BD1">
        <w:trPr>
          <w:trHeight w:val="1275"/>
          <w:jc w:val="center"/>
        </w:trPr>
        <w:tc>
          <w:tcPr>
            <w:tcW w:w="2608" w:type="dxa"/>
            <w:tcBorders>
              <w:top w:val="nil"/>
              <w:left w:val="single" w:sz="4" w:space="0" w:color="auto"/>
              <w:bottom w:val="single" w:sz="4" w:space="0" w:color="auto"/>
              <w:right w:val="single" w:sz="4" w:space="0" w:color="auto"/>
            </w:tcBorders>
            <w:shd w:val="clear" w:color="D9E1F2" w:fill="FFFFFF"/>
            <w:hideMark/>
          </w:tcPr>
          <w:p w14:paraId="6C55C1DC" w14:textId="77777777" w:rsidR="00C47C88" w:rsidRPr="003F3654" w:rsidRDefault="00C47C88" w:rsidP="008C7BD1">
            <w:pPr>
              <w:spacing w:before="0" w:after="0" w:line="240" w:lineRule="auto"/>
              <w:rPr>
                <w:rFonts w:ascii="Calibri" w:eastAsia="Times New Roman" w:hAnsi="Calibri" w:cs="Calibri"/>
                <w:color w:val="000000"/>
                <w:sz w:val="20"/>
                <w:szCs w:val="20"/>
                <w:lang w:val="es-MX" w:eastAsia="en-US"/>
              </w:rPr>
            </w:pPr>
            <w:r w:rsidRPr="003F3654">
              <w:rPr>
                <w:rFonts w:ascii="Calibri" w:eastAsia="Times New Roman" w:hAnsi="Calibri" w:cs="Calibri"/>
                <w:color w:val="000000"/>
                <w:sz w:val="20"/>
                <w:szCs w:val="20"/>
                <w:lang w:val="es-MX" w:eastAsia="en-US"/>
              </w:rPr>
              <w:t>Priorización de mejoras para la habilitación de los Servicios de Salud, incluyendo no conformidades del MSP</w:t>
            </w:r>
          </w:p>
        </w:tc>
        <w:tc>
          <w:tcPr>
            <w:tcW w:w="1952" w:type="dxa"/>
            <w:tcBorders>
              <w:top w:val="nil"/>
              <w:left w:val="single" w:sz="4" w:space="0" w:color="305496"/>
              <w:bottom w:val="single" w:sz="4" w:space="0" w:color="305496"/>
              <w:right w:val="single" w:sz="4" w:space="0" w:color="305496"/>
            </w:tcBorders>
            <w:shd w:val="clear" w:color="auto" w:fill="auto"/>
            <w:vAlign w:val="center"/>
            <w:hideMark/>
          </w:tcPr>
          <w:p w14:paraId="30FB1400" w14:textId="77777777" w:rsidR="00C47C88" w:rsidRPr="003F3654" w:rsidRDefault="00C47C88" w:rsidP="008C7BD1">
            <w:pPr>
              <w:spacing w:before="0" w:after="0" w:line="240" w:lineRule="auto"/>
              <w:rPr>
                <w:rFonts w:ascii="Rockwell" w:eastAsia="Times New Roman" w:hAnsi="Rockwell" w:cs="Calibri"/>
                <w:b/>
                <w:bCs/>
                <w:sz w:val="20"/>
                <w:szCs w:val="20"/>
                <w:lang w:val="en-US" w:eastAsia="en-US"/>
              </w:rPr>
            </w:pPr>
            <w:r w:rsidRPr="003F3654">
              <w:rPr>
                <w:rFonts w:ascii="Rockwell" w:eastAsia="Times New Roman" w:hAnsi="Rockwell" w:cs="Calibri"/>
                <w:b/>
                <w:bCs/>
                <w:sz w:val="20"/>
                <w:szCs w:val="20"/>
                <w:lang w:val="en-US" w:eastAsia="en-US"/>
              </w:rPr>
              <w:t>Junio</w:t>
            </w:r>
          </w:p>
        </w:tc>
        <w:tc>
          <w:tcPr>
            <w:tcW w:w="1987"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2B3B203D" w14:textId="77777777" w:rsidR="00C47C88" w:rsidRPr="003F3654" w:rsidRDefault="00C47C88" w:rsidP="008C7BD1">
            <w:pPr>
              <w:spacing w:before="0" w:after="0" w:line="240" w:lineRule="auto"/>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Reprogramada</w:t>
            </w:r>
          </w:p>
        </w:tc>
        <w:tc>
          <w:tcPr>
            <w:tcW w:w="1120" w:type="dxa"/>
            <w:tcBorders>
              <w:top w:val="nil"/>
              <w:left w:val="nil"/>
              <w:bottom w:val="single" w:sz="4" w:space="0" w:color="auto"/>
              <w:right w:val="single" w:sz="4" w:space="0" w:color="auto"/>
            </w:tcBorders>
            <w:shd w:val="clear" w:color="D9E1F2" w:fill="FFFFFF"/>
            <w:noWrap/>
            <w:vAlign w:val="center"/>
            <w:hideMark/>
          </w:tcPr>
          <w:p w14:paraId="16508EA4" w14:textId="77777777" w:rsidR="00C47C88" w:rsidRPr="003F3654" w:rsidRDefault="00C47C88" w:rsidP="008C7BD1">
            <w:pPr>
              <w:spacing w:before="0" w:after="0" w:line="240" w:lineRule="auto"/>
              <w:jc w:val="center"/>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 </w:t>
            </w:r>
          </w:p>
        </w:tc>
        <w:tc>
          <w:tcPr>
            <w:tcW w:w="1120" w:type="dxa"/>
            <w:tcBorders>
              <w:top w:val="nil"/>
              <w:left w:val="nil"/>
              <w:bottom w:val="single" w:sz="4" w:space="0" w:color="auto"/>
              <w:right w:val="single" w:sz="4" w:space="0" w:color="auto"/>
            </w:tcBorders>
            <w:shd w:val="clear" w:color="000000" w:fill="FFFFFF"/>
            <w:noWrap/>
            <w:vAlign w:val="center"/>
            <w:hideMark/>
          </w:tcPr>
          <w:p w14:paraId="2B7CF22F" w14:textId="77777777" w:rsidR="00C47C88" w:rsidRPr="003F3654" w:rsidRDefault="00C47C88" w:rsidP="008C7BD1">
            <w:pPr>
              <w:spacing w:before="0" w:after="0" w:line="240" w:lineRule="auto"/>
              <w:jc w:val="center"/>
              <w:rPr>
                <w:rFonts w:ascii="Rockwell" w:eastAsia="Times New Roman" w:hAnsi="Rockwell" w:cs="Calibri"/>
                <w:color w:val="000000"/>
                <w:sz w:val="20"/>
                <w:szCs w:val="20"/>
                <w:lang w:val="en-US" w:eastAsia="en-US"/>
              </w:rPr>
            </w:pPr>
            <w:r w:rsidRPr="003F3654">
              <w:rPr>
                <w:rFonts w:ascii="Rockwell" w:eastAsia="Times New Roman" w:hAnsi="Rockwell" w:cs="Calibri"/>
                <w:color w:val="000000"/>
                <w:sz w:val="20"/>
                <w:szCs w:val="20"/>
                <w:lang w:val="en-US" w:eastAsia="en-US"/>
              </w:rPr>
              <w:t> </w:t>
            </w:r>
          </w:p>
        </w:tc>
        <w:tc>
          <w:tcPr>
            <w:tcW w:w="13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63CF49"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 </w:t>
            </w:r>
          </w:p>
        </w:tc>
        <w:tc>
          <w:tcPr>
            <w:tcW w:w="13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141808"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 </w:t>
            </w:r>
          </w:p>
        </w:tc>
      </w:tr>
      <w:tr w:rsidR="00C47C88" w:rsidRPr="003F3654" w14:paraId="5CDBA3E2" w14:textId="77777777" w:rsidTr="008C7BD1">
        <w:trPr>
          <w:trHeight w:val="1275"/>
          <w:jc w:val="center"/>
        </w:trPr>
        <w:tc>
          <w:tcPr>
            <w:tcW w:w="2608" w:type="dxa"/>
            <w:tcBorders>
              <w:top w:val="nil"/>
              <w:left w:val="single" w:sz="4" w:space="0" w:color="auto"/>
              <w:bottom w:val="single" w:sz="4" w:space="0" w:color="auto"/>
              <w:right w:val="single" w:sz="4" w:space="0" w:color="auto"/>
            </w:tcBorders>
            <w:shd w:val="clear" w:color="D9E1F2" w:fill="FFFFFF"/>
            <w:hideMark/>
          </w:tcPr>
          <w:p w14:paraId="2425870F" w14:textId="77777777" w:rsidR="00C47C88" w:rsidRPr="003F3654" w:rsidRDefault="00C47C88" w:rsidP="008C7BD1">
            <w:pPr>
              <w:spacing w:before="0" w:after="0" w:line="240" w:lineRule="auto"/>
              <w:rPr>
                <w:rFonts w:ascii="Calibri" w:eastAsia="Times New Roman" w:hAnsi="Calibri" w:cs="Calibri"/>
                <w:color w:val="000000"/>
                <w:sz w:val="20"/>
                <w:szCs w:val="20"/>
                <w:lang w:val="es-MX" w:eastAsia="en-US"/>
              </w:rPr>
            </w:pPr>
            <w:r w:rsidRPr="003F3654">
              <w:rPr>
                <w:rFonts w:ascii="Calibri" w:eastAsia="Times New Roman" w:hAnsi="Calibri" w:cs="Calibri"/>
                <w:color w:val="000000"/>
                <w:sz w:val="20"/>
                <w:szCs w:val="20"/>
                <w:lang w:val="es-MX" w:eastAsia="en-US"/>
              </w:rPr>
              <w:t>Capacitación Estandar Proceso de Atención de Enfermería en el ámbito ambulatorio y hospitalario</w:t>
            </w:r>
          </w:p>
        </w:tc>
        <w:tc>
          <w:tcPr>
            <w:tcW w:w="1952" w:type="dxa"/>
            <w:tcBorders>
              <w:top w:val="nil"/>
              <w:left w:val="single" w:sz="4" w:space="0" w:color="305496"/>
              <w:bottom w:val="single" w:sz="4" w:space="0" w:color="305496"/>
              <w:right w:val="single" w:sz="4" w:space="0" w:color="305496"/>
            </w:tcBorders>
            <w:shd w:val="clear" w:color="auto" w:fill="auto"/>
            <w:vAlign w:val="center"/>
            <w:hideMark/>
          </w:tcPr>
          <w:p w14:paraId="4EBB0079" w14:textId="77777777" w:rsidR="00C47C88" w:rsidRPr="003F3654" w:rsidRDefault="00C47C88" w:rsidP="008C7BD1">
            <w:pPr>
              <w:spacing w:before="0" w:after="0" w:line="240" w:lineRule="auto"/>
              <w:rPr>
                <w:rFonts w:ascii="Rockwell" w:eastAsia="Times New Roman" w:hAnsi="Rockwell" w:cs="Calibri"/>
                <w:b/>
                <w:bCs/>
                <w:sz w:val="20"/>
                <w:szCs w:val="20"/>
                <w:lang w:val="en-US" w:eastAsia="en-US"/>
              </w:rPr>
            </w:pPr>
            <w:r w:rsidRPr="003F3654">
              <w:rPr>
                <w:rFonts w:ascii="Rockwell" w:eastAsia="Times New Roman" w:hAnsi="Rockwell" w:cs="Calibri"/>
                <w:b/>
                <w:bCs/>
                <w:sz w:val="20"/>
                <w:szCs w:val="20"/>
                <w:lang w:val="en-US" w:eastAsia="en-US"/>
              </w:rPr>
              <w:t>Abril</w:t>
            </w:r>
          </w:p>
        </w:tc>
        <w:tc>
          <w:tcPr>
            <w:tcW w:w="1987" w:type="dxa"/>
            <w:tcBorders>
              <w:top w:val="nil"/>
              <w:left w:val="single" w:sz="4" w:space="0" w:color="auto"/>
              <w:bottom w:val="single" w:sz="4" w:space="0" w:color="auto"/>
              <w:right w:val="single" w:sz="4" w:space="0" w:color="auto"/>
            </w:tcBorders>
            <w:shd w:val="clear" w:color="auto" w:fill="auto"/>
            <w:vAlign w:val="center"/>
            <w:hideMark/>
          </w:tcPr>
          <w:p w14:paraId="770DFA5F" w14:textId="77777777" w:rsidR="00C47C88" w:rsidRPr="003F3654" w:rsidRDefault="00C47C88" w:rsidP="008C7BD1">
            <w:pPr>
              <w:spacing w:before="0" w:after="0" w:line="240" w:lineRule="auto"/>
              <w:rPr>
                <w:rFonts w:ascii="Rockwell" w:eastAsia="Times New Roman" w:hAnsi="Rockwell" w:cs="Calibri"/>
                <w:color w:val="000000"/>
                <w:lang w:val="en-US" w:eastAsia="en-US"/>
              </w:rPr>
            </w:pPr>
            <w:r w:rsidRPr="003F3654">
              <w:rPr>
                <w:rFonts w:ascii="Rockwell" w:eastAsia="Times New Roman" w:hAnsi="Rockwell" w:cs="Calibri"/>
                <w:color w:val="000000"/>
                <w:lang w:val="en-US" w:eastAsia="en-US"/>
              </w:rPr>
              <w:t> </w:t>
            </w:r>
          </w:p>
        </w:tc>
        <w:tc>
          <w:tcPr>
            <w:tcW w:w="1120" w:type="dxa"/>
            <w:tcBorders>
              <w:top w:val="nil"/>
              <w:left w:val="nil"/>
              <w:bottom w:val="single" w:sz="4" w:space="0" w:color="auto"/>
              <w:right w:val="single" w:sz="4" w:space="0" w:color="auto"/>
            </w:tcBorders>
            <w:shd w:val="clear" w:color="D9E1F2" w:fill="FFFFFF"/>
            <w:noWrap/>
            <w:vAlign w:val="center"/>
            <w:hideMark/>
          </w:tcPr>
          <w:p w14:paraId="6E4AF53C" w14:textId="77777777" w:rsidR="00C47C88" w:rsidRPr="003F3654" w:rsidRDefault="00C47C88" w:rsidP="008C7BD1">
            <w:pPr>
              <w:spacing w:before="0" w:after="0" w:line="240" w:lineRule="auto"/>
              <w:jc w:val="center"/>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1</w:t>
            </w:r>
          </w:p>
        </w:tc>
        <w:tc>
          <w:tcPr>
            <w:tcW w:w="1120" w:type="dxa"/>
            <w:tcBorders>
              <w:top w:val="nil"/>
              <w:left w:val="nil"/>
              <w:bottom w:val="single" w:sz="4" w:space="0" w:color="auto"/>
              <w:right w:val="single" w:sz="4" w:space="0" w:color="auto"/>
            </w:tcBorders>
            <w:shd w:val="clear" w:color="000000" w:fill="FFFFFF"/>
            <w:noWrap/>
            <w:vAlign w:val="center"/>
            <w:hideMark/>
          </w:tcPr>
          <w:p w14:paraId="4CAF0033" w14:textId="77777777" w:rsidR="00C47C88" w:rsidRPr="003F3654" w:rsidRDefault="00C47C88" w:rsidP="008C7BD1">
            <w:pPr>
              <w:spacing w:before="0" w:after="0" w:line="240" w:lineRule="auto"/>
              <w:jc w:val="center"/>
              <w:rPr>
                <w:rFonts w:ascii="Rockwell" w:eastAsia="Times New Roman" w:hAnsi="Rockwell" w:cs="Calibri"/>
                <w:color w:val="000000"/>
                <w:sz w:val="20"/>
                <w:szCs w:val="20"/>
                <w:lang w:val="en-US" w:eastAsia="en-US"/>
              </w:rPr>
            </w:pPr>
            <w:r w:rsidRPr="003F3654">
              <w:rPr>
                <w:rFonts w:ascii="Rockwell" w:eastAsia="Times New Roman" w:hAnsi="Rockwell" w:cs="Calibri"/>
                <w:color w:val="000000"/>
                <w:sz w:val="20"/>
                <w:szCs w:val="20"/>
                <w:lang w:val="en-US" w:eastAsia="en-US"/>
              </w:rPr>
              <w:t>1</w:t>
            </w:r>
          </w:p>
        </w:tc>
        <w:tc>
          <w:tcPr>
            <w:tcW w:w="133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0A772AD"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c>
          <w:tcPr>
            <w:tcW w:w="133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2E741FE"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r>
      <w:tr w:rsidR="00C47C88" w:rsidRPr="003F3654" w14:paraId="5DEF2AEF" w14:textId="77777777" w:rsidTr="008C7BD1">
        <w:trPr>
          <w:trHeight w:val="1275"/>
          <w:jc w:val="center"/>
        </w:trPr>
        <w:tc>
          <w:tcPr>
            <w:tcW w:w="2608" w:type="dxa"/>
            <w:tcBorders>
              <w:top w:val="nil"/>
              <w:left w:val="single" w:sz="4" w:space="0" w:color="auto"/>
              <w:bottom w:val="single" w:sz="4" w:space="0" w:color="auto"/>
              <w:right w:val="single" w:sz="4" w:space="0" w:color="auto"/>
            </w:tcBorders>
            <w:shd w:val="clear" w:color="000000" w:fill="FFFFFF"/>
            <w:hideMark/>
          </w:tcPr>
          <w:p w14:paraId="712B038B" w14:textId="77777777" w:rsidR="00C47C88" w:rsidRPr="003F3654" w:rsidRDefault="00C47C88" w:rsidP="008C7BD1">
            <w:pPr>
              <w:spacing w:before="0" w:after="0" w:line="240" w:lineRule="auto"/>
              <w:rPr>
                <w:rFonts w:ascii="Calibri" w:eastAsia="Times New Roman" w:hAnsi="Calibri" w:cs="Calibri"/>
                <w:sz w:val="20"/>
                <w:szCs w:val="20"/>
                <w:lang w:val="es-MX" w:eastAsia="en-US"/>
              </w:rPr>
            </w:pPr>
            <w:r w:rsidRPr="003F3654">
              <w:rPr>
                <w:rFonts w:ascii="Calibri" w:eastAsia="Times New Roman" w:hAnsi="Calibri" w:cs="Calibri"/>
                <w:sz w:val="20"/>
                <w:szCs w:val="20"/>
                <w:lang w:val="es-MX" w:eastAsia="en-US"/>
              </w:rPr>
              <w:lastRenderedPageBreak/>
              <w:t>Capacitaciones de Liderazgo y Gestión por las encargadas regionales de enfermería en los EES</w:t>
            </w:r>
          </w:p>
        </w:tc>
        <w:tc>
          <w:tcPr>
            <w:tcW w:w="1952" w:type="dxa"/>
            <w:tcBorders>
              <w:top w:val="nil"/>
              <w:left w:val="single" w:sz="4" w:space="0" w:color="305496"/>
              <w:bottom w:val="single" w:sz="4" w:space="0" w:color="305496"/>
              <w:right w:val="single" w:sz="4" w:space="0" w:color="305496"/>
            </w:tcBorders>
            <w:shd w:val="clear" w:color="auto" w:fill="auto"/>
            <w:vAlign w:val="center"/>
            <w:hideMark/>
          </w:tcPr>
          <w:p w14:paraId="1A33E1A9" w14:textId="77777777" w:rsidR="00C47C88" w:rsidRPr="003F3654" w:rsidRDefault="00C47C88" w:rsidP="008C7BD1">
            <w:pPr>
              <w:spacing w:before="0" w:after="0" w:line="240" w:lineRule="auto"/>
              <w:rPr>
                <w:rFonts w:ascii="Rockwell" w:eastAsia="Times New Roman" w:hAnsi="Rockwell" w:cs="Calibri"/>
                <w:b/>
                <w:bCs/>
                <w:sz w:val="20"/>
                <w:szCs w:val="20"/>
                <w:lang w:val="en-US" w:eastAsia="en-US"/>
              </w:rPr>
            </w:pPr>
            <w:r w:rsidRPr="003F3654">
              <w:rPr>
                <w:rFonts w:ascii="Rockwell" w:eastAsia="Times New Roman" w:hAnsi="Rockwell" w:cs="Calibri"/>
                <w:b/>
                <w:bCs/>
                <w:sz w:val="20"/>
                <w:szCs w:val="20"/>
                <w:lang w:val="en-US" w:eastAsia="en-US"/>
              </w:rPr>
              <w:t>Abril</w:t>
            </w:r>
          </w:p>
        </w:tc>
        <w:tc>
          <w:tcPr>
            <w:tcW w:w="1987" w:type="dxa"/>
            <w:tcBorders>
              <w:top w:val="nil"/>
              <w:left w:val="single" w:sz="4" w:space="0" w:color="auto"/>
              <w:bottom w:val="single" w:sz="4" w:space="0" w:color="auto"/>
              <w:right w:val="single" w:sz="4" w:space="0" w:color="auto"/>
            </w:tcBorders>
            <w:shd w:val="clear" w:color="auto" w:fill="auto"/>
            <w:vAlign w:val="center"/>
            <w:hideMark/>
          </w:tcPr>
          <w:p w14:paraId="5364D51A" w14:textId="77777777" w:rsidR="00C47C88" w:rsidRPr="003F3654" w:rsidRDefault="00C47C88" w:rsidP="008C7BD1">
            <w:pPr>
              <w:spacing w:before="0" w:after="0" w:line="240" w:lineRule="auto"/>
              <w:rPr>
                <w:rFonts w:ascii="Rockwell" w:eastAsia="Times New Roman" w:hAnsi="Rockwell" w:cs="Calibri"/>
                <w:color w:val="000000"/>
                <w:lang w:val="en-US" w:eastAsia="en-US"/>
              </w:rPr>
            </w:pPr>
            <w:r w:rsidRPr="003F3654">
              <w:rPr>
                <w:rFonts w:ascii="Rockwell" w:eastAsia="Times New Roman" w:hAnsi="Rockwell" w:cs="Calibri"/>
                <w:color w:val="000000"/>
                <w:lang w:val="en-US" w:eastAsia="en-US"/>
              </w:rPr>
              <w:t> </w:t>
            </w:r>
          </w:p>
        </w:tc>
        <w:tc>
          <w:tcPr>
            <w:tcW w:w="1120" w:type="dxa"/>
            <w:tcBorders>
              <w:top w:val="nil"/>
              <w:left w:val="nil"/>
              <w:bottom w:val="single" w:sz="4" w:space="0" w:color="auto"/>
              <w:right w:val="single" w:sz="4" w:space="0" w:color="auto"/>
            </w:tcBorders>
            <w:shd w:val="clear" w:color="D9E1F2" w:fill="FFFFFF"/>
            <w:noWrap/>
            <w:vAlign w:val="center"/>
            <w:hideMark/>
          </w:tcPr>
          <w:p w14:paraId="5E5035F0" w14:textId="77777777" w:rsidR="00C47C88" w:rsidRPr="003F3654" w:rsidRDefault="00C47C88" w:rsidP="008C7BD1">
            <w:pPr>
              <w:spacing w:before="0" w:after="0" w:line="240" w:lineRule="auto"/>
              <w:jc w:val="center"/>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1</w:t>
            </w:r>
          </w:p>
        </w:tc>
        <w:tc>
          <w:tcPr>
            <w:tcW w:w="1120" w:type="dxa"/>
            <w:tcBorders>
              <w:top w:val="nil"/>
              <w:left w:val="nil"/>
              <w:bottom w:val="single" w:sz="4" w:space="0" w:color="auto"/>
              <w:right w:val="single" w:sz="4" w:space="0" w:color="auto"/>
            </w:tcBorders>
            <w:shd w:val="clear" w:color="000000" w:fill="FFFFFF"/>
            <w:noWrap/>
            <w:vAlign w:val="center"/>
            <w:hideMark/>
          </w:tcPr>
          <w:p w14:paraId="46321CD1" w14:textId="77777777" w:rsidR="00C47C88" w:rsidRPr="003F3654" w:rsidRDefault="00C47C88" w:rsidP="008C7BD1">
            <w:pPr>
              <w:spacing w:before="0" w:after="0" w:line="240" w:lineRule="auto"/>
              <w:jc w:val="center"/>
              <w:rPr>
                <w:rFonts w:ascii="Rockwell" w:eastAsia="Times New Roman" w:hAnsi="Rockwell" w:cs="Calibri"/>
                <w:color w:val="000000"/>
                <w:sz w:val="20"/>
                <w:szCs w:val="20"/>
                <w:lang w:val="en-US" w:eastAsia="en-US"/>
              </w:rPr>
            </w:pPr>
            <w:r w:rsidRPr="003F3654">
              <w:rPr>
                <w:rFonts w:ascii="Rockwell" w:eastAsia="Times New Roman" w:hAnsi="Rockwell" w:cs="Calibri"/>
                <w:color w:val="000000"/>
                <w:sz w:val="20"/>
                <w:szCs w:val="20"/>
                <w:lang w:val="en-US" w:eastAsia="en-US"/>
              </w:rPr>
              <w:t>1</w:t>
            </w:r>
          </w:p>
        </w:tc>
        <w:tc>
          <w:tcPr>
            <w:tcW w:w="133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B885598"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c>
          <w:tcPr>
            <w:tcW w:w="133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8486FA1"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r>
      <w:tr w:rsidR="00C47C88" w:rsidRPr="003F3654" w14:paraId="38B3AAF1" w14:textId="77777777" w:rsidTr="008C7BD1">
        <w:trPr>
          <w:trHeight w:val="1275"/>
          <w:jc w:val="center"/>
        </w:trPr>
        <w:tc>
          <w:tcPr>
            <w:tcW w:w="2608" w:type="dxa"/>
            <w:tcBorders>
              <w:top w:val="nil"/>
              <w:left w:val="single" w:sz="4" w:space="0" w:color="auto"/>
              <w:bottom w:val="single" w:sz="4" w:space="0" w:color="auto"/>
              <w:right w:val="single" w:sz="4" w:space="0" w:color="auto"/>
            </w:tcBorders>
            <w:shd w:val="clear" w:color="D9E1F2" w:fill="FFFFFF"/>
            <w:hideMark/>
          </w:tcPr>
          <w:p w14:paraId="3B4EFC8C" w14:textId="77777777" w:rsidR="00C47C88" w:rsidRPr="003F3654" w:rsidRDefault="00C47C88" w:rsidP="008C7BD1">
            <w:pPr>
              <w:spacing w:before="0" w:after="0" w:line="240" w:lineRule="auto"/>
              <w:rPr>
                <w:rFonts w:ascii="Calibri" w:eastAsia="Times New Roman" w:hAnsi="Calibri" w:cs="Calibri"/>
                <w:sz w:val="20"/>
                <w:szCs w:val="20"/>
                <w:lang w:val="en-US" w:eastAsia="en-US"/>
              </w:rPr>
            </w:pPr>
            <w:r w:rsidRPr="003F3654">
              <w:rPr>
                <w:rFonts w:ascii="Calibri" w:eastAsia="Times New Roman" w:hAnsi="Calibri" w:cs="Calibri"/>
                <w:sz w:val="20"/>
                <w:szCs w:val="20"/>
                <w:lang w:val="en-US" w:eastAsia="en-US"/>
              </w:rPr>
              <w:t>Ejecución Plan de Capacitación -2025.</w:t>
            </w:r>
          </w:p>
        </w:tc>
        <w:tc>
          <w:tcPr>
            <w:tcW w:w="1952" w:type="dxa"/>
            <w:tcBorders>
              <w:top w:val="nil"/>
              <w:left w:val="single" w:sz="4" w:space="0" w:color="305496"/>
              <w:bottom w:val="single" w:sz="4" w:space="0" w:color="305496"/>
              <w:right w:val="single" w:sz="4" w:space="0" w:color="305496"/>
            </w:tcBorders>
            <w:shd w:val="clear" w:color="auto" w:fill="auto"/>
            <w:vAlign w:val="center"/>
            <w:hideMark/>
          </w:tcPr>
          <w:p w14:paraId="603B6C03" w14:textId="77777777" w:rsidR="00C47C88" w:rsidRPr="003F3654" w:rsidRDefault="00C47C88" w:rsidP="008C7BD1">
            <w:pPr>
              <w:spacing w:before="0" w:after="0" w:line="240" w:lineRule="auto"/>
              <w:rPr>
                <w:rFonts w:ascii="Rockwell" w:eastAsia="Times New Roman" w:hAnsi="Rockwell" w:cs="Calibri"/>
                <w:b/>
                <w:bCs/>
                <w:sz w:val="20"/>
                <w:szCs w:val="20"/>
                <w:lang w:val="en-US" w:eastAsia="en-US"/>
              </w:rPr>
            </w:pPr>
            <w:r w:rsidRPr="003F3654">
              <w:rPr>
                <w:rFonts w:ascii="Rockwell" w:eastAsia="Times New Roman" w:hAnsi="Rockwell" w:cs="Calibri"/>
                <w:b/>
                <w:bCs/>
                <w:sz w:val="20"/>
                <w:szCs w:val="20"/>
                <w:lang w:val="en-US" w:eastAsia="en-US"/>
              </w:rPr>
              <w:t>Junio</w:t>
            </w:r>
          </w:p>
        </w:tc>
        <w:tc>
          <w:tcPr>
            <w:tcW w:w="1987" w:type="dxa"/>
            <w:tcBorders>
              <w:top w:val="nil"/>
              <w:left w:val="single" w:sz="4" w:space="0" w:color="auto"/>
              <w:bottom w:val="single" w:sz="4" w:space="0" w:color="auto"/>
              <w:right w:val="single" w:sz="4" w:space="0" w:color="auto"/>
            </w:tcBorders>
            <w:shd w:val="clear" w:color="auto" w:fill="auto"/>
            <w:vAlign w:val="center"/>
            <w:hideMark/>
          </w:tcPr>
          <w:p w14:paraId="62AB912B" w14:textId="77777777" w:rsidR="00C47C88" w:rsidRPr="003F3654" w:rsidRDefault="00C47C88" w:rsidP="008C7BD1">
            <w:pPr>
              <w:spacing w:before="0" w:after="0" w:line="240" w:lineRule="auto"/>
              <w:rPr>
                <w:rFonts w:ascii="Rockwell" w:eastAsia="Times New Roman" w:hAnsi="Rockwell" w:cs="Calibri"/>
                <w:color w:val="000000"/>
                <w:lang w:val="en-US" w:eastAsia="en-US"/>
              </w:rPr>
            </w:pPr>
            <w:r w:rsidRPr="003F3654">
              <w:rPr>
                <w:rFonts w:ascii="Rockwell" w:eastAsia="Times New Roman" w:hAnsi="Rockwell" w:cs="Calibri"/>
                <w:color w:val="000000"/>
                <w:lang w:val="en-US" w:eastAsia="en-US"/>
              </w:rPr>
              <w:t> </w:t>
            </w:r>
          </w:p>
        </w:tc>
        <w:tc>
          <w:tcPr>
            <w:tcW w:w="1120" w:type="dxa"/>
            <w:tcBorders>
              <w:top w:val="nil"/>
              <w:left w:val="nil"/>
              <w:bottom w:val="single" w:sz="4" w:space="0" w:color="auto"/>
              <w:right w:val="single" w:sz="4" w:space="0" w:color="auto"/>
            </w:tcBorders>
            <w:shd w:val="clear" w:color="D9E1F2" w:fill="FFFFFF"/>
            <w:noWrap/>
            <w:vAlign w:val="center"/>
            <w:hideMark/>
          </w:tcPr>
          <w:p w14:paraId="6AED15E8" w14:textId="77777777" w:rsidR="00C47C88" w:rsidRPr="003F3654" w:rsidRDefault="00C47C88" w:rsidP="008C7BD1">
            <w:pPr>
              <w:spacing w:before="0" w:after="0" w:line="240" w:lineRule="auto"/>
              <w:jc w:val="center"/>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1</w:t>
            </w:r>
          </w:p>
        </w:tc>
        <w:tc>
          <w:tcPr>
            <w:tcW w:w="1120" w:type="dxa"/>
            <w:tcBorders>
              <w:top w:val="nil"/>
              <w:left w:val="nil"/>
              <w:bottom w:val="single" w:sz="4" w:space="0" w:color="auto"/>
              <w:right w:val="single" w:sz="4" w:space="0" w:color="auto"/>
            </w:tcBorders>
            <w:shd w:val="clear" w:color="000000" w:fill="FFFFFF"/>
            <w:noWrap/>
            <w:vAlign w:val="center"/>
            <w:hideMark/>
          </w:tcPr>
          <w:p w14:paraId="246E45B7" w14:textId="77777777" w:rsidR="00C47C88" w:rsidRPr="003F3654" w:rsidRDefault="00C47C88" w:rsidP="008C7BD1">
            <w:pPr>
              <w:spacing w:before="0" w:after="0" w:line="240" w:lineRule="auto"/>
              <w:jc w:val="center"/>
              <w:rPr>
                <w:rFonts w:ascii="Rockwell" w:eastAsia="Times New Roman" w:hAnsi="Rockwell" w:cs="Calibri"/>
                <w:color w:val="000000"/>
                <w:sz w:val="20"/>
                <w:szCs w:val="20"/>
                <w:lang w:val="en-US" w:eastAsia="en-US"/>
              </w:rPr>
            </w:pPr>
            <w:r w:rsidRPr="003F3654">
              <w:rPr>
                <w:rFonts w:ascii="Rockwell" w:eastAsia="Times New Roman" w:hAnsi="Rockwell" w:cs="Calibri"/>
                <w:color w:val="000000"/>
                <w:sz w:val="20"/>
                <w:szCs w:val="20"/>
                <w:lang w:val="en-US" w:eastAsia="en-US"/>
              </w:rPr>
              <w:t>0.66</w:t>
            </w:r>
          </w:p>
        </w:tc>
        <w:tc>
          <w:tcPr>
            <w:tcW w:w="1339"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5754EA1" w14:textId="77777777" w:rsidR="00C47C88" w:rsidRPr="003F3654" w:rsidRDefault="00C47C88" w:rsidP="008C7BD1">
            <w:pPr>
              <w:spacing w:before="0" w:after="0" w:line="240" w:lineRule="auto"/>
              <w:jc w:val="center"/>
              <w:rPr>
                <w:rFonts w:ascii="Rockwell" w:eastAsia="Times New Roman" w:hAnsi="Rockwell" w:cs="Calibri"/>
                <w:b/>
                <w:bCs/>
                <w:lang w:val="en-US" w:eastAsia="en-US"/>
              </w:rPr>
            </w:pPr>
            <w:r w:rsidRPr="003F3654">
              <w:rPr>
                <w:rFonts w:ascii="Rockwell" w:eastAsia="Times New Roman" w:hAnsi="Rockwell" w:cs="Calibri"/>
                <w:b/>
                <w:bCs/>
                <w:lang w:val="en-US" w:eastAsia="en-US"/>
              </w:rPr>
              <w:t>66%</w:t>
            </w:r>
          </w:p>
        </w:tc>
        <w:tc>
          <w:tcPr>
            <w:tcW w:w="133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0564576" w14:textId="77777777" w:rsidR="00C47C88" w:rsidRPr="003F3654" w:rsidRDefault="00C47C88" w:rsidP="008C7BD1">
            <w:pPr>
              <w:spacing w:before="0" w:after="0" w:line="240" w:lineRule="auto"/>
              <w:jc w:val="center"/>
              <w:rPr>
                <w:rFonts w:ascii="Rockwell" w:eastAsia="Times New Roman" w:hAnsi="Rockwell" w:cs="Calibri"/>
                <w:b/>
                <w:bCs/>
                <w:lang w:val="en-US" w:eastAsia="en-US"/>
              </w:rPr>
            </w:pPr>
            <w:r w:rsidRPr="003F3654">
              <w:rPr>
                <w:rFonts w:ascii="Rockwell" w:eastAsia="Times New Roman" w:hAnsi="Rockwell" w:cs="Calibri"/>
                <w:b/>
                <w:bCs/>
                <w:lang w:val="en-US" w:eastAsia="en-US"/>
              </w:rPr>
              <w:t>66%</w:t>
            </w:r>
          </w:p>
        </w:tc>
      </w:tr>
      <w:tr w:rsidR="00C47C88" w:rsidRPr="003F3654" w14:paraId="2A2249AF" w14:textId="77777777" w:rsidTr="008C7BD1">
        <w:trPr>
          <w:trHeight w:val="1275"/>
          <w:jc w:val="center"/>
        </w:trPr>
        <w:tc>
          <w:tcPr>
            <w:tcW w:w="2608" w:type="dxa"/>
            <w:tcBorders>
              <w:top w:val="nil"/>
              <w:left w:val="single" w:sz="4" w:space="0" w:color="auto"/>
              <w:bottom w:val="single" w:sz="4" w:space="0" w:color="auto"/>
              <w:right w:val="single" w:sz="4" w:space="0" w:color="auto"/>
            </w:tcBorders>
            <w:shd w:val="clear" w:color="D9E1F2" w:fill="FFFFFF"/>
            <w:hideMark/>
          </w:tcPr>
          <w:p w14:paraId="5FB1A8C1" w14:textId="77777777" w:rsidR="00C47C88" w:rsidRPr="003F3654" w:rsidRDefault="00C47C88" w:rsidP="008C7BD1">
            <w:pPr>
              <w:spacing w:before="0" w:after="0" w:line="240" w:lineRule="auto"/>
              <w:rPr>
                <w:rFonts w:ascii="Calibri" w:eastAsia="Times New Roman" w:hAnsi="Calibri" w:cs="Calibri"/>
                <w:sz w:val="20"/>
                <w:szCs w:val="20"/>
                <w:lang w:val="es-MX" w:eastAsia="en-US"/>
              </w:rPr>
            </w:pPr>
            <w:r w:rsidRPr="003F3654">
              <w:rPr>
                <w:rFonts w:ascii="Calibri" w:eastAsia="Times New Roman" w:hAnsi="Calibri" w:cs="Calibri"/>
                <w:sz w:val="20"/>
                <w:szCs w:val="20"/>
                <w:lang w:val="es-MX" w:eastAsia="en-US"/>
              </w:rPr>
              <w:t>Implementación del Sistema de Seguridad y Salud en la Administración Pública (SISTAP).</w:t>
            </w:r>
          </w:p>
        </w:tc>
        <w:tc>
          <w:tcPr>
            <w:tcW w:w="1952" w:type="dxa"/>
            <w:tcBorders>
              <w:top w:val="nil"/>
              <w:left w:val="single" w:sz="4" w:space="0" w:color="305496"/>
              <w:bottom w:val="single" w:sz="4" w:space="0" w:color="305496"/>
              <w:right w:val="single" w:sz="4" w:space="0" w:color="305496"/>
            </w:tcBorders>
            <w:shd w:val="clear" w:color="auto" w:fill="auto"/>
            <w:vAlign w:val="center"/>
            <w:hideMark/>
          </w:tcPr>
          <w:p w14:paraId="3DA3DFB6" w14:textId="77777777" w:rsidR="00C47C88" w:rsidRPr="003F3654" w:rsidRDefault="00C47C88" w:rsidP="008C7BD1">
            <w:pPr>
              <w:spacing w:before="0" w:after="0" w:line="240" w:lineRule="auto"/>
              <w:rPr>
                <w:rFonts w:ascii="Rockwell" w:eastAsia="Times New Roman" w:hAnsi="Rockwell" w:cs="Calibri"/>
                <w:b/>
                <w:bCs/>
                <w:sz w:val="20"/>
                <w:szCs w:val="20"/>
                <w:lang w:val="en-US" w:eastAsia="en-US"/>
              </w:rPr>
            </w:pPr>
            <w:r w:rsidRPr="003F3654">
              <w:rPr>
                <w:rFonts w:ascii="Rockwell" w:eastAsia="Times New Roman" w:hAnsi="Rockwell" w:cs="Calibri"/>
                <w:b/>
                <w:bCs/>
                <w:sz w:val="20"/>
                <w:szCs w:val="20"/>
                <w:lang w:val="en-US" w:eastAsia="en-US"/>
              </w:rPr>
              <w:t>Junio</w:t>
            </w:r>
          </w:p>
        </w:tc>
        <w:tc>
          <w:tcPr>
            <w:tcW w:w="1987" w:type="dxa"/>
            <w:tcBorders>
              <w:top w:val="nil"/>
              <w:left w:val="single" w:sz="4" w:space="0" w:color="auto"/>
              <w:bottom w:val="single" w:sz="4" w:space="0" w:color="auto"/>
              <w:right w:val="single" w:sz="4" w:space="0" w:color="auto"/>
            </w:tcBorders>
            <w:shd w:val="clear" w:color="auto" w:fill="auto"/>
            <w:vAlign w:val="center"/>
            <w:hideMark/>
          </w:tcPr>
          <w:p w14:paraId="52CA1CA9" w14:textId="77777777" w:rsidR="00C47C88" w:rsidRPr="003F3654" w:rsidRDefault="00C47C88" w:rsidP="008C7BD1">
            <w:pPr>
              <w:spacing w:before="0" w:after="0" w:line="240" w:lineRule="auto"/>
              <w:rPr>
                <w:rFonts w:ascii="Rockwell" w:eastAsia="Times New Roman" w:hAnsi="Rockwell" w:cs="Calibri"/>
                <w:color w:val="000000"/>
                <w:lang w:val="en-US" w:eastAsia="en-US"/>
              </w:rPr>
            </w:pPr>
            <w:r w:rsidRPr="003F3654">
              <w:rPr>
                <w:rFonts w:ascii="Rockwell" w:eastAsia="Times New Roman" w:hAnsi="Rockwell" w:cs="Calibri"/>
                <w:color w:val="000000"/>
                <w:lang w:val="en-US" w:eastAsia="en-US"/>
              </w:rPr>
              <w:t> </w:t>
            </w:r>
          </w:p>
        </w:tc>
        <w:tc>
          <w:tcPr>
            <w:tcW w:w="1120" w:type="dxa"/>
            <w:tcBorders>
              <w:top w:val="nil"/>
              <w:left w:val="nil"/>
              <w:bottom w:val="single" w:sz="4" w:space="0" w:color="auto"/>
              <w:right w:val="single" w:sz="4" w:space="0" w:color="auto"/>
            </w:tcBorders>
            <w:shd w:val="clear" w:color="D9E1F2" w:fill="FFFFFF"/>
            <w:noWrap/>
            <w:vAlign w:val="center"/>
            <w:hideMark/>
          </w:tcPr>
          <w:p w14:paraId="2EBA6D8A" w14:textId="77777777" w:rsidR="00C47C88" w:rsidRPr="003F3654" w:rsidRDefault="00C47C88" w:rsidP="008C7BD1">
            <w:pPr>
              <w:spacing w:before="0" w:after="0" w:line="240" w:lineRule="auto"/>
              <w:jc w:val="center"/>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1</w:t>
            </w:r>
          </w:p>
        </w:tc>
        <w:tc>
          <w:tcPr>
            <w:tcW w:w="1120" w:type="dxa"/>
            <w:tcBorders>
              <w:top w:val="nil"/>
              <w:left w:val="nil"/>
              <w:bottom w:val="single" w:sz="4" w:space="0" w:color="auto"/>
              <w:right w:val="single" w:sz="4" w:space="0" w:color="auto"/>
            </w:tcBorders>
            <w:shd w:val="clear" w:color="000000" w:fill="FFFFFF"/>
            <w:noWrap/>
            <w:vAlign w:val="center"/>
            <w:hideMark/>
          </w:tcPr>
          <w:p w14:paraId="4109216C" w14:textId="77777777" w:rsidR="00C47C88" w:rsidRPr="003F3654" w:rsidRDefault="00C47C88" w:rsidP="008C7BD1">
            <w:pPr>
              <w:spacing w:before="0" w:after="0" w:line="240" w:lineRule="auto"/>
              <w:jc w:val="center"/>
              <w:rPr>
                <w:rFonts w:ascii="Rockwell" w:eastAsia="Times New Roman" w:hAnsi="Rockwell" w:cs="Calibri"/>
                <w:color w:val="000000"/>
                <w:sz w:val="20"/>
                <w:szCs w:val="20"/>
                <w:lang w:val="en-US" w:eastAsia="en-US"/>
              </w:rPr>
            </w:pPr>
            <w:r w:rsidRPr="003F3654">
              <w:rPr>
                <w:rFonts w:ascii="Rockwell" w:eastAsia="Times New Roman" w:hAnsi="Rockwell" w:cs="Calibri"/>
                <w:color w:val="000000"/>
                <w:sz w:val="20"/>
                <w:szCs w:val="20"/>
                <w:lang w:val="en-US" w:eastAsia="en-US"/>
              </w:rPr>
              <w:t>1</w:t>
            </w:r>
          </w:p>
        </w:tc>
        <w:tc>
          <w:tcPr>
            <w:tcW w:w="133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654015B"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c>
          <w:tcPr>
            <w:tcW w:w="133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FC4C0B9"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r>
      <w:tr w:rsidR="00C47C88" w:rsidRPr="003F3654" w14:paraId="094DE549" w14:textId="77777777" w:rsidTr="008C7BD1">
        <w:trPr>
          <w:trHeight w:val="1530"/>
          <w:jc w:val="center"/>
        </w:trPr>
        <w:tc>
          <w:tcPr>
            <w:tcW w:w="2608" w:type="dxa"/>
            <w:tcBorders>
              <w:top w:val="nil"/>
              <w:left w:val="single" w:sz="4" w:space="0" w:color="auto"/>
              <w:bottom w:val="single" w:sz="4" w:space="0" w:color="auto"/>
              <w:right w:val="single" w:sz="4" w:space="0" w:color="auto"/>
            </w:tcBorders>
            <w:shd w:val="clear" w:color="D9E1F2" w:fill="FFFFFF"/>
            <w:hideMark/>
          </w:tcPr>
          <w:p w14:paraId="00717533" w14:textId="77777777" w:rsidR="00C47C88" w:rsidRPr="003F3654" w:rsidRDefault="00C47C88" w:rsidP="008C7BD1">
            <w:pPr>
              <w:spacing w:before="0" w:after="0" w:line="240" w:lineRule="auto"/>
              <w:rPr>
                <w:rFonts w:ascii="Calibri" w:eastAsia="Times New Roman" w:hAnsi="Calibri" w:cs="Calibri"/>
                <w:sz w:val="20"/>
                <w:szCs w:val="20"/>
                <w:lang w:val="es-MX" w:eastAsia="en-US"/>
              </w:rPr>
            </w:pPr>
            <w:r w:rsidRPr="003F3654">
              <w:rPr>
                <w:rFonts w:ascii="Calibri" w:eastAsia="Times New Roman" w:hAnsi="Calibri" w:cs="Calibri"/>
                <w:sz w:val="20"/>
                <w:szCs w:val="20"/>
                <w:lang w:val="es-MX" w:eastAsia="en-US"/>
              </w:rPr>
              <w:t xml:space="preserve">Evaluación, seguimiento del personal con licencias recurrentes y los enviados a auditoria médica . </w:t>
            </w:r>
          </w:p>
        </w:tc>
        <w:tc>
          <w:tcPr>
            <w:tcW w:w="1952" w:type="dxa"/>
            <w:tcBorders>
              <w:top w:val="nil"/>
              <w:left w:val="single" w:sz="4" w:space="0" w:color="305496"/>
              <w:bottom w:val="single" w:sz="4" w:space="0" w:color="305496"/>
              <w:right w:val="single" w:sz="4" w:space="0" w:color="305496"/>
            </w:tcBorders>
            <w:shd w:val="clear" w:color="auto" w:fill="auto"/>
            <w:vAlign w:val="center"/>
            <w:hideMark/>
          </w:tcPr>
          <w:p w14:paraId="1BA9E8F7" w14:textId="77777777" w:rsidR="00C47C88" w:rsidRPr="003F3654" w:rsidRDefault="00C47C88" w:rsidP="008C7BD1">
            <w:pPr>
              <w:spacing w:before="0" w:after="0" w:line="240" w:lineRule="auto"/>
              <w:rPr>
                <w:rFonts w:ascii="Rockwell" w:eastAsia="Times New Roman" w:hAnsi="Rockwell" w:cs="Calibri"/>
                <w:b/>
                <w:bCs/>
                <w:sz w:val="20"/>
                <w:szCs w:val="20"/>
                <w:lang w:val="en-US" w:eastAsia="en-US"/>
              </w:rPr>
            </w:pPr>
            <w:r w:rsidRPr="003F3654">
              <w:rPr>
                <w:rFonts w:ascii="Rockwell" w:eastAsia="Times New Roman" w:hAnsi="Rockwell" w:cs="Calibri"/>
                <w:b/>
                <w:bCs/>
                <w:sz w:val="20"/>
                <w:szCs w:val="20"/>
                <w:lang w:val="en-US" w:eastAsia="en-US"/>
              </w:rPr>
              <w:t>Abril, Mayo, Junio</w:t>
            </w:r>
          </w:p>
        </w:tc>
        <w:tc>
          <w:tcPr>
            <w:tcW w:w="1987" w:type="dxa"/>
            <w:tcBorders>
              <w:top w:val="nil"/>
              <w:left w:val="single" w:sz="4" w:space="0" w:color="auto"/>
              <w:bottom w:val="single" w:sz="4" w:space="0" w:color="auto"/>
              <w:right w:val="single" w:sz="4" w:space="0" w:color="auto"/>
            </w:tcBorders>
            <w:shd w:val="clear" w:color="auto" w:fill="auto"/>
            <w:vAlign w:val="center"/>
            <w:hideMark/>
          </w:tcPr>
          <w:p w14:paraId="605B117D" w14:textId="77777777" w:rsidR="00C47C88" w:rsidRPr="003F3654" w:rsidRDefault="00C47C88" w:rsidP="008C7BD1">
            <w:pPr>
              <w:spacing w:before="0" w:after="0" w:line="240" w:lineRule="auto"/>
              <w:rPr>
                <w:rFonts w:ascii="Rockwell" w:eastAsia="Times New Roman" w:hAnsi="Rockwell" w:cs="Calibri"/>
                <w:color w:val="000000"/>
                <w:lang w:val="en-US" w:eastAsia="en-US"/>
              </w:rPr>
            </w:pPr>
            <w:r w:rsidRPr="003F3654">
              <w:rPr>
                <w:rFonts w:ascii="Rockwell" w:eastAsia="Times New Roman" w:hAnsi="Rockwell" w:cs="Calibri"/>
                <w:color w:val="000000"/>
                <w:lang w:val="en-US" w:eastAsia="en-US"/>
              </w:rPr>
              <w:t> </w:t>
            </w:r>
          </w:p>
        </w:tc>
        <w:tc>
          <w:tcPr>
            <w:tcW w:w="1120" w:type="dxa"/>
            <w:tcBorders>
              <w:top w:val="nil"/>
              <w:left w:val="nil"/>
              <w:bottom w:val="single" w:sz="4" w:space="0" w:color="auto"/>
              <w:right w:val="single" w:sz="4" w:space="0" w:color="auto"/>
            </w:tcBorders>
            <w:shd w:val="clear" w:color="D9E1F2" w:fill="FFFFFF"/>
            <w:noWrap/>
            <w:vAlign w:val="center"/>
            <w:hideMark/>
          </w:tcPr>
          <w:p w14:paraId="20BAD1E0" w14:textId="77777777" w:rsidR="00C47C88" w:rsidRPr="003F3654" w:rsidRDefault="00C47C88" w:rsidP="008C7BD1">
            <w:pPr>
              <w:spacing w:before="0" w:after="0" w:line="240" w:lineRule="auto"/>
              <w:jc w:val="center"/>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3</w:t>
            </w:r>
          </w:p>
        </w:tc>
        <w:tc>
          <w:tcPr>
            <w:tcW w:w="1120" w:type="dxa"/>
            <w:tcBorders>
              <w:top w:val="nil"/>
              <w:left w:val="nil"/>
              <w:bottom w:val="single" w:sz="4" w:space="0" w:color="auto"/>
              <w:right w:val="single" w:sz="4" w:space="0" w:color="auto"/>
            </w:tcBorders>
            <w:shd w:val="clear" w:color="000000" w:fill="FFFFFF"/>
            <w:noWrap/>
            <w:vAlign w:val="center"/>
            <w:hideMark/>
          </w:tcPr>
          <w:p w14:paraId="3A1237EC" w14:textId="77777777" w:rsidR="00C47C88" w:rsidRPr="003F3654" w:rsidRDefault="00C47C88" w:rsidP="008C7BD1">
            <w:pPr>
              <w:spacing w:before="0" w:after="0" w:line="240" w:lineRule="auto"/>
              <w:jc w:val="center"/>
              <w:rPr>
                <w:rFonts w:ascii="Rockwell" w:eastAsia="Times New Roman" w:hAnsi="Rockwell" w:cs="Calibri"/>
                <w:color w:val="000000"/>
                <w:sz w:val="20"/>
                <w:szCs w:val="20"/>
                <w:lang w:val="en-US" w:eastAsia="en-US"/>
              </w:rPr>
            </w:pPr>
            <w:r w:rsidRPr="003F3654">
              <w:rPr>
                <w:rFonts w:ascii="Rockwell" w:eastAsia="Times New Roman" w:hAnsi="Rockwell" w:cs="Calibri"/>
                <w:color w:val="000000"/>
                <w:sz w:val="20"/>
                <w:szCs w:val="20"/>
                <w:lang w:val="en-US" w:eastAsia="en-US"/>
              </w:rPr>
              <w:t>3</w:t>
            </w:r>
          </w:p>
        </w:tc>
        <w:tc>
          <w:tcPr>
            <w:tcW w:w="133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7F81F64"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c>
          <w:tcPr>
            <w:tcW w:w="133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4D9242F"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r>
      <w:tr w:rsidR="00C47C88" w:rsidRPr="003F3654" w14:paraId="02609090" w14:textId="77777777" w:rsidTr="008C7BD1">
        <w:trPr>
          <w:trHeight w:val="1275"/>
          <w:jc w:val="center"/>
        </w:trPr>
        <w:tc>
          <w:tcPr>
            <w:tcW w:w="2608" w:type="dxa"/>
            <w:tcBorders>
              <w:top w:val="nil"/>
              <w:left w:val="single" w:sz="4" w:space="0" w:color="auto"/>
              <w:bottom w:val="single" w:sz="4" w:space="0" w:color="auto"/>
              <w:right w:val="single" w:sz="4" w:space="0" w:color="auto"/>
            </w:tcBorders>
            <w:shd w:val="clear" w:color="D9E1F2" w:fill="FFFFFF"/>
            <w:hideMark/>
          </w:tcPr>
          <w:p w14:paraId="0C61DC91" w14:textId="77777777" w:rsidR="00C47C88" w:rsidRPr="003F3654" w:rsidRDefault="00C47C88" w:rsidP="008C7BD1">
            <w:pPr>
              <w:spacing w:before="0" w:after="0" w:line="240" w:lineRule="auto"/>
              <w:rPr>
                <w:rFonts w:ascii="Calibri" w:eastAsia="Times New Roman" w:hAnsi="Calibri" w:cs="Calibri"/>
                <w:sz w:val="20"/>
                <w:szCs w:val="20"/>
                <w:lang w:val="es-MX" w:eastAsia="en-US"/>
              </w:rPr>
            </w:pPr>
            <w:r w:rsidRPr="003F3654">
              <w:rPr>
                <w:rFonts w:ascii="Calibri" w:eastAsia="Times New Roman" w:hAnsi="Calibri" w:cs="Calibri"/>
                <w:sz w:val="20"/>
                <w:szCs w:val="20"/>
                <w:lang w:val="es-MX" w:eastAsia="en-US"/>
              </w:rPr>
              <w:t xml:space="preserve">Seguimiento e investigación de accidentes y enfermedades laborales. </w:t>
            </w:r>
          </w:p>
        </w:tc>
        <w:tc>
          <w:tcPr>
            <w:tcW w:w="1952" w:type="dxa"/>
            <w:tcBorders>
              <w:top w:val="nil"/>
              <w:left w:val="single" w:sz="4" w:space="0" w:color="305496"/>
              <w:bottom w:val="single" w:sz="4" w:space="0" w:color="305496"/>
              <w:right w:val="single" w:sz="4" w:space="0" w:color="305496"/>
            </w:tcBorders>
            <w:shd w:val="clear" w:color="auto" w:fill="auto"/>
            <w:vAlign w:val="center"/>
            <w:hideMark/>
          </w:tcPr>
          <w:p w14:paraId="21575F40" w14:textId="77777777" w:rsidR="00C47C88" w:rsidRPr="003F3654" w:rsidRDefault="00C47C88" w:rsidP="008C7BD1">
            <w:pPr>
              <w:spacing w:before="0" w:after="0" w:line="240" w:lineRule="auto"/>
              <w:rPr>
                <w:rFonts w:ascii="Rockwell" w:eastAsia="Times New Roman" w:hAnsi="Rockwell" w:cs="Calibri"/>
                <w:b/>
                <w:bCs/>
                <w:sz w:val="20"/>
                <w:szCs w:val="20"/>
                <w:lang w:val="en-US" w:eastAsia="en-US"/>
              </w:rPr>
            </w:pPr>
            <w:r w:rsidRPr="003F3654">
              <w:rPr>
                <w:rFonts w:ascii="Rockwell" w:eastAsia="Times New Roman" w:hAnsi="Rockwell" w:cs="Calibri"/>
                <w:b/>
                <w:bCs/>
                <w:sz w:val="20"/>
                <w:szCs w:val="20"/>
                <w:lang w:val="en-US" w:eastAsia="en-US"/>
              </w:rPr>
              <w:t>Junio</w:t>
            </w:r>
          </w:p>
        </w:tc>
        <w:tc>
          <w:tcPr>
            <w:tcW w:w="1987" w:type="dxa"/>
            <w:tcBorders>
              <w:top w:val="nil"/>
              <w:left w:val="single" w:sz="4" w:space="0" w:color="auto"/>
              <w:bottom w:val="single" w:sz="4" w:space="0" w:color="auto"/>
              <w:right w:val="single" w:sz="4" w:space="0" w:color="auto"/>
            </w:tcBorders>
            <w:shd w:val="clear" w:color="auto" w:fill="auto"/>
            <w:vAlign w:val="center"/>
            <w:hideMark/>
          </w:tcPr>
          <w:p w14:paraId="2FEDD30C" w14:textId="77777777" w:rsidR="00C47C88" w:rsidRPr="003F3654" w:rsidRDefault="00C47C88" w:rsidP="008C7BD1">
            <w:pPr>
              <w:spacing w:before="0" w:after="0" w:line="240" w:lineRule="auto"/>
              <w:rPr>
                <w:rFonts w:ascii="Rockwell" w:eastAsia="Times New Roman" w:hAnsi="Rockwell" w:cs="Calibri"/>
                <w:color w:val="000000"/>
                <w:lang w:val="en-US" w:eastAsia="en-US"/>
              </w:rPr>
            </w:pPr>
            <w:r w:rsidRPr="003F3654">
              <w:rPr>
                <w:rFonts w:ascii="Rockwell" w:eastAsia="Times New Roman" w:hAnsi="Rockwell" w:cs="Calibri"/>
                <w:color w:val="000000"/>
                <w:lang w:val="en-US" w:eastAsia="en-US"/>
              </w:rPr>
              <w:t> </w:t>
            </w:r>
          </w:p>
        </w:tc>
        <w:tc>
          <w:tcPr>
            <w:tcW w:w="1120" w:type="dxa"/>
            <w:tcBorders>
              <w:top w:val="nil"/>
              <w:left w:val="nil"/>
              <w:bottom w:val="single" w:sz="4" w:space="0" w:color="auto"/>
              <w:right w:val="single" w:sz="4" w:space="0" w:color="auto"/>
            </w:tcBorders>
            <w:shd w:val="clear" w:color="D9E1F2" w:fill="FFFFFF"/>
            <w:noWrap/>
            <w:vAlign w:val="center"/>
            <w:hideMark/>
          </w:tcPr>
          <w:p w14:paraId="51C6410F" w14:textId="77777777" w:rsidR="00C47C88" w:rsidRPr="003F3654" w:rsidRDefault="00C47C88" w:rsidP="008C7BD1">
            <w:pPr>
              <w:spacing w:before="0" w:after="0" w:line="240" w:lineRule="auto"/>
              <w:jc w:val="center"/>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1</w:t>
            </w:r>
          </w:p>
        </w:tc>
        <w:tc>
          <w:tcPr>
            <w:tcW w:w="1120" w:type="dxa"/>
            <w:tcBorders>
              <w:top w:val="nil"/>
              <w:left w:val="nil"/>
              <w:bottom w:val="single" w:sz="4" w:space="0" w:color="auto"/>
              <w:right w:val="single" w:sz="4" w:space="0" w:color="auto"/>
            </w:tcBorders>
            <w:shd w:val="clear" w:color="000000" w:fill="FFFFFF"/>
            <w:noWrap/>
            <w:vAlign w:val="center"/>
            <w:hideMark/>
          </w:tcPr>
          <w:p w14:paraId="3DBAC427" w14:textId="77777777" w:rsidR="00C47C88" w:rsidRPr="003F3654" w:rsidRDefault="00C47C88" w:rsidP="008C7BD1">
            <w:pPr>
              <w:spacing w:before="0" w:after="0" w:line="240" w:lineRule="auto"/>
              <w:jc w:val="center"/>
              <w:rPr>
                <w:rFonts w:ascii="Rockwell" w:eastAsia="Times New Roman" w:hAnsi="Rockwell" w:cs="Calibri"/>
                <w:color w:val="000000"/>
                <w:sz w:val="20"/>
                <w:szCs w:val="20"/>
                <w:lang w:val="en-US" w:eastAsia="en-US"/>
              </w:rPr>
            </w:pPr>
            <w:r w:rsidRPr="003F3654">
              <w:rPr>
                <w:rFonts w:ascii="Rockwell" w:eastAsia="Times New Roman" w:hAnsi="Rockwell" w:cs="Calibri"/>
                <w:color w:val="000000"/>
                <w:sz w:val="20"/>
                <w:szCs w:val="20"/>
                <w:lang w:val="en-US" w:eastAsia="en-US"/>
              </w:rPr>
              <w:t>1</w:t>
            </w:r>
          </w:p>
        </w:tc>
        <w:tc>
          <w:tcPr>
            <w:tcW w:w="133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103CEA1"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c>
          <w:tcPr>
            <w:tcW w:w="133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A1AD4BF"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r>
      <w:tr w:rsidR="00C47C88" w:rsidRPr="003F3654" w14:paraId="45D409C2" w14:textId="77777777" w:rsidTr="008C7BD1">
        <w:trPr>
          <w:trHeight w:val="1275"/>
          <w:jc w:val="center"/>
        </w:trPr>
        <w:tc>
          <w:tcPr>
            <w:tcW w:w="2608" w:type="dxa"/>
            <w:tcBorders>
              <w:top w:val="nil"/>
              <w:left w:val="single" w:sz="4" w:space="0" w:color="auto"/>
              <w:bottom w:val="single" w:sz="4" w:space="0" w:color="auto"/>
              <w:right w:val="single" w:sz="4" w:space="0" w:color="auto"/>
            </w:tcBorders>
            <w:shd w:val="clear" w:color="D9E1F2" w:fill="FFFFFF"/>
            <w:hideMark/>
          </w:tcPr>
          <w:p w14:paraId="4D968A60" w14:textId="77777777" w:rsidR="00C47C88" w:rsidRPr="003F3654" w:rsidRDefault="00C47C88" w:rsidP="008C7BD1">
            <w:pPr>
              <w:spacing w:before="0" w:after="0" w:line="240" w:lineRule="auto"/>
              <w:rPr>
                <w:rFonts w:ascii="Calibri" w:eastAsia="Times New Roman" w:hAnsi="Calibri" w:cs="Calibri"/>
                <w:sz w:val="20"/>
                <w:szCs w:val="20"/>
                <w:lang w:val="es-MX" w:eastAsia="en-US"/>
              </w:rPr>
            </w:pPr>
            <w:r w:rsidRPr="003F3654">
              <w:rPr>
                <w:rFonts w:ascii="Calibri" w:eastAsia="Times New Roman" w:hAnsi="Calibri" w:cs="Calibri"/>
                <w:sz w:val="20"/>
                <w:szCs w:val="20"/>
                <w:lang w:val="es-MX" w:eastAsia="en-US"/>
              </w:rPr>
              <w:t>Gestión de subsidios por enfermedad común.</w:t>
            </w:r>
          </w:p>
        </w:tc>
        <w:tc>
          <w:tcPr>
            <w:tcW w:w="1952" w:type="dxa"/>
            <w:tcBorders>
              <w:top w:val="nil"/>
              <w:left w:val="single" w:sz="4" w:space="0" w:color="305496"/>
              <w:bottom w:val="single" w:sz="4" w:space="0" w:color="305496"/>
              <w:right w:val="single" w:sz="4" w:space="0" w:color="305496"/>
            </w:tcBorders>
            <w:shd w:val="clear" w:color="auto" w:fill="auto"/>
            <w:vAlign w:val="center"/>
            <w:hideMark/>
          </w:tcPr>
          <w:p w14:paraId="23476935" w14:textId="77777777" w:rsidR="00C47C88" w:rsidRPr="003F3654" w:rsidRDefault="00C47C88" w:rsidP="008C7BD1">
            <w:pPr>
              <w:spacing w:before="0" w:after="0" w:line="240" w:lineRule="auto"/>
              <w:rPr>
                <w:rFonts w:ascii="Rockwell" w:eastAsia="Times New Roman" w:hAnsi="Rockwell" w:cs="Calibri"/>
                <w:b/>
                <w:bCs/>
                <w:sz w:val="20"/>
                <w:szCs w:val="20"/>
                <w:lang w:val="en-US" w:eastAsia="en-US"/>
              </w:rPr>
            </w:pPr>
            <w:r w:rsidRPr="003F3654">
              <w:rPr>
                <w:rFonts w:ascii="Rockwell" w:eastAsia="Times New Roman" w:hAnsi="Rockwell" w:cs="Calibri"/>
                <w:b/>
                <w:bCs/>
                <w:sz w:val="20"/>
                <w:szCs w:val="20"/>
                <w:lang w:val="en-US" w:eastAsia="en-US"/>
              </w:rPr>
              <w:t>Abril, Mayo, Junio</w:t>
            </w:r>
          </w:p>
        </w:tc>
        <w:tc>
          <w:tcPr>
            <w:tcW w:w="1987" w:type="dxa"/>
            <w:tcBorders>
              <w:top w:val="nil"/>
              <w:left w:val="single" w:sz="4" w:space="0" w:color="auto"/>
              <w:bottom w:val="single" w:sz="4" w:space="0" w:color="auto"/>
              <w:right w:val="single" w:sz="4" w:space="0" w:color="auto"/>
            </w:tcBorders>
            <w:shd w:val="clear" w:color="auto" w:fill="auto"/>
            <w:vAlign w:val="center"/>
            <w:hideMark/>
          </w:tcPr>
          <w:p w14:paraId="059BE90E" w14:textId="77777777" w:rsidR="00C47C88" w:rsidRPr="003F3654" w:rsidRDefault="00C47C88" w:rsidP="008C7BD1">
            <w:pPr>
              <w:spacing w:before="0" w:after="0" w:line="240" w:lineRule="auto"/>
              <w:rPr>
                <w:rFonts w:ascii="Rockwell" w:eastAsia="Times New Roman" w:hAnsi="Rockwell" w:cs="Calibri"/>
                <w:color w:val="000000"/>
                <w:lang w:val="en-US" w:eastAsia="en-US"/>
              </w:rPr>
            </w:pPr>
            <w:r w:rsidRPr="003F3654">
              <w:rPr>
                <w:rFonts w:ascii="Rockwell" w:eastAsia="Times New Roman" w:hAnsi="Rockwell" w:cs="Calibri"/>
                <w:color w:val="000000"/>
                <w:lang w:val="en-US" w:eastAsia="en-US"/>
              </w:rPr>
              <w:t> </w:t>
            </w:r>
          </w:p>
        </w:tc>
        <w:tc>
          <w:tcPr>
            <w:tcW w:w="1120" w:type="dxa"/>
            <w:tcBorders>
              <w:top w:val="nil"/>
              <w:left w:val="nil"/>
              <w:bottom w:val="single" w:sz="4" w:space="0" w:color="auto"/>
              <w:right w:val="single" w:sz="4" w:space="0" w:color="auto"/>
            </w:tcBorders>
            <w:shd w:val="clear" w:color="D9E1F2" w:fill="FFFFFF"/>
            <w:noWrap/>
            <w:vAlign w:val="center"/>
            <w:hideMark/>
          </w:tcPr>
          <w:p w14:paraId="4948668C" w14:textId="77777777" w:rsidR="00C47C88" w:rsidRPr="003F3654" w:rsidRDefault="00C47C88" w:rsidP="008C7BD1">
            <w:pPr>
              <w:spacing w:before="0" w:after="0" w:line="240" w:lineRule="auto"/>
              <w:jc w:val="center"/>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3</w:t>
            </w:r>
          </w:p>
        </w:tc>
        <w:tc>
          <w:tcPr>
            <w:tcW w:w="1120" w:type="dxa"/>
            <w:tcBorders>
              <w:top w:val="nil"/>
              <w:left w:val="nil"/>
              <w:bottom w:val="single" w:sz="4" w:space="0" w:color="auto"/>
              <w:right w:val="single" w:sz="4" w:space="0" w:color="auto"/>
            </w:tcBorders>
            <w:shd w:val="clear" w:color="000000" w:fill="FFFFFF"/>
            <w:noWrap/>
            <w:vAlign w:val="center"/>
            <w:hideMark/>
          </w:tcPr>
          <w:p w14:paraId="7992E5FE" w14:textId="77777777" w:rsidR="00C47C88" w:rsidRPr="003F3654" w:rsidRDefault="00C47C88" w:rsidP="008C7BD1">
            <w:pPr>
              <w:spacing w:before="0" w:after="0" w:line="240" w:lineRule="auto"/>
              <w:jc w:val="center"/>
              <w:rPr>
                <w:rFonts w:ascii="Rockwell" w:eastAsia="Times New Roman" w:hAnsi="Rockwell" w:cs="Calibri"/>
                <w:color w:val="000000"/>
                <w:sz w:val="20"/>
                <w:szCs w:val="20"/>
                <w:lang w:val="en-US" w:eastAsia="en-US"/>
              </w:rPr>
            </w:pPr>
            <w:r w:rsidRPr="003F3654">
              <w:rPr>
                <w:rFonts w:ascii="Rockwell" w:eastAsia="Times New Roman" w:hAnsi="Rockwell" w:cs="Calibri"/>
                <w:color w:val="000000"/>
                <w:sz w:val="20"/>
                <w:szCs w:val="20"/>
                <w:lang w:val="en-US" w:eastAsia="en-US"/>
              </w:rPr>
              <w:t>3</w:t>
            </w:r>
          </w:p>
        </w:tc>
        <w:tc>
          <w:tcPr>
            <w:tcW w:w="133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38E3903"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c>
          <w:tcPr>
            <w:tcW w:w="133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22DE5C1"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r>
      <w:tr w:rsidR="00C47C88" w:rsidRPr="003F3654" w14:paraId="39141F70" w14:textId="77777777" w:rsidTr="008C7BD1">
        <w:trPr>
          <w:trHeight w:val="1275"/>
          <w:jc w:val="center"/>
        </w:trPr>
        <w:tc>
          <w:tcPr>
            <w:tcW w:w="2608" w:type="dxa"/>
            <w:tcBorders>
              <w:top w:val="nil"/>
              <w:left w:val="single" w:sz="4" w:space="0" w:color="auto"/>
              <w:bottom w:val="single" w:sz="4" w:space="0" w:color="auto"/>
              <w:right w:val="single" w:sz="4" w:space="0" w:color="auto"/>
            </w:tcBorders>
            <w:shd w:val="clear" w:color="D9E1F2" w:fill="FFFFFF"/>
            <w:hideMark/>
          </w:tcPr>
          <w:p w14:paraId="72873FD9" w14:textId="77777777" w:rsidR="00C47C88" w:rsidRPr="003F3654" w:rsidRDefault="00C47C88" w:rsidP="008C7BD1">
            <w:pPr>
              <w:spacing w:before="0" w:after="0" w:line="240" w:lineRule="auto"/>
              <w:rPr>
                <w:rFonts w:ascii="Calibri" w:eastAsia="Times New Roman" w:hAnsi="Calibri" w:cs="Calibri"/>
                <w:sz w:val="20"/>
                <w:szCs w:val="20"/>
                <w:lang w:val="es-MX" w:eastAsia="en-US"/>
              </w:rPr>
            </w:pPr>
            <w:r w:rsidRPr="003F3654">
              <w:rPr>
                <w:rFonts w:ascii="Calibri" w:eastAsia="Times New Roman" w:hAnsi="Calibri" w:cs="Calibri"/>
                <w:sz w:val="20"/>
                <w:szCs w:val="20"/>
                <w:lang w:val="es-MX" w:eastAsia="en-US"/>
              </w:rPr>
              <w:t xml:space="preserve">Reporte  trimestral de la dotación de acuerdo a las estructuras aprobadas del establecimientos. </w:t>
            </w:r>
          </w:p>
        </w:tc>
        <w:tc>
          <w:tcPr>
            <w:tcW w:w="1952" w:type="dxa"/>
            <w:tcBorders>
              <w:top w:val="nil"/>
              <w:left w:val="single" w:sz="4" w:space="0" w:color="305496"/>
              <w:bottom w:val="single" w:sz="4" w:space="0" w:color="305496"/>
              <w:right w:val="single" w:sz="4" w:space="0" w:color="305496"/>
            </w:tcBorders>
            <w:shd w:val="clear" w:color="auto" w:fill="auto"/>
            <w:vAlign w:val="center"/>
            <w:hideMark/>
          </w:tcPr>
          <w:p w14:paraId="49A96902" w14:textId="77777777" w:rsidR="00C47C88" w:rsidRPr="003F3654" w:rsidRDefault="00C47C88" w:rsidP="008C7BD1">
            <w:pPr>
              <w:spacing w:before="0" w:after="0" w:line="240" w:lineRule="auto"/>
              <w:rPr>
                <w:rFonts w:ascii="Rockwell" w:eastAsia="Times New Roman" w:hAnsi="Rockwell" w:cs="Calibri"/>
                <w:b/>
                <w:bCs/>
                <w:sz w:val="20"/>
                <w:szCs w:val="20"/>
                <w:lang w:val="en-US" w:eastAsia="en-US"/>
              </w:rPr>
            </w:pPr>
            <w:r w:rsidRPr="003F3654">
              <w:rPr>
                <w:rFonts w:ascii="Rockwell" w:eastAsia="Times New Roman" w:hAnsi="Rockwell" w:cs="Calibri"/>
                <w:b/>
                <w:bCs/>
                <w:sz w:val="20"/>
                <w:szCs w:val="20"/>
                <w:lang w:val="en-US" w:eastAsia="en-US"/>
              </w:rPr>
              <w:t>Mayo</w:t>
            </w:r>
          </w:p>
        </w:tc>
        <w:tc>
          <w:tcPr>
            <w:tcW w:w="1987" w:type="dxa"/>
            <w:tcBorders>
              <w:top w:val="nil"/>
              <w:left w:val="single" w:sz="4" w:space="0" w:color="auto"/>
              <w:bottom w:val="single" w:sz="4" w:space="0" w:color="auto"/>
              <w:right w:val="single" w:sz="4" w:space="0" w:color="auto"/>
            </w:tcBorders>
            <w:shd w:val="clear" w:color="auto" w:fill="auto"/>
            <w:vAlign w:val="center"/>
            <w:hideMark/>
          </w:tcPr>
          <w:p w14:paraId="032E5144" w14:textId="77777777" w:rsidR="00C47C88" w:rsidRPr="003F3654" w:rsidRDefault="00C47C88" w:rsidP="008C7BD1">
            <w:pPr>
              <w:spacing w:before="0" w:after="0" w:line="240" w:lineRule="auto"/>
              <w:rPr>
                <w:rFonts w:ascii="Rockwell" w:eastAsia="Times New Roman" w:hAnsi="Rockwell" w:cs="Calibri"/>
                <w:color w:val="000000"/>
                <w:lang w:val="en-US" w:eastAsia="en-US"/>
              </w:rPr>
            </w:pPr>
            <w:r w:rsidRPr="003F3654">
              <w:rPr>
                <w:rFonts w:ascii="Rockwell" w:eastAsia="Times New Roman" w:hAnsi="Rockwell" w:cs="Calibri"/>
                <w:color w:val="000000"/>
                <w:lang w:val="en-US" w:eastAsia="en-US"/>
              </w:rPr>
              <w:t> </w:t>
            </w:r>
          </w:p>
        </w:tc>
        <w:tc>
          <w:tcPr>
            <w:tcW w:w="1120" w:type="dxa"/>
            <w:tcBorders>
              <w:top w:val="nil"/>
              <w:left w:val="nil"/>
              <w:bottom w:val="single" w:sz="4" w:space="0" w:color="auto"/>
              <w:right w:val="single" w:sz="4" w:space="0" w:color="auto"/>
            </w:tcBorders>
            <w:shd w:val="clear" w:color="D9E1F2" w:fill="FFFFFF"/>
            <w:noWrap/>
            <w:vAlign w:val="center"/>
            <w:hideMark/>
          </w:tcPr>
          <w:p w14:paraId="22F04185" w14:textId="77777777" w:rsidR="00C47C88" w:rsidRPr="003F3654" w:rsidRDefault="00C47C88" w:rsidP="008C7BD1">
            <w:pPr>
              <w:spacing w:before="0" w:after="0" w:line="240" w:lineRule="auto"/>
              <w:jc w:val="center"/>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1</w:t>
            </w:r>
          </w:p>
        </w:tc>
        <w:tc>
          <w:tcPr>
            <w:tcW w:w="1120" w:type="dxa"/>
            <w:tcBorders>
              <w:top w:val="nil"/>
              <w:left w:val="nil"/>
              <w:bottom w:val="single" w:sz="4" w:space="0" w:color="auto"/>
              <w:right w:val="single" w:sz="4" w:space="0" w:color="auto"/>
            </w:tcBorders>
            <w:shd w:val="clear" w:color="000000" w:fill="FFFFFF"/>
            <w:noWrap/>
            <w:vAlign w:val="center"/>
            <w:hideMark/>
          </w:tcPr>
          <w:p w14:paraId="760E5E69" w14:textId="77777777" w:rsidR="00C47C88" w:rsidRPr="003F3654" w:rsidRDefault="00C47C88" w:rsidP="008C7BD1">
            <w:pPr>
              <w:spacing w:before="0" w:after="0" w:line="240" w:lineRule="auto"/>
              <w:jc w:val="center"/>
              <w:rPr>
                <w:rFonts w:ascii="Rockwell" w:eastAsia="Times New Roman" w:hAnsi="Rockwell" w:cs="Calibri"/>
                <w:color w:val="000000"/>
                <w:sz w:val="20"/>
                <w:szCs w:val="20"/>
                <w:lang w:val="en-US" w:eastAsia="en-US"/>
              </w:rPr>
            </w:pPr>
            <w:r w:rsidRPr="003F3654">
              <w:rPr>
                <w:rFonts w:ascii="Rockwell" w:eastAsia="Times New Roman" w:hAnsi="Rockwell" w:cs="Calibri"/>
                <w:color w:val="000000"/>
                <w:sz w:val="20"/>
                <w:szCs w:val="20"/>
                <w:lang w:val="en-US" w:eastAsia="en-US"/>
              </w:rPr>
              <w:t>1</w:t>
            </w:r>
          </w:p>
        </w:tc>
        <w:tc>
          <w:tcPr>
            <w:tcW w:w="133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048E3D9"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c>
          <w:tcPr>
            <w:tcW w:w="133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759BF7E"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r>
      <w:tr w:rsidR="00C47C88" w:rsidRPr="003F3654" w14:paraId="6F5FC6D4" w14:textId="77777777" w:rsidTr="008C7BD1">
        <w:trPr>
          <w:trHeight w:val="1275"/>
          <w:jc w:val="center"/>
        </w:trPr>
        <w:tc>
          <w:tcPr>
            <w:tcW w:w="2608" w:type="dxa"/>
            <w:tcBorders>
              <w:top w:val="nil"/>
              <w:left w:val="single" w:sz="4" w:space="0" w:color="auto"/>
              <w:bottom w:val="single" w:sz="4" w:space="0" w:color="auto"/>
              <w:right w:val="single" w:sz="4" w:space="0" w:color="auto"/>
            </w:tcBorders>
            <w:shd w:val="clear" w:color="D9E1F2" w:fill="FFFFFF"/>
            <w:hideMark/>
          </w:tcPr>
          <w:p w14:paraId="5406DD49" w14:textId="77777777" w:rsidR="00C47C88" w:rsidRPr="003F3654" w:rsidRDefault="00C47C88" w:rsidP="008C7BD1">
            <w:pPr>
              <w:spacing w:before="0" w:after="0" w:line="240" w:lineRule="auto"/>
              <w:rPr>
                <w:rFonts w:ascii="Calibri" w:eastAsia="Times New Roman" w:hAnsi="Calibri" w:cs="Calibri"/>
                <w:sz w:val="20"/>
                <w:szCs w:val="20"/>
                <w:lang w:val="es-MX" w:eastAsia="en-US"/>
              </w:rPr>
            </w:pPr>
            <w:r w:rsidRPr="003F3654">
              <w:rPr>
                <w:rFonts w:ascii="Calibri" w:eastAsia="Times New Roman" w:hAnsi="Calibri" w:cs="Calibri"/>
                <w:sz w:val="20"/>
                <w:szCs w:val="20"/>
                <w:lang w:val="es-MX" w:eastAsia="en-US"/>
              </w:rPr>
              <w:t xml:space="preserve"> Validación de estatus de los perfiles de los colaboradores activos en nómina.</w:t>
            </w:r>
          </w:p>
        </w:tc>
        <w:tc>
          <w:tcPr>
            <w:tcW w:w="1952" w:type="dxa"/>
            <w:tcBorders>
              <w:top w:val="nil"/>
              <w:left w:val="single" w:sz="4" w:space="0" w:color="305496"/>
              <w:bottom w:val="single" w:sz="4" w:space="0" w:color="305496"/>
              <w:right w:val="single" w:sz="4" w:space="0" w:color="305496"/>
            </w:tcBorders>
            <w:shd w:val="clear" w:color="auto" w:fill="auto"/>
            <w:vAlign w:val="center"/>
            <w:hideMark/>
          </w:tcPr>
          <w:p w14:paraId="26640BF1" w14:textId="77777777" w:rsidR="00C47C88" w:rsidRPr="003F3654" w:rsidRDefault="00C47C88" w:rsidP="008C7BD1">
            <w:pPr>
              <w:spacing w:before="0" w:after="0" w:line="240" w:lineRule="auto"/>
              <w:rPr>
                <w:rFonts w:ascii="Rockwell" w:eastAsia="Times New Roman" w:hAnsi="Rockwell" w:cs="Calibri"/>
                <w:b/>
                <w:bCs/>
                <w:sz w:val="20"/>
                <w:szCs w:val="20"/>
                <w:lang w:val="en-US" w:eastAsia="en-US"/>
              </w:rPr>
            </w:pPr>
            <w:r w:rsidRPr="003F3654">
              <w:rPr>
                <w:rFonts w:ascii="Rockwell" w:eastAsia="Times New Roman" w:hAnsi="Rockwell" w:cs="Calibri"/>
                <w:b/>
                <w:bCs/>
                <w:sz w:val="20"/>
                <w:szCs w:val="20"/>
                <w:lang w:val="en-US" w:eastAsia="en-US"/>
              </w:rPr>
              <w:t>Mayo</w:t>
            </w:r>
          </w:p>
        </w:tc>
        <w:tc>
          <w:tcPr>
            <w:tcW w:w="1987" w:type="dxa"/>
            <w:tcBorders>
              <w:top w:val="nil"/>
              <w:left w:val="single" w:sz="4" w:space="0" w:color="auto"/>
              <w:bottom w:val="single" w:sz="4" w:space="0" w:color="auto"/>
              <w:right w:val="single" w:sz="4" w:space="0" w:color="auto"/>
            </w:tcBorders>
            <w:shd w:val="clear" w:color="auto" w:fill="auto"/>
            <w:vAlign w:val="center"/>
            <w:hideMark/>
          </w:tcPr>
          <w:p w14:paraId="672AEEE5" w14:textId="77777777" w:rsidR="00C47C88" w:rsidRPr="003F3654" w:rsidRDefault="00C47C88" w:rsidP="008C7BD1">
            <w:pPr>
              <w:spacing w:before="0" w:after="0" w:line="240" w:lineRule="auto"/>
              <w:rPr>
                <w:rFonts w:ascii="Rockwell" w:eastAsia="Times New Roman" w:hAnsi="Rockwell" w:cs="Calibri"/>
                <w:color w:val="000000"/>
                <w:lang w:val="en-US" w:eastAsia="en-US"/>
              </w:rPr>
            </w:pPr>
            <w:r w:rsidRPr="003F3654">
              <w:rPr>
                <w:rFonts w:ascii="Rockwell" w:eastAsia="Times New Roman" w:hAnsi="Rockwell" w:cs="Calibri"/>
                <w:color w:val="000000"/>
                <w:lang w:val="en-US" w:eastAsia="en-US"/>
              </w:rPr>
              <w:t> </w:t>
            </w:r>
          </w:p>
        </w:tc>
        <w:tc>
          <w:tcPr>
            <w:tcW w:w="1120" w:type="dxa"/>
            <w:tcBorders>
              <w:top w:val="nil"/>
              <w:left w:val="nil"/>
              <w:bottom w:val="single" w:sz="4" w:space="0" w:color="auto"/>
              <w:right w:val="single" w:sz="4" w:space="0" w:color="auto"/>
            </w:tcBorders>
            <w:shd w:val="clear" w:color="D9E1F2" w:fill="FFFFFF"/>
            <w:noWrap/>
            <w:vAlign w:val="center"/>
            <w:hideMark/>
          </w:tcPr>
          <w:p w14:paraId="751BB8EE" w14:textId="77777777" w:rsidR="00C47C88" w:rsidRPr="003F3654" w:rsidRDefault="00C47C88" w:rsidP="008C7BD1">
            <w:pPr>
              <w:spacing w:before="0" w:after="0" w:line="240" w:lineRule="auto"/>
              <w:jc w:val="center"/>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1</w:t>
            </w:r>
          </w:p>
        </w:tc>
        <w:tc>
          <w:tcPr>
            <w:tcW w:w="1120" w:type="dxa"/>
            <w:tcBorders>
              <w:top w:val="nil"/>
              <w:left w:val="nil"/>
              <w:bottom w:val="single" w:sz="4" w:space="0" w:color="auto"/>
              <w:right w:val="single" w:sz="4" w:space="0" w:color="auto"/>
            </w:tcBorders>
            <w:shd w:val="clear" w:color="000000" w:fill="FFFFFF"/>
            <w:noWrap/>
            <w:vAlign w:val="center"/>
            <w:hideMark/>
          </w:tcPr>
          <w:p w14:paraId="43927853" w14:textId="77777777" w:rsidR="00C47C88" w:rsidRPr="003F3654" w:rsidRDefault="00C47C88" w:rsidP="008C7BD1">
            <w:pPr>
              <w:spacing w:before="0" w:after="0" w:line="240" w:lineRule="auto"/>
              <w:jc w:val="center"/>
              <w:rPr>
                <w:rFonts w:ascii="Rockwell" w:eastAsia="Times New Roman" w:hAnsi="Rockwell" w:cs="Calibri"/>
                <w:color w:val="000000"/>
                <w:sz w:val="20"/>
                <w:szCs w:val="20"/>
                <w:lang w:val="en-US" w:eastAsia="en-US"/>
              </w:rPr>
            </w:pPr>
            <w:r w:rsidRPr="003F3654">
              <w:rPr>
                <w:rFonts w:ascii="Rockwell" w:eastAsia="Times New Roman" w:hAnsi="Rockwell" w:cs="Calibri"/>
                <w:color w:val="000000"/>
                <w:sz w:val="20"/>
                <w:szCs w:val="20"/>
                <w:lang w:val="en-US" w:eastAsia="en-US"/>
              </w:rPr>
              <w:t>1</w:t>
            </w:r>
          </w:p>
        </w:tc>
        <w:tc>
          <w:tcPr>
            <w:tcW w:w="133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51ED75A"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c>
          <w:tcPr>
            <w:tcW w:w="133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B38714F"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r>
      <w:tr w:rsidR="00C47C88" w:rsidRPr="003F3654" w14:paraId="7C8CD2F5" w14:textId="77777777" w:rsidTr="008C7BD1">
        <w:trPr>
          <w:trHeight w:val="1020"/>
          <w:jc w:val="center"/>
        </w:trPr>
        <w:tc>
          <w:tcPr>
            <w:tcW w:w="2608" w:type="dxa"/>
            <w:tcBorders>
              <w:top w:val="nil"/>
              <w:left w:val="single" w:sz="4" w:space="0" w:color="auto"/>
              <w:bottom w:val="single" w:sz="4" w:space="0" w:color="auto"/>
              <w:right w:val="single" w:sz="4" w:space="0" w:color="auto"/>
            </w:tcBorders>
            <w:shd w:val="clear" w:color="D9E1F2" w:fill="FFFFFF"/>
            <w:hideMark/>
          </w:tcPr>
          <w:p w14:paraId="485B98D8" w14:textId="77777777" w:rsidR="00C47C88" w:rsidRPr="003F3654" w:rsidRDefault="00C47C88" w:rsidP="008C7BD1">
            <w:pPr>
              <w:spacing w:before="0" w:after="0" w:line="240" w:lineRule="auto"/>
              <w:rPr>
                <w:rFonts w:ascii="Calibri" w:eastAsia="Times New Roman" w:hAnsi="Calibri" w:cs="Calibri"/>
                <w:color w:val="000000"/>
                <w:sz w:val="20"/>
                <w:szCs w:val="20"/>
                <w:lang w:val="es-MX" w:eastAsia="en-US"/>
              </w:rPr>
            </w:pPr>
            <w:r w:rsidRPr="003F3654">
              <w:rPr>
                <w:rFonts w:ascii="Calibri" w:eastAsia="Times New Roman" w:hAnsi="Calibri" w:cs="Calibri"/>
                <w:color w:val="000000"/>
                <w:sz w:val="20"/>
                <w:szCs w:val="20"/>
                <w:lang w:val="es-MX" w:eastAsia="en-US"/>
              </w:rPr>
              <w:t>Actualización del portal de transparencia</w:t>
            </w:r>
          </w:p>
        </w:tc>
        <w:tc>
          <w:tcPr>
            <w:tcW w:w="1952" w:type="dxa"/>
            <w:tcBorders>
              <w:top w:val="nil"/>
              <w:left w:val="single" w:sz="4" w:space="0" w:color="305496"/>
              <w:bottom w:val="single" w:sz="4" w:space="0" w:color="305496"/>
              <w:right w:val="single" w:sz="4" w:space="0" w:color="305496"/>
            </w:tcBorders>
            <w:shd w:val="clear" w:color="auto" w:fill="auto"/>
            <w:vAlign w:val="center"/>
            <w:hideMark/>
          </w:tcPr>
          <w:p w14:paraId="7D036A9C" w14:textId="77777777" w:rsidR="00C47C88" w:rsidRPr="003F3654" w:rsidRDefault="00C47C88" w:rsidP="008C7BD1">
            <w:pPr>
              <w:spacing w:before="0" w:after="0" w:line="240" w:lineRule="auto"/>
              <w:rPr>
                <w:rFonts w:ascii="Rockwell" w:eastAsia="Times New Roman" w:hAnsi="Rockwell" w:cs="Calibri"/>
                <w:b/>
                <w:bCs/>
                <w:sz w:val="20"/>
                <w:szCs w:val="20"/>
                <w:lang w:val="en-US" w:eastAsia="en-US"/>
              </w:rPr>
            </w:pPr>
            <w:r w:rsidRPr="003F3654">
              <w:rPr>
                <w:rFonts w:ascii="Rockwell" w:eastAsia="Times New Roman" w:hAnsi="Rockwell" w:cs="Calibri"/>
                <w:b/>
                <w:bCs/>
                <w:sz w:val="20"/>
                <w:szCs w:val="20"/>
                <w:lang w:val="en-US" w:eastAsia="en-US"/>
              </w:rPr>
              <w:t>Abril, Mayo, Junio</w:t>
            </w:r>
          </w:p>
        </w:tc>
        <w:tc>
          <w:tcPr>
            <w:tcW w:w="1987" w:type="dxa"/>
            <w:tcBorders>
              <w:top w:val="nil"/>
              <w:left w:val="single" w:sz="4" w:space="0" w:color="auto"/>
              <w:bottom w:val="single" w:sz="4" w:space="0" w:color="auto"/>
              <w:right w:val="single" w:sz="4" w:space="0" w:color="auto"/>
            </w:tcBorders>
            <w:shd w:val="clear" w:color="auto" w:fill="auto"/>
            <w:vAlign w:val="center"/>
            <w:hideMark/>
          </w:tcPr>
          <w:p w14:paraId="071DE234" w14:textId="77777777" w:rsidR="00C47C88" w:rsidRPr="003F3654" w:rsidRDefault="00C47C88" w:rsidP="008C7BD1">
            <w:pPr>
              <w:spacing w:before="0" w:after="0" w:line="240" w:lineRule="auto"/>
              <w:rPr>
                <w:rFonts w:ascii="Rockwell" w:eastAsia="Times New Roman" w:hAnsi="Rockwell" w:cs="Calibri"/>
                <w:color w:val="000000"/>
                <w:lang w:val="en-US" w:eastAsia="en-US"/>
              </w:rPr>
            </w:pPr>
            <w:r w:rsidRPr="003F3654">
              <w:rPr>
                <w:rFonts w:ascii="Rockwell" w:eastAsia="Times New Roman" w:hAnsi="Rockwell" w:cs="Calibri"/>
                <w:color w:val="000000"/>
                <w:lang w:val="en-US" w:eastAsia="en-US"/>
              </w:rPr>
              <w:t> </w:t>
            </w:r>
          </w:p>
        </w:tc>
        <w:tc>
          <w:tcPr>
            <w:tcW w:w="1120" w:type="dxa"/>
            <w:tcBorders>
              <w:top w:val="nil"/>
              <w:left w:val="nil"/>
              <w:bottom w:val="single" w:sz="4" w:space="0" w:color="auto"/>
              <w:right w:val="single" w:sz="4" w:space="0" w:color="auto"/>
            </w:tcBorders>
            <w:shd w:val="clear" w:color="D9E1F2" w:fill="FFFFFF"/>
            <w:noWrap/>
            <w:vAlign w:val="center"/>
            <w:hideMark/>
          </w:tcPr>
          <w:p w14:paraId="207B9E5D" w14:textId="77777777" w:rsidR="00C47C88" w:rsidRPr="003F3654" w:rsidRDefault="00C47C88" w:rsidP="008C7BD1">
            <w:pPr>
              <w:spacing w:before="0" w:after="0" w:line="240" w:lineRule="auto"/>
              <w:jc w:val="center"/>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3</w:t>
            </w:r>
          </w:p>
        </w:tc>
        <w:tc>
          <w:tcPr>
            <w:tcW w:w="1120" w:type="dxa"/>
            <w:tcBorders>
              <w:top w:val="nil"/>
              <w:left w:val="nil"/>
              <w:bottom w:val="single" w:sz="4" w:space="0" w:color="auto"/>
              <w:right w:val="single" w:sz="4" w:space="0" w:color="auto"/>
            </w:tcBorders>
            <w:shd w:val="clear" w:color="000000" w:fill="FFFFFF"/>
            <w:noWrap/>
            <w:vAlign w:val="center"/>
            <w:hideMark/>
          </w:tcPr>
          <w:p w14:paraId="41771579" w14:textId="77777777" w:rsidR="00C47C88" w:rsidRPr="003F3654" w:rsidRDefault="00C47C88" w:rsidP="008C7BD1">
            <w:pPr>
              <w:spacing w:before="0" w:after="0" w:line="240" w:lineRule="auto"/>
              <w:jc w:val="center"/>
              <w:rPr>
                <w:rFonts w:ascii="Rockwell" w:eastAsia="Times New Roman" w:hAnsi="Rockwell" w:cs="Calibri"/>
                <w:color w:val="000000"/>
                <w:sz w:val="20"/>
                <w:szCs w:val="20"/>
                <w:lang w:val="en-US" w:eastAsia="en-US"/>
              </w:rPr>
            </w:pPr>
            <w:r w:rsidRPr="003F3654">
              <w:rPr>
                <w:rFonts w:ascii="Rockwell" w:eastAsia="Times New Roman" w:hAnsi="Rockwell" w:cs="Calibri"/>
                <w:color w:val="000000"/>
                <w:sz w:val="20"/>
                <w:szCs w:val="20"/>
                <w:lang w:val="en-US" w:eastAsia="en-US"/>
              </w:rPr>
              <w:t>1.5</w:t>
            </w:r>
          </w:p>
        </w:tc>
        <w:tc>
          <w:tcPr>
            <w:tcW w:w="1339"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107FABEF"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50%</w:t>
            </w:r>
          </w:p>
        </w:tc>
        <w:tc>
          <w:tcPr>
            <w:tcW w:w="1334"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0CF3B5A9"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50%</w:t>
            </w:r>
          </w:p>
        </w:tc>
      </w:tr>
      <w:tr w:rsidR="00C47C88" w:rsidRPr="003F3654" w14:paraId="149DFA36" w14:textId="77777777" w:rsidTr="008C7BD1">
        <w:trPr>
          <w:trHeight w:val="1020"/>
          <w:jc w:val="center"/>
        </w:trPr>
        <w:tc>
          <w:tcPr>
            <w:tcW w:w="2608" w:type="dxa"/>
            <w:tcBorders>
              <w:top w:val="nil"/>
              <w:left w:val="single" w:sz="4" w:space="0" w:color="auto"/>
              <w:bottom w:val="single" w:sz="4" w:space="0" w:color="auto"/>
              <w:right w:val="single" w:sz="4" w:space="0" w:color="auto"/>
            </w:tcBorders>
            <w:shd w:val="clear" w:color="D9E1F2" w:fill="FFFFFF"/>
            <w:hideMark/>
          </w:tcPr>
          <w:p w14:paraId="4185F48B" w14:textId="77777777" w:rsidR="00C47C88" w:rsidRPr="003F3654" w:rsidRDefault="00C47C88" w:rsidP="008C7BD1">
            <w:pPr>
              <w:spacing w:before="0" w:after="0" w:line="240" w:lineRule="auto"/>
              <w:rPr>
                <w:rFonts w:ascii="Calibri" w:eastAsia="Times New Roman" w:hAnsi="Calibri" w:cs="Calibri"/>
                <w:color w:val="000000"/>
                <w:sz w:val="20"/>
                <w:szCs w:val="20"/>
                <w:lang w:val="es-MX" w:eastAsia="en-US"/>
              </w:rPr>
            </w:pPr>
            <w:r w:rsidRPr="003F3654">
              <w:rPr>
                <w:rFonts w:ascii="Calibri" w:eastAsia="Times New Roman" w:hAnsi="Calibri" w:cs="Calibri"/>
                <w:color w:val="000000"/>
                <w:sz w:val="20"/>
                <w:szCs w:val="20"/>
                <w:lang w:val="es-MX" w:eastAsia="en-US"/>
              </w:rPr>
              <w:t>Levantamiento de las necesidades de la OAI</w:t>
            </w:r>
          </w:p>
        </w:tc>
        <w:tc>
          <w:tcPr>
            <w:tcW w:w="1952" w:type="dxa"/>
            <w:tcBorders>
              <w:top w:val="nil"/>
              <w:left w:val="single" w:sz="4" w:space="0" w:color="305496"/>
              <w:bottom w:val="single" w:sz="4" w:space="0" w:color="305496"/>
              <w:right w:val="single" w:sz="4" w:space="0" w:color="305496"/>
            </w:tcBorders>
            <w:shd w:val="clear" w:color="auto" w:fill="auto"/>
            <w:vAlign w:val="center"/>
            <w:hideMark/>
          </w:tcPr>
          <w:p w14:paraId="4B0355EE" w14:textId="77777777" w:rsidR="00C47C88" w:rsidRPr="003F3654" w:rsidRDefault="00C47C88" w:rsidP="008C7BD1">
            <w:pPr>
              <w:spacing w:before="0" w:after="0" w:line="240" w:lineRule="auto"/>
              <w:rPr>
                <w:rFonts w:ascii="Rockwell" w:eastAsia="Times New Roman" w:hAnsi="Rockwell" w:cs="Calibri"/>
                <w:b/>
                <w:bCs/>
                <w:sz w:val="20"/>
                <w:szCs w:val="20"/>
                <w:lang w:val="en-US" w:eastAsia="en-US"/>
              </w:rPr>
            </w:pPr>
            <w:r w:rsidRPr="003F3654">
              <w:rPr>
                <w:rFonts w:ascii="Rockwell" w:eastAsia="Times New Roman" w:hAnsi="Rockwell" w:cs="Calibri"/>
                <w:b/>
                <w:bCs/>
                <w:sz w:val="20"/>
                <w:szCs w:val="20"/>
                <w:lang w:val="en-US" w:eastAsia="en-US"/>
              </w:rPr>
              <w:t>Mayo</w:t>
            </w:r>
          </w:p>
        </w:tc>
        <w:tc>
          <w:tcPr>
            <w:tcW w:w="1987" w:type="dxa"/>
            <w:tcBorders>
              <w:top w:val="nil"/>
              <w:left w:val="single" w:sz="4" w:space="0" w:color="auto"/>
              <w:bottom w:val="single" w:sz="4" w:space="0" w:color="auto"/>
              <w:right w:val="single" w:sz="4" w:space="0" w:color="auto"/>
            </w:tcBorders>
            <w:shd w:val="clear" w:color="auto" w:fill="auto"/>
            <w:vAlign w:val="center"/>
            <w:hideMark/>
          </w:tcPr>
          <w:p w14:paraId="5A0478B5" w14:textId="77777777" w:rsidR="00C47C88" w:rsidRPr="003F3654" w:rsidRDefault="00C47C88" w:rsidP="008C7BD1">
            <w:pPr>
              <w:spacing w:before="0" w:after="0" w:line="240" w:lineRule="auto"/>
              <w:rPr>
                <w:rFonts w:ascii="Rockwell" w:eastAsia="Times New Roman" w:hAnsi="Rockwell" w:cs="Calibri"/>
                <w:color w:val="000000"/>
                <w:lang w:val="en-US" w:eastAsia="en-US"/>
              </w:rPr>
            </w:pPr>
            <w:r w:rsidRPr="003F3654">
              <w:rPr>
                <w:rFonts w:ascii="Rockwell" w:eastAsia="Times New Roman" w:hAnsi="Rockwell" w:cs="Calibri"/>
                <w:color w:val="000000"/>
                <w:lang w:val="en-US" w:eastAsia="en-US"/>
              </w:rPr>
              <w:t> </w:t>
            </w:r>
          </w:p>
        </w:tc>
        <w:tc>
          <w:tcPr>
            <w:tcW w:w="1120" w:type="dxa"/>
            <w:tcBorders>
              <w:top w:val="nil"/>
              <w:left w:val="nil"/>
              <w:bottom w:val="single" w:sz="4" w:space="0" w:color="auto"/>
              <w:right w:val="single" w:sz="4" w:space="0" w:color="auto"/>
            </w:tcBorders>
            <w:shd w:val="clear" w:color="D9E1F2" w:fill="FFFFFF"/>
            <w:noWrap/>
            <w:vAlign w:val="center"/>
            <w:hideMark/>
          </w:tcPr>
          <w:p w14:paraId="78978B25" w14:textId="77777777" w:rsidR="00C47C88" w:rsidRPr="003F3654" w:rsidRDefault="00C47C88" w:rsidP="008C7BD1">
            <w:pPr>
              <w:spacing w:before="0" w:after="0" w:line="240" w:lineRule="auto"/>
              <w:jc w:val="center"/>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1</w:t>
            </w:r>
          </w:p>
        </w:tc>
        <w:tc>
          <w:tcPr>
            <w:tcW w:w="1120" w:type="dxa"/>
            <w:tcBorders>
              <w:top w:val="nil"/>
              <w:left w:val="nil"/>
              <w:bottom w:val="single" w:sz="4" w:space="0" w:color="auto"/>
              <w:right w:val="single" w:sz="4" w:space="0" w:color="auto"/>
            </w:tcBorders>
            <w:shd w:val="clear" w:color="000000" w:fill="FFFFFF"/>
            <w:noWrap/>
            <w:vAlign w:val="center"/>
            <w:hideMark/>
          </w:tcPr>
          <w:p w14:paraId="68C21103" w14:textId="77777777" w:rsidR="00C47C88" w:rsidRPr="003F3654" w:rsidRDefault="00C47C88" w:rsidP="008C7BD1">
            <w:pPr>
              <w:spacing w:before="0" w:after="0" w:line="240" w:lineRule="auto"/>
              <w:jc w:val="center"/>
              <w:rPr>
                <w:rFonts w:ascii="Rockwell" w:eastAsia="Times New Roman" w:hAnsi="Rockwell" w:cs="Calibri"/>
                <w:color w:val="000000"/>
                <w:sz w:val="20"/>
                <w:szCs w:val="20"/>
                <w:lang w:val="en-US" w:eastAsia="en-US"/>
              </w:rPr>
            </w:pPr>
            <w:r w:rsidRPr="003F3654">
              <w:rPr>
                <w:rFonts w:ascii="Rockwell" w:eastAsia="Times New Roman" w:hAnsi="Rockwell" w:cs="Calibri"/>
                <w:color w:val="000000"/>
                <w:sz w:val="20"/>
                <w:szCs w:val="20"/>
                <w:lang w:val="en-US" w:eastAsia="en-US"/>
              </w:rPr>
              <w:t>1</w:t>
            </w:r>
          </w:p>
        </w:tc>
        <w:tc>
          <w:tcPr>
            <w:tcW w:w="133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813829E"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c>
          <w:tcPr>
            <w:tcW w:w="133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F86E222"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r>
      <w:tr w:rsidR="00C47C88" w:rsidRPr="003F3654" w14:paraId="17F7A7F8" w14:textId="77777777" w:rsidTr="008C7BD1">
        <w:trPr>
          <w:trHeight w:val="1020"/>
          <w:jc w:val="center"/>
        </w:trPr>
        <w:tc>
          <w:tcPr>
            <w:tcW w:w="2608" w:type="dxa"/>
            <w:tcBorders>
              <w:top w:val="nil"/>
              <w:left w:val="single" w:sz="4" w:space="0" w:color="auto"/>
              <w:bottom w:val="single" w:sz="4" w:space="0" w:color="auto"/>
              <w:right w:val="single" w:sz="4" w:space="0" w:color="auto"/>
            </w:tcBorders>
            <w:shd w:val="clear" w:color="D9E1F2" w:fill="FFFFFF"/>
            <w:hideMark/>
          </w:tcPr>
          <w:p w14:paraId="0B94A484" w14:textId="77777777" w:rsidR="00C47C88" w:rsidRPr="003F3654" w:rsidRDefault="00C47C88" w:rsidP="008C7BD1">
            <w:pPr>
              <w:spacing w:before="0" w:after="0" w:line="240" w:lineRule="auto"/>
              <w:rPr>
                <w:rFonts w:ascii="Calibri" w:eastAsia="Times New Roman" w:hAnsi="Calibri" w:cs="Calibri"/>
                <w:color w:val="000000"/>
                <w:sz w:val="20"/>
                <w:szCs w:val="20"/>
                <w:lang w:val="es-MX" w:eastAsia="en-US"/>
              </w:rPr>
            </w:pPr>
            <w:r w:rsidRPr="003F3654">
              <w:rPr>
                <w:rFonts w:ascii="Calibri" w:eastAsia="Times New Roman" w:hAnsi="Calibri" w:cs="Calibri"/>
                <w:color w:val="000000"/>
                <w:sz w:val="20"/>
                <w:szCs w:val="20"/>
                <w:lang w:val="es-MX" w:eastAsia="en-US"/>
              </w:rPr>
              <w:lastRenderedPageBreak/>
              <w:t>Capacitación en el Sistema Nacional de Atención Ciudadana 311</w:t>
            </w:r>
          </w:p>
        </w:tc>
        <w:tc>
          <w:tcPr>
            <w:tcW w:w="1952" w:type="dxa"/>
            <w:tcBorders>
              <w:top w:val="nil"/>
              <w:left w:val="single" w:sz="4" w:space="0" w:color="305496"/>
              <w:bottom w:val="single" w:sz="4" w:space="0" w:color="305496"/>
              <w:right w:val="single" w:sz="4" w:space="0" w:color="305496"/>
            </w:tcBorders>
            <w:shd w:val="clear" w:color="auto" w:fill="auto"/>
            <w:vAlign w:val="center"/>
            <w:hideMark/>
          </w:tcPr>
          <w:p w14:paraId="60780696" w14:textId="77777777" w:rsidR="00C47C88" w:rsidRPr="003F3654" w:rsidRDefault="00C47C88" w:rsidP="008C7BD1">
            <w:pPr>
              <w:spacing w:before="0" w:after="0" w:line="240" w:lineRule="auto"/>
              <w:rPr>
                <w:rFonts w:ascii="Rockwell" w:eastAsia="Times New Roman" w:hAnsi="Rockwell" w:cs="Calibri"/>
                <w:b/>
                <w:bCs/>
                <w:sz w:val="20"/>
                <w:szCs w:val="20"/>
                <w:lang w:val="en-US" w:eastAsia="en-US"/>
              </w:rPr>
            </w:pPr>
            <w:r w:rsidRPr="003F3654">
              <w:rPr>
                <w:rFonts w:ascii="Rockwell" w:eastAsia="Times New Roman" w:hAnsi="Rockwell" w:cs="Calibri"/>
                <w:b/>
                <w:bCs/>
                <w:sz w:val="20"/>
                <w:szCs w:val="20"/>
                <w:lang w:val="en-US" w:eastAsia="en-US"/>
              </w:rPr>
              <w:t>Junio</w:t>
            </w:r>
          </w:p>
        </w:tc>
        <w:tc>
          <w:tcPr>
            <w:tcW w:w="1987" w:type="dxa"/>
            <w:tcBorders>
              <w:top w:val="nil"/>
              <w:left w:val="single" w:sz="4" w:space="0" w:color="auto"/>
              <w:bottom w:val="single" w:sz="4" w:space="0" w:color="auto"/>
              <w:right w:val="single" w:sz="4" w:space="0" w:color="auto"/>
            </w:tcBorders>
            <w:shd w:val="clear" w:color="auto" w:fill="auto"/>
            <w:vAlign w:val="center"/>
            <w:hideMark/>
          </w:tcPr>
          <w:p w14:paraId="77A18FE4" w14:textId="77777777" w:rsidR="00C47C88" w:rsidRPr="003F3654" w:rsidRDefault="00C47C88" w:rsidP="008C7BD1">
            <w:pPr>
              <w:spacing w:before="0" w:after="0" w:line="240" w:lineRule="auto"/>
              <w:rPr>
                <w:rFonts w:ascii="Rockwell" w:eastAsia="Times New Roman" w:hAnsi="Rockwell" w:cs="Calibri"/>
                <w:color w:val="000000"/>
                <w:lang w:val="en-US" w:eastAsia="en-US"/>
              </w:rPr>
            </w:pPr>
            <w:r w:rsidRPr="003F3654">
              <w:rPr>
                <w:rFonts w:ascii="Rockwell" w:eastAsia="Times New Roman" w:hAnsi="Rockwell" w:cs="Calibri"/>
                <w:color w:val="000000"/>
                <w:lang w:val="en-US" w:eastAsia="en-US"/>
              </w:rPr>
              <w:t> </w:t>
            </w:r>
          </w:p>
        </w:tc>
        <w:tc>
          <w:tcPr>
            <w:tcW w:w="1120" w:type="dxa"/>
            <w:tcBorders>
              <w:top w:val="nil"/>
              <w:left w:val="nil"/>
              <w:bottom w:val="single" w:sz="4" w:space="0" w:color="auto"/>
              <w:right w:val="single" w:sz="4" w:space="0" w:color="auto"/>
            </w:tcBorders>
            <w:shd w:val="clear" w:color="D9E1F2" w:fill="FFFFFF"/>
            <w:noWrap/>
            <w:vAlign w:val="center"/>
            <w:hideMark/>
          </w:tcPr>
          <w:p w14:paraId="0C1A1125" w14:textId="77777777" w:rsidR="00C47C88" w:rsidRPr="003F3654" w:rsidRDefault="00C47C88" w:rsidP="008C7BD1">
            <w:pPr>
              <w:spacing w:before="0" w:after="0" w:line="240" w:lineRule="auto"/>
              <w:jc w:val="center"/>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1</w:t>
            </w:r>
          </w:p>
        </w:tc>
        <w:tc>
          <w:tcPr>
            <w:tcW w:w="1120" w:type="dxa"/>
            <w:tcBorders>
              <w:top w:val="nil"/>
              <w:left w:val="nil"/>
              <w:bottom w:val="single" w:sz="4" w:space="0" w:color="auto"/>
              <w:right w:val="single" w:sz="4" w:space="0" w:color="auto"/>
            </w:tcBorders>
            <w:shd w:val="clear" w:color="000000" w:fill="FFFFFF"/>
            <w:noWrap/>
            <w:vAlign w:val="center"/>
            <w:hideMark/>
          </w:tcPr>
          <w:p w14:paraId="5F1080E5" w14:textId="77777777" w:rsidR="00C47C88" w:rsidRPr="003F3654" w:rsidRDefault="00C47C88" w:rsidP="008C7BD1">
            <w:pPr>
              <w:spacing w:before="0" w:after="0" w:line="240" w:lineRule="auto"/>
              <w:jc w:val="center"/>
              <w:rPr>
                <w:rFonts w:ascii="Rockwell" w:eastAsia="Times New Roman" w:hAnsi="Rockwell" w:cs="Calibri"/>
                <w:color w:val="000000"/>
                <w:sz w:val="20"/>
                <w:szCs w:val="20"/>
                <w:lang w:val="en-US" w:eastAsia="en-US"/>
              </w:rPr>
            </w:pPr>
            <w:r w:rsidRPr="003F3654">
              <w:rPr>
                <w:rFonts w:ascii="Rockwell" w:eastAsia="Times New Roman" w:hAnsi="Rockwell" w:cs="Calibri"/>
                <w:color w:val="000000"/>
                <w:sz w:val="20"/>
                <w:szCs w:val="20"/>
                <w:lang w:val="en-US" w:eastAsia="en-US"/>
              </w:rPr>
              <w:t>1</w:t>
            </w:r>
          </w:p>
        </w:tc>
        <w:tc>
          <w:tcPr>
            <w:tcW w:w="133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72DC3D6"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c>
          <w:tcPr>
            <w:tcW w:w="133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1BE98C5"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r>
      <w:tr w:rsidR="00C47C88" w:rsidRPr="003F3654" w14:paraId="2BDB1E3A" w14:textId="77777777" w:rsidTr="008C7BD1">
        <w:trPr>
          <w:trHeight w:val="1020"/>
          <w:jc w:val="center"/>
        </w:trPr>
        <w:tc>
          <w:tcPr>
            <w:tcW w:w="2608" w:type="dxa"/>
            <w:tcBorders>
              <w:top w:val="nil"/>
              <w:left w:val="single" w:sz="4" w:space="0" w:color="auto"/>
              <w:bottom w:val="single" w:sz="4" w:space="0" w:color="auto"/>
              <w:right w:val="single" w:sz="4" w:space="0" w:color="auto"/>
            </w:tcBorders>
            <w:shd w:val="clear" w:color="D9E1F2" w:fill="FFFFFF"/>
            <w:hideMark/>
          </w:tcPr>
          <w:p w14:paraId="12F385E0" w14:textId="77777777" w:rsidR="00C47C88" w:rsidRPr="003F3654" w:rsidRDefault="00C47C88" w:rsidP="008C7BD1">
            <w:pPr>
              <w:spacing w:before="0" w:after="0" w:line="240" w:lineRule="auto"/>
              <w:rPr>
                <w:rFonts w:ascii="Calibri" w:eastAsia="Times New Roman" w:hAnsi="Calibri" w:cs="Calibri"/>
                <w:sz w:val="20"/>
                <w:szCs w:val="20"/>
                <w:lang w:val="es-MX" w:eastAsia="en-US"/>
              </w:rPr>
            </w:pPr>
            <w:r w:rsidRPr="003F3654">
              <w:rPr>
                <w:rFonts w:ascii="Calibri" w:eastAsia="Times New Roman" w:hAnsi="Calibri" w:cs="Calibri"/>
                <w:sz w:val="20"/>
                <w:szCs w:val="20"/>
                <w:lang w:val="es-MX" w:eastAsia="en-US"/>
              </w:rPr>
              <w:t>Capacitación sobre declaración jurada de bienes, dirigida al personal que le corresponda pesentarla</w:t>
            </w:r>
          </w:p>
        </w:tc>
        <w:tc>
          <w:tcPr>
            <w:tcW w:w="1952" w:type="dxa"/>
            <w:tcBorders>
              <w:top w:val="nil"/>
              <w:left w:val="single" w:sz="4" w:space="0" w:color="305496"/>
              <w:bottom w:val="single" w:sz="4" w:space="0" w:color="305496"/>
              <w:right w:val="single" w:sz="4" w:space="0" w:color="305496"/>
            </w:tcBorders>
            <w:shd w:val="clear" w:color="auto" w:fill="auto"/>
            <w:vAlign w:val="center"/>
            <w:hideMark/>
          </w:tcPr>
          <w:p w14:paraId="23639F5E" w14:textId="77777777" w:rsidR="00C47C88" w:rsidRPr="003F3654" w:rsidRDefault="00C47C88" w:rsidP="008C7BD1">
            <w:pPr>
              <w:spacing w:before="0" w:after="0" w:line="240" w:lineRule="auto"/>
              <w:rPr>
                <w:rFonts w:ascii="Rockwell" w:eastAsia="Times New Roman" w:hAnsi="Rockwell" w:cs="Calibri"/>
                <w:b/>
                <w:bCs/>
                <w:sz w:val="20"/>
                <w:szCs w:val="20"/>
                <w:lang w:val="en-US" w:eastAsia="en-US"/>
              </w:rPr>
            </w:pPr>
            <w:r w:rsidRPr="003F3654">
              <w:rPr>
                <w:rFonts w:ascii="Rockwell" w:eastAsia="Times New Roman" w:hAnsi="Rockwell" w:cs="Calibri"/>
                <w:b/>
                <w:bCs/>
                <w:sz w:val="20"/>
                <w:szCs w:val="20"/>
                <w:lang w:val="en-US" w:eastAsia="en-US"/>
              </w:rPr>
              <w:t>Abril</w:t>
            </w:r>
          </w:p>
        </w:tc>
        <w:tc>
          <w:tcPr>
            <w:tcW w:w="1987" w:type="dxa"/>
            <w:tcBorders>
              <w:top w:val="nil"/>
              <w:left w:val="single" w:sz="4" w:space="0" w:color="auto"/>
              <w:bottom w:val="single" w:sz="4" w:space="0" w:color="auto"/>
              <w:right w:val="single" w:sz="4" w:space="0" w:color="auto"/>
            </w:tcBorders>
            <w:shd w:val="clear" w:color="auto" w:fill="auto"/>
            <w:vAlign w:val="center"/>
            <w:hideMark/>
          </w:tcPr>
          <w:p w14:paraId="3FE5AD71" w14:textId="77777777" w:rsidR="00C47C88" w:rsidRPr="003F3654" w:rsidRDefault="00C47C88" w:rsidP="008C7BD1">
            <w:pPr>
              <w:spacing w:before="0" w:after="0" w:line="240" w:lineRule="auto"/>
              <w:rPr>
                <w:rFonts w:ascii="Rockwell" w:eastAsia="Times New Roman" w:hAnsi="Rockwell" w:cs="Calibri"/>
                <w:color w:val="000000"/>
                <w:lang w:val="en-US" w:eastAsia="en-US"/>
              </w:rPr>
            </w:pPr>
            <w:r w:rsidRPr="003F3654">
              <w:rPr>
                <w:rFonts w:ascii="Rockwell" w:eastAsia="Times New Roman" w:hAnsi="Rockwell" w:cs="Calibri"/>
                <w:color w:val="000000"/>
                <w:lang w:val="en-US" w:eastAsia="en-US"/>
              </w:rPr>
              <w:t> </w:t>
            </w:r>
          </w:p>
        </w:tc>
        <w:tc>
          <w:tcPr>
            <w:tcW w:w="1120" w:type="dxa"/>
            <w:tcBorders>
              <w:top w:val="nil"/>
              <w:left w:val="nil"/>
              <w:bottom w:val="single" w:sz="4" w:space="0" w:color="auto"/>
              <w:right w:val="single" w:sz="4" w:space="0" w:color="auto"/>
            </w:tcBorders>
            <w:shd w:val="clear" w:color="D9E1F2" w:fill="FFFFFF"/>
            <w:noWrap/>
            <w:vAlign w:val="center"/>
            <w:hideMark/>
          </w:tcPr>
          <w:p w14:paraId="693BAF26" w14:textId="77777777" w:rsidR="00C47C88" w:rsidRPr="003F3654" w:rsidRDefault="00C47C88" w:rsidP="008C7BD1">
            <w:pPr>
              <w:spacing w:before="0" w:after="0" w:line="240" w:lineRule="auto"/>
              <w:jc w:val="center"/>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1</w:t>
            </w:r>
          </w:p>
        </w:tc>
        <w:tc>
          <w:tcPr>
            <w:tcW w:w="1120" w:type="dxa"/>
            <w:tcBorders>
              <w:top w:val="nil"/>
              <w:left w:val="nil"/>
              <w:bottom w:val="single" w:sz="4" w:space="0" w:color="auto"/>
              <w:right w:val="single" w:sz="4" w:space="0" w:color="auto"/>
            </w:tcBorders>
            <w:shd w:val="clear" w:color="000000" w:fill="FFFFFF"/>
            <w:noWrap/>
            <w:vAlign w:val="center"/>
            <w:hideMark/>
          </w:tcPr>
          <w:p w14:paraId="31BB429C" w14:textId="77777777" w:rsidR="00C47C88" w:rsidRPr="003F3654" w:rsidRDefault="00C47C88" w:rsidP="008C7BD1">
            <w:pPr>
              <w:spacing w:before="0" w:after="0" w:line="240" w:lineRule="auto"/>
              <w:jc w:val="center"/>
              <w:rPr>
                <w:rFonts w:ascii="Rockwell" w:eastAsia="Times New Roman" w:hAnsi="Rockwell" w:cs="Calibri"/>
                <w:color w:val="000000"/>
                <w:sz w:val="20"/>
                <w:szCs w:val="20"/>
                <w:lang w:val="en-US" w:eastAsia="en-US"/>
              </w:rPr>
            </w:pPr>
            <w:r w:rsidRPr="003F3654">
              <w:rPr>
                <w:rFonts w:ascii="Rockwell" w:eastAsia="Times New Roman" w:hAnsi="Rockwell" w:cs="Calibri"/>
                <w:color w:val="000000"/>
                <w:sz w:val="20"/>
                <w:szCs w:val="20"/>
                <w:lang w:val="en-US" w:eastAsia="en-US"/>
              </w:rPr>
              <w:t>1</w:t>
            </w:r>
          </w:p>
        </w:tc>
        <w:tc>
          <w:tcPr>
            <w:tcW w:w="133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7F73389"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c>
          <w:tcPr>
            <w:tcW w:w="133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180F8F1"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r>
      <w:tr w:rsidR="00C47C88" w:rsidRPr="003F3654" w14:paraId="25698E49" w14:textId="77777777" w:rsidTr="008C7BD1">
        <w:trPr>
          <w:trHeight w:val="2040"/>
          <w:jc w:val="center"/>
        </w:trPr>
        <w:tc>
          <w:tcPr>
            <w:tcW w:w="2608" w:type="dxa"/>
            <w:tcBorders>
              <w:top w:val="nil"/>
              <w:left w:val="single" w:sz="4" w:space="0" w:color="auto"/>
              <w:bottom w:val="single" w:sz="4" w:space="0" w:color="auto"/>
              <w:right w:val="single" w:sz="4" w:space="0" w:color="auto"/>
            </w:tcBorders>
            <w:shd w:val="clear" w:color="D9E1F2" w:fill="FFFFFF"/>
            <w:hideMark/>
          </w:tcPr>
          <w:p w14:paraId="10236766" w14:textId="77777777" w:rsidR="00C47C88" w:rsidRPr="003F3654" w:rsidRDefault="00C47C88" w:rsidP="008C7BD1">
            <w:pPr>
              <w:spacing w:before="0" w:after="0" w:line="240" w:lineRule="auto"/>
              <w:rPr>
                <w:rFonts w:ascii="Calibri" w:eastAsia="Times New Roman" w:hAnsi="Calibri" w:cs="Calibri"/>
                <w:sz w:val="20"/>
                <w:szCs w:val="20"/>
                <w:lang w:val="es-MX" w:eastAsia="en-US"/>
              </w:rPr>
            </w:pPr>
            <w:r w:rsidRPr="003F3654">
              <w:rPr>
                <w:rFonts w:ascii="Calibri" w:eastAsia="Times New Roman" w:hAnsi="Calibri" w:cs="Calibri"/>
                <w:sz w:val="20"/>
                <w:szCs w:val="20"/>
                <w:lang w:val="es-MX" w:eastAsia="en-US"/>
              </w:rPr>
              <w:t xml:space="preserve">Capacitación en la Ley No. 172-13 sobre Proteccion de Datos </w:t>
            </w:r>
          </w:p>
        </w:tc>
        <w:tc>
          <w:tcPr>
            <w:tcW w:w="1952" w:type="dxa"/>
            <w:tcBorders>
              <w:top w:val="nil"/>
              <w:left w:val="single" w:sz="4" w:space="0" w:color="305496"/>
              <w:bottom w:val="single" w:sz="4" w:space="0" w:color="305496"/>
              <w:right w:val="single" w:sz="4" w:space="0" w:color="305496"/>
            </w:tcBorders>
            <w:shd w:val="clear" w:color="auto" w:fill="auto"/>
            <w:vAlign w:val="center"/>
            <w:hideMark/>
          </w:tcPr>
          <w:p w14:paraId="39425CBE" w14:textId="77777777" w:rsidR="00C47C88" w:rsidRPr="003F3654" w:rsidRDefault="00C47C88" w:rsidP="008C7BD1">
            <w:pPr>
              <w:spacing w:before="0" w:after="0" w:line="240" w:lineRule="auto"/>
              <w:rPr>
                <w:rFonts w:ascii="Rockwell" w:eastAsia="Times New Roman" w:hAnsi="Rockwell" w:cs="Calibri"/>
                <w:b/>
                <w:bCs/>
                <w:sz w:val="20"/>
                <w:szCs w:val="20"/>
                <w:lang w:val="en-US" w:eastAsia="en-US"/>
              </w:rPr>
            </w:pPr>
            <w:r w:rsidRPr="003F3654">
              <w:rPr>
                <w:rFonts w:ascii="Rockwell" w:eastAsia="Times New Roman" w:hAnsi="Rockwell" w:cs="Calibri"/>
                <w:b/>
                <w:bCs/>
                <w:sz w:val="20"/>
                <w:szCs w:val="20"/>
                <w:lang w:val="en-US" w:eastAsia="en-US"/>
              </w:rPr>
              <w:t>Mayo</w:t>
            </w:r>
          </w:p>
        </w:tc>
        <w:tc>
          <w:tcPr>
            <w:tcW w:w="1987" w:type="dxa"/>
            <w:tcBorders>
              <w:top w:val="nil"/>
              <w:left w:val="single" w:sz="4" w:space="0" w:color="auto"/>
              <w:bottom w:val="single" w:sz="4" w:space="0" w:color="auto"/>
              <w:right w:val="single" w:sz="4" w:space="0" w:color="auto"/>
            </w:tcBorders>
            <w:shd w:val="clear" w:color="auto" w:fill="auto"/>
            <w:vAlign w:val="center"/>
            <w:hideMark/>
          </w:tcPr>
          <w:p w14:paraId="41ECB0B4" w14:textId="77777777" w:rsidR="00C47C88" w:rsidRPr="003F3654" w:rsidRDefault="00C47C88" w:rsidP="008C7BD1">
            <w:pPr>
              <w:spacing w:before="0" w:after="0" w:line="240" w:lineRule="auto"/>
              <w:rPr>
                <w:rFonts w:ascii="Rockwell" w:eastAsia="Times New Roman" w:hAnsi="Rockwell" w:cs="Calibri"/>
                <w:color w:val="000000"/>
                <w:lang w:val="en-US" w:eastAsia="en-US"/>
              </w:rPr>
            </w:pPr>
            <w:r w:rsidRPr="003F3654">
              <w:rPr>
                <w:rFonts w:ascii="Rockwell" w:eastAsia="Times New Roman" w:hAnsi="Rockwell" w:cs="Calibri"/>
                <w:color w:val="000000"/>
                <w:lang w:val="en-US" w:eastAsia="en-US"/>
              </w:rPr>
              <w:t> </w:t>
            </w:r>
          </w:p>
        </w:tc>
        <w:tc>
          <w:tcPr>
            <w:tcW w:w="1120" w:type="dxa"/>
            <w:tcBorders>
              <w:top w:val="nil"/>
              <w:left w:val="nil"/>
              <w:bottom w:val="single" w:sz="4" w:space="0" w:color="auto"/>
              <w:right w:val="single" w:sz="4" w:space="0" w:color="auto"/>
            </w:tcBorders>
            <w:shd w:val="clear" w:color="D9E1F2" w:fill="FFFFFF"/>
            <w:noWrap/>
            <w:vAlign w:val="center"/>
            <w:hideMark/>
          </w:tcPr>
          <w:p w14:paraId="3043AE67" w14:textId="77777777" w:rsidR="00C47C88" w:rsidRPr="003F3654" w:rsidRDefault="00C47C88" w:rsidP="008C7BD1">
            <w:pPr>
              <w:spacing w:before="0" w:after="0" w:line="240" w:lineRule="auto"/>
              <w:jc w:val="center"/>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1</w:t>
            </w:r>
          </w:p>
        </w:tc>
        <w:tc>
          <w:tcPr>
            <w:tcW w:w="1120" w:type="dxa"/>
            <w:tcBorders>
              <w:top w:val="nil"/>
              <w:left w:val="nil"/>
              <w:bottom w:val="single" w:sz="4" w:space="0" w:color="auto"/>
              <w:right w:val="single" w:sz="4" w:space="0" w:color="auto"/>
            </w:tcBorders>
            <w:shd w:val="clear" w:color="000000" w:fill="FFFFFF"/>
            <w:noWrap/>
            <w:vAlign w:val="center"/>
            <w:hideMark/>
          </w:tcPr>
          <w:p w14:paraId="2F86640F" w14:textId="77777777" w:rsidR="00C47C88" w:rsidRPr="003F3654" w:rsidRDefault="00C47C88" w:rsidP="008C7BD1">
            <w:pPr>
              <w:spacing w:before="0" w:after="0" w:line="240" w:lineRule="auto"/>
              <w:jc w:val="center"/>
              <w:rPr>
                <w:rFonts w:ascii="Rockwell" w:eastAsia="Times New Roman" w:hAnsi="Rockwell" w:cs="Calibri"/>
                <w:color w:val="000000"/>
                <w:sz w:val="20"/>
                <w:szCs w:val="20"/>
                <w:lang w:val="en-US" w:eastAsia="en-US"/>
              </w:rPr>
            </w:pPr>
            <w:r w:rsidRPr="003F3654">
              <w:rPr>
                <w:rFonts w:ascii="Rockwell" w:eastAsia="Times New Roman" w:hAnsi="Rockwell" w:cs="Calibri"/>
                <w:color w:val="000000"/>
                <w:sz w:val="20"/>
                <w:szCs w:val="20"/>
                <w:lang w:val="en-US" w:eastAsia="en-US"/>
              </w:rPr>
              <w:t>1</w:t>
            </w:r>
          </w:p>
        </w:tc>
        <w:tc>
          <w:tcPr>
            <w:tcW w:w="133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1B96798"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c>
          <w:tcPr>
            <w:tcW w:w="133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0C80B62"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r>
      <w:tr w:rsidR="00C47C88" w:rsidRPr="003F3654" w14:paraId="0B22CF99" w14:textId="77777777" w:rsidTr="008C7BD1">
        <w:trPr>
          <w:trHeight w:val="1020"/>
          <w:jc w:val="center"/>
        </w:trPr>
        <w:tc>
          <w:tcPr>
            <w:tcW w:w="2608" w:type="dxa"/>
            <w:tcBorders>
              <w:top w:val="nil"/>
              <w:left w:val="single" w:sz="4" w:space="0" w:color="auto"/>
              <w:bottom w:val="single" w:sz="4" w:space="0" w:color="auto"/>
              <w:right w:val="single" w:sz="4" w:space="0" w:color="auto"/>
            </w:tcBorders>
            <w:shd w:val="clear" w:color="D9E1F2" w:fill="FFFFFF"/>
            <w:hideMark/>
          </w:tcPr>
          <w:p w14:paraId="5D845EA2" w14:textId="77777777" w:rsidR="00C47C88" w:rsidRPr="003F3654" w:rsidRDefault="00C47C88" w:rsidP="008C7BD1">
            <w:pPr>
              <w:spacing w:before="0" w:after="0" w:line="240" w:lineRule="auto"/>
              <w:rPr>
                <w:rFonts w:ascii="Calibri" w:eastAsia="Times New Roman" w:hAnsi="Calibri" w:cs="Calibri"/>
                <w:color w:val="000000"/>
                <w:sz w:val="20"/>
                <w:szCs w:val="20"/>
                <w:lang w:val="es-MX" w:eastAsia="en-US"/>
              </w:rPr>
            </w:pPr>
            <w:r w:rsidRPr="003F3654">
              <w:rPr>
                <w:rFonts w:ascii="Calibri" w:eastAsia="Times New Roman" w:hAnsi="Calibri" w:cs="Calibri"/>
                <w:color w:val="000000"/>
                <w:sz w:val="20"/>
                <w:szCs w:val="20"/>
                <w:lang w:val="es-MX" w:eastAsia="en-US"/>
              </w:rPr>
              <w:t>Rendir oportunamente las  cuentas de anticipos financieros  para su  regulación  en el período</w:t>
            </w:r>
          </w:p>
        </w:tc>
        <w:tc>
          <w:tcPr>
            <w:tcW w:w="1952" w:type="dxa"/>
            <w:tcBorders>
              <w:top w:val="nil"/>
              <w:left w:val="single" w:sz="4" w:space="0" w:color="305496"/>
              <w:bottom w:val="single" w:sz="4" w:space="0" w:color="305496"/>
              <w:right w:val="single" w:sz="4" w:space="0" w:color="305496"/>
            </w:tcBorders>
            <w:shd w:val="clear" w:color="auto" w:fill="auto"/>
            <w:vAlign w:val="center"/>
            <w:hideMark/>
          </w:tcPr>
          <w:p w14:paraId="3A2F5E12" w14:textId="77777777" w:rsidR="00C47C88" w:rsidRPr="003F3654" w:rsidRDefault="00C47C88" w:rsidP="008C7BD1">
            <w:pPr>
              <w:spacing w:before="0" w:after="0" w:line="240" w:lineRule="auto"/>
              <w:rPr>
                <w:rFonts w:ascii="Rockwell" w:eastAsia="Times New Roman" w:hAnsi="Rockwell" w:cs="Calibri"/>
                <w:b/>
                <w:bCs/>
                <w:sz w:val="20"/>
                <w:szCs w:val="20"/>
                <w:lang w:val="en-US" w:eastAsia="en-US"/>
              </w:rPr>
            </w:pPr>
            <w:r w:rsidRPr="003F3654">
              <w:rPr>
                <w:rFonts w:ascii="Rockwell" w:eastAsia="Times New Roman" w:hAnsi="Rockwell" w:cs="Calibri"/>
                <w:b/>
                <w:bCs/>
                <w:sz w:val="20"/>
                <w:szCs w:val="20"/>
                <w:lang w:val="en-US" w:eastAsia="en-US"/>
              </w:rPr>
              <w:t>Abril, Mayo, Junio</w:t>
            </w:r>
          </w:p>
        </w:tc>
        <w:tc>
          <w:tcPr>
            <w:tcW w:w="1987" w:type="dxa"/>
            <w:tcBorders>
              <w:top w:val="nil"/>
              <w:left w:val="single" w:sz="4" w:space="0" w:color="auto"/>
              <w:bottom w:val="single" w:sz="4" w:space="0" w:color="auto"/>
              <w:right w:val="single" w:sz="4" w:space="0" w:color="auto"/>
            </w:tcBorders>
            <w:shd w:val="clear" w:color="auto" w:fill="auto"/>
            <w:vAlign w:val="center"/>
            <w:hideMark/>
          </w:tcPr>
          <w:p w14:paraId="46389D9F" w14:textId="77777777" w:rsidR="00C47C88" w:rsidRPr="003F3654" w:rsidRDefault="00C47C88" w:rsidP="008C7BD1">
            <w:pPr>
              <w:spacing w:before="0" w:after="0" w:line="240" w:lineRule="auto"/>
              <w:rPr>
                <w:rFonts w:ascii="Rockwell" w:eastAsia="Times New Roman" w:hAnsi="Rockwell" w:cs="Calibri"/>
                <w:color w:val="000000"/>
                <w:lang w:val="en-US" w:eastAsia="en-US"/>
              </w:rPr>
            </w:pPr>
            <w:r w:rsidRPr="003F3654">
              <w:rPr>
                <w:rFonts w:ascii="Rockwell" w:eastAsia="Times New Roman" w:hAnsi="Rockwell" w:cs="Calibri"/>
                <w:color w:val="000000"/>
                <w:lang w:val="en-US" w:eastAsia="en-US"/>
              </w:rPr>
              <w:t> </w:t>
            </w:r>
          </w:p>
        </w:tc>
        <w:tc>
          <w:tcPr>
            <w:tcW w:w="1120" w:type="dxa"/>
            <w:tcBorders>
              <w:top w:val="nil"/>
              <w:left w:val="nil"/>
              <w:bottom w:val="single" w:sz="4" w:space="0" w:color="auto"/>
              <w:right w:val="single" w:sz="4" w:space="0" w:color="auto"/>
            </w:tcBorders>
            <w:shd w:val="clear" w:color="D9E1F2" w:fill="FFFFFF"/>
            <w:noWrap/>
            <w:vAlign w:val="center"/>
            <w:hideMark/>
          </w:tcPr>
          <w:p w14:paraId="0503C8BD" w14:textId="77777777" w:rsidR="00C47C88" w:rsidRPr="003F3654" w:rsidRDefault="00C47C88" w:rsidP="008C7BD1">
            <w:pPr>
              <w:spacing w:before="0" w:after="0" w:line="240" w:lineRule="auto"/>
              <w:jc w:val="center"/>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3</w:t>
            </w:r>
          </w:p>
        </w:tc>
        <w:tc>
          <w:tcPr>
            <w:tcW w:w="1120" w:type="dxa"/>
            <w:tcBorders>
              <w:top w:val="nil"/>
              <w:left w:val="nil"/>
              <w:bottom w:val="single" w:sz="4" w:space="0" w:color="auto"/>
              <w:right w:val="single" w:sz="4" w:space="0" w:color="auto"/>
            </w:tcBorders>
            <w:shd w:val="clear" w:color="000000" w:fill="FFFFFF"/>
            <w:noWrap/>
            <w:vAlign w:val="center"/>
            <w:hideMark/>
          </w:tcPr>
          <w:p w14:paraId="7D38A451" w14:textId="77777777" w:rsidR="00C47C88" w:rsidRPr="003F3654" w:rsidRDefault="00C47C88" w:rsidP="008C7BD1">
            <w:pPr>
              <w:spacing w:before="0" w:after="0" w:line="240" w:lineRule="auto"/>
              <w:jc w:val="center"/>
              <w:rPr>
                <w:rFonts w:ascii="Rockwell" w:eastAsia="Times New Roman" w:hAnsi="Rockwell" w:cs="Calibri"/>
                <w:color w:val="000000"/>
                <w:sz w:val="20"/>
                <w:szCs w:val="20"/>
                <w:lang w:val="en-US" w:eastAsia="en-US"/>
              </w:rPr>
            </w:pPr>
            <w:r w:rsidRPr="003F3654">
              <w:rPr>
                <w:rFonts w:ascii="Rockwell" w:eastAsia="Times New Roman" w:hAnsi="Rockwell" w:cs="Calibri"/>
                <w:color w:val="000000"/>
                <w:sz w:val="20"/>
                <w:szCs w:val="20"/>
                <w:lang w:val="en-US" w:eastAsia="en-US"/>
              </w:rPr>
              <w:t>3</w:t>
            </w:r>
          </w:p>
        </w:tc>
        <w:tc>
          <w:tcPr>
            <w:tcW w:w="133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104B755"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c>
          <w:tcPr>
            <w:tcW w:w="133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CF9EDC1"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r>
      <w:tr w:rsidR="00C47C88" w:rsidRPr="003F3654" w14:paraId="088635D9" w14:textId="77777777" w:rsidTr="008C7BD1">
        <w:trPr>
          <w:trHeight w:val="1020"/>
          <w:jc w:val="center"/>
        </w:trPr>
        <w:tc>
          <w:tcPr>
            <w:tcW w:w="2608" w:type="dxa"/>
            <w:tcBorders>
              <w:top w:val="nil"/>
              <w:left w:val="single" w:sz="4" w:space="0" w:color="auto"/>
              <w:bottom w:val="single" w:sz="4" w:space="0" w:color="auto"/>
              <w:right w:val="single" w:sz="4" w:space="0" w:color="auto"/>
            </w:tcBorders>
            <w:shd w:val="clear" w:color="D9E1F2" w:fill="FFFFFF"/>
            <w:hideMark/>
          </w:tcPr>
          <w:p w14:paraId="5182CE53" w14:textId="77777777" w:rsidR="00C47C88" w:rsidRPr="003F3654" w:rsidRDefault="00C47C88" w:rsidP="008C7BD1">
            <w:pPr>
              <w:spacing w:before="0" w:after="0" w:line="240" w:lineRule="auto"/>
              <w:rPr>
                <w:rFonts w:ascii="Calibri" w:eastAsia="Times New Roman" w:hAnsi="Calibri" w:cs="Calibri"/>
                <w:color w:val="000000"/>
                <w:sz w:val="20"/>
                <w:szCs w:val="20"/>
                <w:lang w:val="es-MX" w:eastAsia="en-US"/>
              </w:rPr>
            </w:pPr>
            <w:r w:rsidRPr="003F3654">
              <w:rPr>
                <w:rFonts w:ascii="Calibri" w:eastAsia="Times New Roman" w:hAnsi="Calibri" w:cs="Calibri"/>
                <w:color w:val="000000"/>
                <w:sz w:val="20"/>
                <w:szCs w:val="20"/>
                <w:lang w:val="es-MX" w:eastAsia="en-US"/>
              </w:rPr>
              <w:t>Asegurar el reporte oportuno de facturación eficiente de ingresos por las diferentes fuentes de financiamiento.</w:t>
            </w:r>
          </w:p>
        </w:tc>
        <w:tc>
          <w:tcPr>
            <w:tcW w:w="1952" w:type="dxa"/>
            <w:tcBorders>
              <w:top w:val="nil"/>
              <w:left w:val="single" w:sz="4" w:space="0" w:color="305496"/>
              <w:bottom w:val="single" w:sz="4" w:space="0" w:color="305496"/>
              <w:right w:val="single" w:sz="4" w:space="0" w:color="305496"/>
            </w:tcBorders>
            <w:shd w:val="clear" w:color="auto" w:fill="auto"/>
            <w:vAlign w:val="center"/>
            <w:hideMark/>
          </w:tcPr>
          <w:p w14:paraId="22322F04" w14:textId="77777777" w:rsidR="00C47C88" w:rsidRPr="003F3654" w:rsidRDefault="00C47C88" w:rsidP="008C7BD1">
            <w:pPr>
              <w:spacing w:before="0" w:after="0" w:line="240" w:lineRule="auto"/>
              <w:rPr>
                <w:rFonts w:ascii="Rockwell" w:eastAsia="Times New Roman" w:hAnsi="Rockwell" w:cs="Calibri"/>
                <w:b/>
                <w:bCs/>
                <w:sz w:val="20"/>
                <w:szCs w:val="20"/>
                <w:lang w:val="en-US" w:eastAsia="en-US"/>
              </w:rPr>
            </w:pPr>
            <w:r w:rsidRPr="003F3654">
              <w:rPr>
                <w:rFonts w:ascii="Rockwell" w:eastAsia="Times New Roman" w:hAnsi="Rockwell" w:cs="Calibri"/>
                <w:b/>
                <w:bCs/>
                <w:sz w:val="20"/>
                <w:szCs w:val="20"/>
                <w:lang w:val="en-US" w:eastAsia="en-US"/>
              </w:rPr>
              <w:t>Abril, Mayo, Junio</w:t>
            </w:r>
          </w:p>
        </w:tc>
        <w:tc>
          <w:tcPr>
            <w:tcW w:w="1987" w:type="dxa"/>
            <w:tcBorders>
              <w:top w:val="nil"/>
              <w:left w:val="single" w:sz="4" w:space="0" w:color="auto"/>
              <w:bottom w:val="single" w:sz="4" w:space="0" w:color="auto"/>
              <w:right w:val="single" w:sz="4" w:space="0" w:color="auto"/>
            </w:tcBorders>
            <w:shd w:val="clear" w:color="auto" w:fill="auto"/>
            <w:vAlign w:val="center"/>
            <w:hideMark/>
          </w:tcPr>
          <w:p w14:paraId="7A427AFA" w14:textId="77777777" w:rsidR="00C47C88" w:rsidRPr="003F3654" w:rsidRDefault="00C47C88" w:rsidP="008C7BD1">
            <w:pPr>
              <w:spacing w:before="0" w:after="0" w:line="240" w:lineRule="auto"/>
              <w:rPr>
                <w:rFonts w:ascii="Rockwell" w:eastAsia="Times New Roman" w:hAnsi="Rockwell" w:cs="Calibri"/>
                <w:color w:val="000000"/>
                <w:lang w:val="en-US" w:eastAsia="en-US"/>
              </w:rPr>
            </w:pPr>
            <w:r w:rsidRPr="003F3654">
              <w:rPr>
                <w:rFonts w:ascii="Rockwell" w:eastAsia="Times New Roman" w:hAnsi="Rockwell" w:cs="Calibri"/>
                <w:color w:val="000000"/>
                <w:lang w:val="en-US" w:eastAsia="en-US"/>
              </w:rPr>
              <w:t> </w:t>
            </w:r>
          </w:p>
        </w:tc>
        <w:tc>
          <w:tcPr>
            <w:tcW w:w="1120" w:type="dxa"/>
            <w:tcBorders>
              <w:top w:val="nil"/>
              <w:left w:val="nil"/>
              <w:bottom w:val="single" w:sz="4" w:space="0" w:color="auto"/>
              <w:right w:val="single" w:sz="4" w:space="0" w:color="auto"/>
            </w:tcBorders>
            <w:shd w:val="clear" w:color="D9E1F2" w:fill="FFFFFF"/>
            <w:noWrap/>
            <w:vAlign w:val="center"/>
            <w:hideMark/>
          </w:tcPr>
          <w:p w14:paraId="6374B072" w14:textId="77777777" w:rsidR="00C47C88" w:rsidRPr="003F3654" w:rsidRDefault="00C47C88" w:rsidP="008C7BD1">
            <w:pPr>
              <w:spacing w:before="0" w:after="0" w:line="240" w:lineRule="auto"/>
              <w:jc w:val="center"/>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3</w:t>
            </w:r>
          </w:p>
        </w:tc>
        <w:tc>
          <w:tcPr>
            <w:tcW w:w="1120" w:type="dxa"/>
            <w:tcBorders>
              <w:top w:val="nil"/>
              <w:left w:val="nil"/>
              <w:bottom w:val="single" w:sz="4" w:space="0" w:color="auto"/>
              <w:right w:val="single" w:sz="4" w:space="0" w:color="auto"/>
            </w:tcBorders>
            <w:shd w:val="clear" w:color="000000" w:fill="FFFFFF"/>
            <w:noWrap/>
            <w:vAlign w:val="center"/>
            <w:hideMark/>
          </w:tcPr>
          <w:p w14:paraId="0EA1E759" w14:textId="77777777" w:rsidR="00C47C88" w:rsidRPr="003F3654" w:rsidRDefault="00C47C88" w:rsidP="008C7BD1">
            <w:pPr>
              <w:spacing w:before="0" w:after="0" w:line="240" w:lineRule="auto"/>
              <w:jc w:val="center"/>
              <w:rPr>
                <w:rFonts w:ascii="Rockwell" w:eastAsia="Times New Roman" w:hAnsi="Rockwell" w:cs="Calibri"/>
                <w:color w:val="000000"/>
                <w:sz w:val="20"/>
                <w:szCs w:val="20"/>
                <w:lang w:val="en-US" w:eastAsia="en-US"/>
              </w:rPr>
            </w:pPr>
            <w:r w:rsidRPr="003F3654">
              <w:rPr>
                <w:rFonts w:ascii="Rockwell" w:eastAsia="Times New Roman" w:hAnsi="Rockwell" w:cs="Calibri"/>
                <w:color w:val="000000"/>
                <w:sz w:val="20"/>
                <w:szCs w:val="20"/>
                <w:lang w:val="en-US" w:eastAsia="en-US"/>
              </w:rPr>
              <w:t>3</w:t>
            </w:r>
          </w:p>
        </w:tc>
        <w:tc>
          <w:tcPr>
            <w:tcW w:w="133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4350451"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c>
          <w:tcPr>
            <w:tcW w:w="133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0F3801A"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r>
      <w:tr w:rsidR="00C47C88" w:rsidRPr="003F3654" w14:paraId="5E0A3D0E" w14:textId="77777777" w:rsidTr="008C7BD1">
        <w:trPr>
          <w:trHeight w:val="1275"/>
          <w:jc w:val="center"/>
        </w:trPr>
        <w:tc>
          <w:tcPr>
            <w:tcW w:w="2608" w:type="dxa"/>
            <w:tcBorders>
              <w:top w:val="nil"/>
              <w:left w:val="single" w:sz="4" w:space="0" w:color="auto"/>
              <w:bottom w:val="single" w:sz="4" w:space="0" w:color="auto"/>
              <w:right w:val="single" w:sz="4" w:space="0" w:color="auto"/>
            </w:tcBorders>
            <w:shd w:val="clear" w:color="D9E1F2" w:fill="FFFFFF"/>
            <w:hideMark/>
          </w:tcPr>
          <w:p w14:paraId="1FCC757D" w14:textId="77777777" w:rsidR="00C47C88" w:rsidRPr="003F3654" w:rsidRDefault="00C47C88" w:rsidP="008C7BD1">
            <w:pPr>
              <w:spacing w:before="0" w:after="0" w:line="240" w:lineRule="auto"/>
              <w:rPr>
                <w:rFonts w:ascii="Calibri" w:eastAsia="Times New Roman" w:hAnsi="Calibri" w:cs="Calibri"/>
                <w:color w:val="000000"/>
                <w:sz w:val="20"/>
                <w:szCs w:val="20"/>
                <w:lang w:val="es-MX" w:eastAsia="en-US"/>
              </w:rPr>
            </w:pPr>
            <w:r w:rsidRPr="003F3654">
              <w:rPr>
                <w:rFonts w:ascii="Calibri" w:eastAsia="Times New Roman" w:hAnsi="Calibri" w:cs="Calibri"/>
                <w:color w:val="000000"/>
                <w:sz w:val="20"/>
                <w:szCs w:val="20"/>
                <w:lang w:val="es-MX" w:eastAsia="en-US"/>
              </w:rPr>
              <w:t>Rendir oportunamente  las informaciones concernientes a los indicadores de ingreso, facturación. nómina, deuda e ingresos de odontología</w:t>
            </w:r>
          </w:p>
        </w:tc>
        <w:tc>
          <w:tcPr>
            <w:tcW w:w="1952" w:type="dxa"/>
            <w:tcBorders>
              <w:top w:val="nil"/>
              <w:left w:val="single" w:sz="4" w:space="0" w:color="305496"/>
              <w:bottom w:val="single" w:sz="4" w:space="0" w:color="305496"/>
              <w:right w:val="single" w:sz="4" w:space="0" w:color="305496"/>
            </w:tcBorders>
            <w:shd w:val="clear" w:color="auto" w:fill="auto"/>
            <w:vAlign w:val="center"/>
            <w:hideMark/>
          </w:tcPr>
          <w:p w14:paraId="01C403F9" w14:textId="77777777" w:rsidR="00C47C88" w:rsidRPr="003F3654" w:rsidRDefault="00C47C88" w:rsidP="008C7BD1">
            <w:pPr>
              <w:spacing w:before="0" w:after="0" w:line="240" w:lineRule="auto"/>
              <w:rPr>
                <w:rFonts w:ascii="Rockwell" w:eastAsia="Times New Roman" w:hAnsi="Rockwell" w:cs="Calibri"/>
                <w:b/>
                <w:bCs/>
                <w:sz w:val="20"/>
                <w:szCs w:val="20"/>
                <w:lang w:val="en-US" w:eastAsia="en-US"/>
              </w:rPr>
            </w:pPr>
            <w:r w:rsidRPr="003F3654">
              <w:rPr>
                <w:rFonts w:ascii="Rockwell" w:eastAsia="Times New Roman" w:hAnsi="Rockwell" w:cs="Calibri"/>
                <w:b/>
                <w:bCs/>
                <w:sz w:val="20"/>
                <w:szCs w:val="20"/>
                <w:lang w:val="en-US" w:eastAsia="en-US"/>
              </w:rPr>
              <w:t>Mayo</w:t>
            </w:r>
          </w:p>
        </w:tc>
        <w:tc>
          <w:tcPr>
            <w:tcW w:w="1987" w:type="dxa"/>
            <w:tcBorders>
              <w:top w:val="nil"/>
              <w:left w:val="single" w:sz="4" w:space="0" w:color="auto"/>
              <w:bottom w:val="single" w:sz="4" w:space="0" w:color="auto"/>
              <w:right w:val="single" w:sz="4" w:space="0" w:color="auto"/>
            </w:tcBorders>
            <w:shd w:val="clear" w:color="auto" w:fill="auto"/>
            <w:vAlign w:val="center"/>
            <w:hideMark/>
          </w:tcPr>
          <w:p w14:paraId="57D9067A" w14:textId="77777777" w:rsidR="00C47C88" w:rsidRPr="003F3654" w:rsidRDefault="00C47C88" w:rsidP="008C7BD1">
            <w:pPr>
              <w:spacing w:before="0" w:after="0" w:line="240" w:lineRule="auto"/>
              <w:rPr>
                <w:rFonts w:ascii="Rockwell" w:eastAsia="Times New Roman" w:hAnsi="Rockwell" w:cs="Calibri"/>
                <w:color w:val="000000"/>
                <w:lang w:val="en-US" w:eastAsia="en-US"/>
              </w:rPr>
            </w:pPr>
            <w:r w:rsidRPr="003F3654">
              <w:rPr>
                <w:rFonts w:ascii="Rockwell" w:eastAsia="Times New Roman" w:hAnsi="Rockwell" w:cs="Calibri"/>
                <w:color w:val="000000"/>
                <w:lang w:val="en-US" w:eastAsia="en-US"/>
              </w:rPr>
              <w:t> </w:t>
            </w:r>
          </w:p>
        </w:tc>
        <w:tc>
          <w:tcPr>
            <w:tcW w:w="1120" w:type="dxa"/>
            <w:tcBorders>
              <w:top w:val="nil"/>
              <w:left w:val="nil"/>
              <w:bottom w:val="single" w:sz="4" w:space="0" w:color="auto"/>
              <w:right w:val="single" w:sz="4" w:space="0" w:color="auto"/>
            </w:tcBorders>
            <w:shd w:val="clear" w:color="D9E1F2" w:fill="FFFFFF"/>
            <w:noWrap/>
            <w:vAlign w:val="center"/>
            <w:hideMark/>
          </w:tcPr>
          <w:p w14:paraId="3BDA57CE" w14:textId="77777777" w:rsidR="00C47C88" w:rsidRPr="003F3654" w:rsidRDefault="00C47C88" w:rsidP="008C7BD1">
            <w:pPr>
              <w:spacing w:before="0" w:after="0" w:line="240" w:lineRule="auto"/>
              <w:jc w:val="center"/>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1</w:t>
            </w:r>
          </w:p>
        </w:tc>
        <w:tc>
          <w:tcPr>
            <w:tcW w:w="1120" w:type="dxa"/>
            <w:tcBorders>
              <w:top w:val="nil"/>
              <w:left w:val="nil"/>
              <w:bottom w:val="single" w:sz="4" w:space="0" w:color="auto"/>
              <w:right w:val="single" w:sz="4" w:space="0" w:color="auto"/>
            </w:tcBorders>
            <w:shd w:val="clear" w:color="000000" w:fill="FFFFFF"/>
            <w:noWrap/>
            <w:vAlign w:val="center"/>
            <w:hideMark/>
          </w:tcPr>
          <w:p w14:paraId="42675061" w14:textId="77777777" w:rsidR="00C47C88" w:rsidRPr="003F3654" w:rsidRDefault="00C47C88" w:rsidP="008C7BD1">
            <w:pPr>
              <w:spacing w:before="0" w:after="0" w:line="240" w:lineRule="auto"/>
              <w:jc w:val="center"/>
              <w:rPr>
                <w:rFonts w:ascii="Rockwell" w:eastAsia="Times New Roman" w:hAnsi="Rockwell" w:cs="Calibri"/>
                <w:color w:val="000000"/>
                <w:sz w:val="20"/>
                <w:szCs w:val="20"/>
                <w:lang w:val="en-US" w:eastAsia="en-US"/>
              </w:rPr>
            </w:pPr>
            <w:r w:rsidRPr="003F3654">
              <w:rPr>
                <w:rFonts w:ascii="Rockwell" w:eastAsia="Times New Roman" w:hAnsi="Rockwell" w:cs="Calibri"/>
                <w:color w:val="000000"/>
                <w:sz w:val="20"/>
                <w:szCs w:val="20"/>
                <w:lang w:val="en-US" w:eastAsia="en-US"/>
              </w:rPr>
              <w:t>1</w:t>
            </w:r>
          </w:p>
        </w:tc>
        <w:tc>
          <w:tcPr>
            <w:tcW w:w="133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0836B37"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c>
          <w:tcPr>
            <w:tcW w:w="133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CB4C585"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r>
      <w:tr w:rsidR="00C47C88" w:rsidRPr="003F3654" w14:paraId="7499F864" w14:textId="77777777" w:rsidTr="008C7BD1">
        <w:trPr>
          <w:trHeight w:val="1785"/>
          <w:jc w:val="center"/>
        </w:trPr>
        <w:tc>
          <w:tcPr>
            <w:tcW w:w="2608" w:type="dxa"/>
            <w:tcBorders>
              <w:top w:val="nil"/>
              <w:left w:val="single" w:sz="4" w:space="0" w:color="auto"/>
              <w:bottom w:val="single" w:sz="4" w:space="0" w:color="auto"/>
              <w:right w:val="single" w:sz="4" w:space="0" w:color="auto"/>
            </w:tcBorders>
            <w:shd w:val="clear" w:color="D9E1F2" w:fill="FFFFFF"/>
            <w:hideMark/>
          </w:tcPr>
          <w:p w14:paraId="49D535B3" w14:textId="77777777" w:rsidR="00C47C88" w:rsidRPr="003F3654" w:rsidRDefault="00C47C88" w:rsidP="008C7BD1">
            <w:pPr>
              <w:spacing w:before="0" w:after="0" w:line="240" w:lineRule="auto"/>
              <w:rPr>
                <w:rFonts w:ascii="Calibri" w:eastAsia="Times New Roman" w:hAnsi="Calibri" w:cs="Calibri"/>
                <w:color w:val="000000"/>
                <w:sz w:val="20"/>
                <w:szCs w:val="20"/>
                <w:lang w:val="es-MX" w:eastAsia="en-US"/>
              </w:rPr>
            </w:pPr>
            <w:r w:rsidRPr="003F3654">
              <w:rPr>
                <w:rFonts w:ascii="Calibri" w:eastAsia="Times New Roman" w:hAnsi="Calibri" w:cs="Calibri"/>
                <w:color w:val="000000"/>
                <w:sz w:val="20"/>
                <w:szCs w:val="20"/>
                <w:lang w:val="es-MX" w:eastAsia="en-US"/>
              </w:rPr>
              <w:t>Reportar oportunamente las informaciones financieras que alimentan el sistema de indicadores, fundamentas en el registro sistemático de las transacciones sosteniendo la calidad del dato.</w:t>
            </w:r>
          </w:p>
        </w:tc>
        <w:tc>
          <w:tcPr>
            <w:tcW w:w="1952" w:type="dxa"/>
            <w:tcBorders>
              <w:top w:val="nil"/>
              <w:left w:val="single" w:sz="4" w:space="0" w:color="305496"/>
              <w:bottom w:val="single" w:sz="4" w:space="0" w:color="305496"/>
              <w:right w:val="single" w:sz="4" w:space="0" w:color="305496"/>
            </w:tcBorders>
            <w:shd w:val="clear" w:color="auto" w:fill="auto"/>
            <w:vAlign w:val="center"/>
            <w:hideMark/>
          </w:tcPr>
          <w:p w14:paraId="1379F849" w14:textId="77777777" w:rsidR="00C47C88" w:rsidRPr="003F3654" w:rsidRDefault="00C47C88" w:rsidP="008C7BD1">
            <w:pPr>
              <w:spacing w:before="0" w:after="0" w:line="240" w:lineRule="auto"/>
              <w:rPr>
                <w:rFonts w:ascii="Rockwell" w:eastAsia="Times New Roman" w:hAnsi="Rockwell" w:cs="Calibri"/>
                <w:b/>
                <w:bCs/>
                <w:sz w:val="20"/>
                <w:szCs w:val="20"/>
                <w:lang w:val="en-US" w:eastAsia="en-US"/>
              </w:rPr>
            </w:pPr>
            <w:r w:rsidRPr="003F3654">
              <w:rPr>
                <w:rFonts w:ascii="Rockwell" w:eastAsia="Times New Roman" w:hAnsi="Rockwell" w:cs="Calibri"/>
                <w:b/>
                <w:bCs/>
                <w:sz w:val="20"/>
                <w:szCs w:val="20"/>
                <w:lang w:val="en-US" w:eastAsia="en-US"/>
              </w:rPr>
              <w:t>Junio</w:t>
            </w:r>
          </w:p>
        </w:tc>
        <w:tc>
          <w:tcPr>
            <w:tcW w:w="1987" w:type="dxa"/>
            <w:tcBorders>
              <w:top w:val="nil"/>
              <w:left w:val="single" w:sz="4" w:space="0" w:color="auto"/>
              <w:bottom w:val="single" w:sz="4" w:space="0" w:color="auto"/>
              <w:right w:val="single" w:sz="4" w:space="0" w:color="auto"/>
            </w:tcBorders>
            <w:shd w:val="clear" w:color="auto" w:fill="auto"/>
            <w:vAlign w:val="center"/>
            <w:hideMark/>
          </w:tcPr>
          <w:p w14:paraId="4936BD58" w14:textId="77777777" w:rsidR="00C47C88" w:rsidRPr="003F3654" w:rsidRDefault="00C47C88" w:rsidP="008C7BD1">
            <w:pPr>
              <w:spacing w:before="0" w:after="0" w:line="240" w:lineRule="auto"/>
              <w:rPr>
                <w:rFonts w:ascii="Rockwell" w:eastAsia="Times New Roman" w:hAnsi="Rockwell" w:cs="Calibri"/>
                <w:color w:val="000000"/>
                <w:lang w:val="en-US" w:eastAsia="en-US"/>
              </w:rPr>
            </w:pPr>
            <w:r w:rsidRPr="003F3654">
              <w:rPr>
                <w:rFonts w:ascii="Rockwell" w:eastAsia="Times New Roman" w:hAnsi="Rockwell" w:cs="Calibri"/>
                <w:color w:val="000000"/>
                <w:lang w:val="en-US" w:eastAsia="en-US"/>
              </w:rPr>
              <w:t> </w:t>
            </w:r>
          </w:p>
        </w:tc>
        <w:tc>
          <w:tcPr>
            <w:tcW w:w="1120" w:type="dxa"/>
            <w:tcBorders>
              <w:top w:val="nil"/>
              <w:left w:val="nil"/>
              <w:bottom w:val="single" w:sz="4" w:space="0" w:color="auto"/>
              <w:right w:val="single" w:sz="4" w:space="0" w:color="auto"/>
            </w:tcBorders>
            <w:shd w:val="clear" w:color="D9E1F2" w:fill="FFFFFF"/>
            <w:noWrap/>
            <w:vAlign w:val="center"/>
            <w:hideMark/>
          </w:tcPr>
          <w:p w14:paraId="540AB4FB" w14:textId="77777777" w:rsidR="00C47C88" w:rsidRPr="003F3654" w:rsidRDefault="00C47C88" w:rsidP="008C7BD1">
            <w:pPr>
              <w:spacing w:before="0" w:after="0" w:line="240" w:lineRule="auto"/>
              <w:jc w:val="center"/>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1</w:t>
            </w:r>
          </w:p>
        </w:tc>
        <w:tc>
          <w:tcPr>
            <w:tcW w:w="1120" w:type="dxa"/>
            <w:tcBorders>
              <w:top w:val="nil"/>
              <w:left w:val="nil"/>
              <w:bottom w:val="single" w:sz="4" w:space="0" w:color="auto"/>
              <w:right w:val="single" w:sz="4" w:space="0" w:color="auto"/>
            </w:tcBorders>
            <w:shd w:val="clear" w:color="000000" w:fill="FFFFFF"/>
            <w:noWrap/>
            <w:vAlign w:val="center"/>
            <w:hideMark/>
          </w:tcPr>
          <w:p w14:paraId="39CDDD1F" w14:textId="77777777" w:rsidR="00C47C88" w:rsidRPr="003F3654" w:rsidRDefault="00C47C88" w:rsidP="008C7BD1">
            <w:pPr>
              <w:spacing w:before="0" w:after="0" w:line="240" w:lineRule="auto"/>
              <w:jc w:val="center"/>
              <w:rPr>
                <w:rFonts w:ascii="Rockwell" w:eastAsia="Times New Roman" w:hAnsi="Rockwell" w:cs="Calibri"/>
                <w:color w:val="000000"/>
                <w:sz w:val="20"/>
                <w:szCs w:val="20"/>
                <w:lang w:val="en-US" w:eastAsia="en-US"/>
              </w:rPr>
            </w:pPr>
            <w:r w:rsidRPr="003F3654">
              <w:rPr>
                <w:rFonts w:ascii="Rockwell" w:eastAsia="Times New Roman" w:hAnsi="Rockwell" w:cs="Calibri"/>
                <w:color w:val="000000"/>
                <w:sz w:val="20"/>
                <w:szCs w:val="20"/>
                <w:lang w:val="en-US" w:eastAsia="en-US"/>
              </w:rPr>
              <w:t>1</w:t>
            </w:r>
          </w:p>
        </w:tc>
        <w:tc>
          <w:tcPr>
            <w:tcW w:w="133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9A8C33B"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c>
          <w:tcPr>
            <w:tcW w:w="133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A568786"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r>
      <w:tr w:rsidR="00C47C88" w:rsidRPr="003F3654" w14:paraId="15493242" w14:textId="77777777" w:rsidTr="008C7BD1">
        <w:trPr>
          <w:trHeight w:val="1275"/>
          <w:jc w:val="center"/>
        </w:trPr>
        <w:tc>
          <w:tcPr>
            <w:tcW w:w="2608" w:type="dxa"/>
            <w:tcBorders>
              <w:top w:val="nil"/>
              <w:left w:val="single" w:sz="4" w:space="0" w:color="auto"/>
              <w:bottom w:val="single" w:sz="4" w:space="0" w:color="auto"/>
              <w:right w:val="single" w:sz="4" w:space="0" w:color="auto"/>
            </w:tcBorders>
            <w:shd w:val="clear" w:color="D9E1F2" w:fill="FFFFFF"/>
            <w:hideMark/>
          </w:tcPr>
          <w:p w14:paraId="51DB16ED" w14:textId="77777777" w:rsidR="00C47C88" w:rsidRPr="003F3654" w:rsidRDefault="00C47C88" w:rsidP="008C7BD1">
            <w:pPr>
              <w:spacing w:before="0" w:after="0" w:line="240" w:lineRule="auto"/>
              <w:rPr>
                <w:rFonts w:ascii="Calibri" w:eastAsia="Times New Roman" w:hAnsi="Calibri" w:cs="Calibri"/>
                <w:color w:val="000000"/>
                <w:sz w:val="20"/>
                <w:szCs w:val="20"/>
                <w:lang w:val="es-MX" w:eastAsia="en-US"/>
              </w:rPr>
            </w:pPr>
            <w:r w:rsidRPr="003F3654">
              <w:rPr>
                <w:rFonts w:ascii="Calibri" w:eastAsia="Times New Roman" w:hAnsi="Calibri" w:cs="Calibri"/>
                <w:color w:val="000000"/>
                <w:sz w:val="20"/>
                <w:szCs w:val="20"/>
                <w:lang w:val="es-MX" w:eastAsia="en-US"/>
              </w:rPr>
              <w:t>Reportar la ejecución presupuestaria consolidada de ingresos y egresos proveniente de las diferentes fuentes de financiamiento.</w:t>
            </w:r>
          </w:p>
        </w:tc>
        <w:tc>
          <w:tcPr>
            <w:tcW w:w="1952" w:type="dxa"/>
            <w:tcBorders>
              <w:top w:val="nil"/>
              <w:left w:val="single" w:sz="4" w:space="0" w:color="305496"/>
              <w:bottom w:val="single" w:sz="4" w:space="0" w:color="305496"/>
              <w:right w:val="single" w:sz="4" w:space="0" w:color="305496"/>
            </w:tcBorders>
            <w:shd w:val="clear" w:color="auto" w:fill="auto"/>
            <w:vAlign w:val="center"/>
            <w:hideMark/>
          </w:tcPr>
          <w:p w14:paraId="5D0B7303" w14:textId="77777777" w:rsidR="00C47C88" w:rsidRPr="003F3654" w:rsidRDefault="00C47C88" w:rsidP="008C7BD1">
            <w:pPr>
              <w:spacing w:before="0" w:after="0" w:line="240" w:lineRule="auto"/>
              <w:rPr>
                <w:rFonts w:ascii="Rockwell" w:eastAsia="Times New Roman" w:hAnsi="Rockwell" w:cs="Calibri"/>
                <w:b/>
                <w:bCs/>
                <w:sz w:val="20"/>
                <w:szCs w:val="20"/>
                <w:lang w:val="en-US" w:eastAsia="en-US"/>
              </w:rPr>
            </w:pPr>
            <w:r w:rsidRPr="003F3654">
              <w:rPr>
                <w:rFonts w:ascii="Rockwell" w:eastAsia="Times New Roman" w:hAnsi="Rockwell" w:cs="Calibri"/>
                <w:b/>
                <w:bCs/>
                <w:sz w:val="20"/>
                <w:szCs w:val="20"/>
                <w:lang w:val="en-US" w:eastAsia="en-US"/>
              </w:rPr>
              <w:t>Junio</w:t>
            </w:r>
          </w:p>
        </w:tc>
        <w:tc>
          <w:tcPr>
            <w:tcW w:w="1987" w:type="dxa"/>
            <w:tcBorders>
              <w:top w:val="nil"/>
              <w:left w:val="single" w:sz="4" w:space="0" w:color="auto"/>
              <w:bottom w:val="single" w:sz="4" w:space="0" w:color="auto"/>
              <w:right w:val="single" w:sz="4" w:space="0" w:color="auto"/>
            </w:tcBorders>
            <w:shd w:val="clear" w:color="auto" w:fill="auto"/>
            <w:vAlign w:val="center"/>
            <w:hideMark/>
          </w:tcPr>
          <w:p w14:paraId="1B483008" w14:textId="77777777" w:rsidR="00C47C88" w:rsidRPr="003F3654" w:rsidRDefault="00C47C88" w:rsidP="008C7BD1">
            <w:pPr>
              <w:spacing w:before="0" w:after="0" w:line="240" w:lineRule="auto"/>
              <w:rPr>
                <w:rFonts w:ascii="Rockwell" w:eastAsia="Times New Roman" w:hAnsi="Rockwell" w:cs="Calibri"/>
                <w:color w:val="000000"/>
                <w:lang w:val="en-US" w:eastAsia="en-US"/>
              </w:rPr>
            </w:pPr>
            <w:r w:rsidRPr="003F3654">
              <w:rPr>
                <w:rFonts w:ascii="Rockwell" w:eastAsia="Times New Roman" w:hAnsi="Rockwell" w:cs="Calibri"/>
                <w:color w:val="000000"/>
                <w:lang w:val="en-US" w:eastAsia="en-US"/>
              </w:rPr>
              <w:t> </w:t>
            </w:r>
          </w:p>
        </w:tc>
        <w:tc>
          <w:tcPr>
            <w:tcW w:w="1120" w:type="dxa"/>
            <w:tcBorders>
              <w:top w:val="nil"/>
              <w:left w:val="nil"/>
              <w:bottom w:val="single" w:sz="4" w:space="0" w:color="auto"/>
              <w:right w:val="single" w:sz="4" w:space="0" w:color="auto"/>
            </w:tcBorders>
            <w:shd w:val="clear" w:color="D9E1F2" w:fill="FFFFFF"/>
            <w:noWrap/>
            <w:vAlign w:val="center"/>
            <w:hideMark/>
          </w:tcPr>
          <w:p w14:paraId="3B6752A3" w14:textId="77777777" w:rsidR="00C47C88" w:rsidRPr="003F3654" w:rsidRDefault="00C47C88" w:rsidP="008C7BD1">
            <w:pPr>
              <w:spacing w:before="0" w:after="0" w:line="240" w:lineRule="auto"/>
              <w:jc w:val="center"/>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1</w:t>
            </w:r>
          </w:p>
        </w:tc>
        <w:tc>
          <w:tcPr>
            <w:tcW w:w="1120" w:type="dxa"/>
            <w:tcBorders>
              <w:top w:val="nil"/>
              <w:left w:val="nil"/>
              <w:bottom w:val="single" w:sz="4" w:space="0" w:color="auto"/>
              <w:right w:val="single" w:sz="4" w:space="0" w:color="auto"/>
            </w:tcBorders>
            <w:shd w:val="clear" w:color="000000" w:fill="FFFFFF"/>
            <w:noWrap/>
            <w:vAlign w:val="center"/>
            <w:hideMark/>
          </w:tcPr>
          <w:p w14:paraId="05DA05BE" w14:textId="77777777" w:rsidR="00C47C88" w:rsidRPr="003F3654" w:rsidRDefault="00C47C88" w:rsidP="008C7BD1">
            <w:pPr>
              <w:spacing w:before="0" w:after="0" w:line="240" w:lineRule="auto"/>
              <w:jc w:val="center"/>
              <w:rPr>
                <w:rFonts w:ascii="Rockwell" w:eastAsia="Times New Roman" w:hAnsi="Rockwell" w:cs="Calibri"/>
                <w:color w:val="000000"/>
                <w:sz w:val="20"/>
                <w:szCs w:val="20"/>
                <w:lang w:val="en-US" w:eastAsia="en-US"/>
              </w:rPr>
            </w:pPr>
            <w:r w:rsidRPr="003F3654">
              <w:rPr>
                <w:rFonts w:ascii="Rockwell" w:eastAsia="Times New Roman" w:hAnsi="Rockwell" w:cs="Calibri"/>
                <w:color w:val="000000"/>
                <w:sz w:val="20"/>
                <w:szCs w:val="20"/>
                <w:lang w:val="en-US" w:eastAsia="en-US"/>
              </w:rPr>
              <w:t>1</w:t>
            </w:r>
          </w:p>
        </w:tc>
        <w:tc>
          <w:tcPr>
            <w:tcW w:w="133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81B0B4A"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c>
          <w:tcPr>
            <w:tcW w:w="133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08CD160"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r>
      <w:tr w:rsidR="00C47C88" w:rsidRPr="003F3654" w14:paraId="0F3DBD79" w14:textId="77777777" w:rsidTr="008C7BD1">
        <w:trPr>
          <w:trHeight w:val="1530"/>
          <w:jc w:val="center"/>
        </w:trPr>
        <w:tc>
          <w:tcPr>
            <w:tcW w:w="2608" w:type="dxa"/>
            <w:tcBorders>
              <w:top w:val="nil"/>
              <w:left w:val="single" w:sz="4" w:space="0" w:color="auto"/>
              <w:bottom w:val="single" w:sz="4" w:space="0" w:color="auto"/>
              <w:right w:val="single" w:sz="4" w:space="0" w:color="auto"/>
            </w:tcBorders>
            <w:shd w:val="clear" w:color="D9E1F2" w:fill="FFFFFF"/>
            <w:hideMark/>
          </w:tcPr>
          <w:p w14:paraId="3419D469" w14:textId="77777777" w:rsidR="00C47C88" w:rsidRPr="003F3654" w:rsidRDefault="00C47C88" w:rsidP="008C7BD1">
            <w:pPr>
              <w:spacing w:before="0" w:after="0" w:line="240" w:lineRule="auto"/>
              <w:rPr>
                <w:rFonts w:ascii="Calibri" w:eastAsia="Times New Roman" w:hAnsi="Calibri" w:cs="Calibri"/>
                <w:color w:val="000000"/>
                <w:sz w:val="20"/>
                <w:szCs w:val="20"/>
                <w:lang w:val="es-MX" w:eastAsia="en-US"/>
              </w:rPr>
            </w:pPr>
            <w:r w:rsidRPr="003F3654">
              <w:rPr>
                <w:rFonts w:ascii="Calibri" w:eastAsia="Times New Roman" w:hAnsi="Calibri" w:cs="Calibri"/>
                <w:color w:val="000000"/>
                <w:sz w:val="20"/>
                <w:szCs w:val="20"/>
                <w:lang w:val="es-MX" w:eastAsia="en-US"/>
              </w:rPr>
              <w:lastRenderedPageBreak/>
              <w:t>Cargar oportunamente las informaciones financieras cumpliendo con los criterios de calidad dispuestos por las normativas para que estén disponible a la ciudadanía.</w:t>
            </w:r>
          </w:p>
        </w:tc>
        <w:tc>
          <w:tcPr>
            <w:tcW w:w="1952" w:type="dxa"/>
            <w:tcBorders>
              <w:top w:val="nil"/>
              <w:left w:val="single" w:sz="4" w:space="0" w:color="305496"/>
              <w:bottom w:val="single" w:sz="4" w:space="0" w:color="305496"/>
              <w:right w:val="single" w:sz="4" w:space="0" w:color="305496"/>
            </w:tcBorders>
            <w:shd w:val="clear" w:color="auto" w:fill="auto"/>
            <w:vAlign w:val="center"/>
            <w:hideMark/>
          </w:tcPr>
          <w:p w14:paraId="5DF69017" w14:textId="77777777" w:rsidR="00C47C88" w:rsidRPr="003F3654" w:rsidRDefault="00C47C88" w:rsidP="008C7BD1">
            <w:pPr>
              <w:spacing w:before="0" w:after="0" w:line="240" w:lineRule="auto"/>
              <w:rPr>
                <w:rFonts w:ascii="Rockwell" w:eastAsia="Times New Roman" w:hAnsi="Rockwell" w:cs="Calibri"/>
                <w:b/>
                <w:bCs/>
                <w:sz w:val="20"/>
                <w:szCs w:val="20"/>
                <w:lang w:val="en-US" w:eastAsia="en-US"/>
              </w:rPr>
            </w:pPr>
            <w:r w:rsidRPr="003F3654">
              <w:rPr>
                <w:rFonts w:ascii="Rockwell" w:eastAsia="Times New Roman" w:hAnsi="Rockwell" w:cs="Calibri"/>
                <w:b/>
                <w:bCs/>
                <w:sz w:val="20"/>
                <w:szCs w:val="20"/>
                <w:lang w:val="en-US" w:eastAsia="en-US"/>
              </w:rPr>
              <w:t>Abril, Mayo, Junio</w:t>
            </w:r>
          </w:p>
        </w:tc>
        <w:tc>
          <w:tcPr>
            <w:tcW w:w="1987" w:type="dxa"/>
            <w:tcBorders>
              <w:top w:val="nil"/>
              <w:left w:val="single" w:sz="4" w:space="0" w:color="auto"/>
              <w:bottom w:val="single" w:sz="4" w:space="0" w:color="auto"/>
              <w:right w:val="single" w:sz="4" w:space="0" w:color="auto"/>
            </w:tcBorders>
            <w:shd w:val="clear" w:color="auto" w:fill="auto"/>
            <w:vAlign w:val="center"/>
            <w:hideMark/>
          </w:tcPr>
          <w:p w14:paraId="5702BB4A" w14:textId="77777777" w:rsidR="00C47C88" w:rsidRPr="003F3654" w:rsidRDefault="00C47C88" w:rsidP="008C7BD1">
            <w:pPr>
              <w:spacing w:before="0" w:after="0" w:line="240" w:lineRule="auto"/>
              <w:rPr>
                <w:rFonts w:ascii="Rockwell" w:eastAsia="Times New Roman" w:hAnsi="Rockwell" w:cs="Calibri"/>
                <w:color w:val="000000"/>
                <w:lang w:val="en-US" w:eastAsia="en-US"/>
              </w:rPr>
            </w:pPr>
            <w:r w:rsidRPr="003F3654">
              <w:rPr>
                <w:rFonts w:ascii="Rockwell" w:eastAsia="Times New Roman" w:hAnsi="Rockwell" w:cs="Calibri"/>
                <w:color w:val="000000"/>
                <w:lang w:val="en-US" w:eastAsia="en-US"/>
              </w:rPr>
              <w:t> </w:t>
            </w:r>
          </w:p>
        </w:tc>
        <w:tc>
          <w:tcPr>
            <w:tcW w:w="1120" w:type="dxa"/>
            <w:tcBorders>
              <w:top w:val="nil"/>
              <w:left w:val="nil"/>
              <w:bottom w:val="single" w:sz="4" w:space="0" w:color="auto"/>
              <w:right w:val="single" w:sz="4" w:space="0" w:color="auto"/>
            </w:tcBorders>
            <w:shd w:val="clear" w:color="D9E1F2" w:fill="FFFFFF"/>
            <w:noWrap/>
            <w:vAlign w:val="center"/>
            <w:hideMark/>
          </w:tcPr>
          <w:p w14:paraId="1ED7E62B" w14:textId="77777777" w:rsidR="00C47C88" w:rsidRPr="003F3654" w:rsidRDefault="00C47C88" w:rsidP="008C7BD1">
            <w:pPr>
              <w:spacing w:before="0" w:after="0" w:line="240" w:lineRule="auto"/>
              <w:jc w:val="center"/>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3</w:t>
            </w:r>
          </w:p>
        </w:tc>
        <w:tc>
          <w:tcPr>
            <w:tcW w:w="1120" w:type="dxa"/>
            <w:tcBorders>
              <w:top w:val="nil"/>
              <w:left w:val="nil"/>
              <w:bottom w:val="single" w:sz="4" w:space="0" w:color="auto"/>
              <w:right w:val="single" w:sz="4" w:space="0" w:color="auto"/>
            </w:tcBorders>
            <w:shd w:val="clear" w:color="000000" w:fill="FFFFFF"/>
            <w:noWrap/>
            <w:vAlign w:val="center"/>
            <w:hideMark/>
          </w:tcPr>
          <w:p w14:paraId="5BA5C2C1" w14:textId="77777777" w:rsidR="00C47C88" w:rsidRPr="003F3654" w:rsidRDefault="00C47C88" w:rsidP="008C7BD1">
            <w:pPr>
              <w:spacing w:before="0" w:after="0" w:line="240" w:lineRule="auto"/>
              <w:jc w:val="center"/>
              <w:rPr>
                <w:rFonts w:ascii="Rockwell" w:eastAsia="Times New Roman" w:hAnsi="Rockwell" w:cs="Calibri"/>
                <w:color w:val="000000"/>
                <w:sz w:val="20"/>
                <w:szCs w:val="20"/>
                <w:lang w:val="en-US" w:eastAsia="en-US"/>
              </w:rPr>
            </w:pPr>
            <w:r w:rsidRPr="003F3654">
              <w:rPr>
                <w:rFonts w:ascii="Rockwell" w:eastAsia="Times New Roman" w:hAnsi="Rockwell" w:cs="Calibri"/>
                <w:color w:val="000000"/>
                <w:sz w:val="20"/>
                <w:szCs w:val="20"/>
                <w:lang w:val="en-US" w:eastAsia="en-US"/>
              </w:rPr>
              <w:t>3</w:t>
            </w:r>
          </w:p>
        </w:tc>
        <w:tc>
          <w:tcPr>
            <w:tcW w:w="133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12D5CBB"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c>
          <w:tcPr>
            <w:tcW w:w="133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44B13A7"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r>
      <w:tr w:rsidR="00C47C88" w:rsidRPr="003F3654" w14:paraId="5A2AFD95" w14:textId="77777777" w:rsidTr="008C7BD1">
        <w:trPr>
          <w:trHeight w:val="1020"/>
          <w:jc w:val="center"/>
        </w:trPr>
        <w:tc>
          <w:tcPr>
            <w:tcW w:w="2608" w:type="dxa"/>
            <w:tcBorders>
              <w:top w:val="nil"/>
              <w:left w:val="single" w:sz="4" w:space="0" w:color="auto"/>
              <w:bottom w:val="single" w:sz="4" w:space="0" w:color="auto"/>
              <w:right w:val="single" w:sz="4" w:space="0" w:color="auto"/>
            </w:tcBorders>
            <w:shd w:val="clear" w:color="D9E1F2" w:fill="FFFFFF"/>
            <w:hideMark/>
          </w:tcPr>
          <w:p w14:paraId="4E9A74B1" w14:textId="77777777" w:rsidR="00C47C88" w:rsidRPr="003F3654" w:rsidRDefault="00C47C88" w:rsidP="008C7BD1">
            <w:pPr>
              <w:spacing w:before="0" w:after="0" w:line="240" w:lineRule="auto"/>
              <w:rPr>
                <w:rFonts w:ascii="Calibri" w:eastAsia="Times New Roman" w:hAnsi="Calibri" w:cs="Calibri"/>
                <w:color w:val="000000"/>
                <w:sz w:val="20"/>
                <w:szCs w:val="20"/>
                <w:lang w:val="es-MX" w:eastAsia="en-US"/>
              </w:rPr>
            </w:pPr>
            <w:r w:rsidRPr="003F3654">
              <w:rPr>
                <w:rFonts w:ascii="Calibri" w:eastAsia="Times New Roman" w:hAnsi="Calibri" w:cs="Calibri"/>
                <w:color w:val="000000"/>
                <w:sz w:val="20"/>
                <w:szCs w:val="20"/>
                <w:lang w:val="es-MX" w:eastAsia="en-US"/>
              </w:rPr>
              <w:t>Elaboración de los Estados Financieros y sus anexos</w:t>
            </w:r>
          </w:p>
        </w:tc>
        <w:tc>
          <w:tcPr>
            <w:tcW w:w="1952" w:type="dxa"/>
            <w:tcBorders>
              <w:top w:val="nil"/>
              <w:left w:val="single" w:sz="4" w:space="0" w:color="305496"/>
              <w:bottom w:val="single" w:sz="4" w:space="0" w:color="305496"/>
              <w:right w:val="single" w:sz="4" w:space="0" w:color="305496"/>
            </w:tcBorders>
            <w:shd w:val="clear" w:color="auto" w:fill="auto"/>
            <w:vAlign w:val="center"/>
            <w:hideMark/>
          </w:tcPr>
          <w:p w14:paraId="167B8AD0" w14:textId="77777777" w:rsidR="00C47C88" w:rsidRPr="003F3654" w:rsidRDefault="00C47C88" w:rsidP="008C7BD1">
            <w:pPr>
              <w:spacing w:before="0" w:after="0" w:line="240" w:lineRule="auto"/>
              <w:rPr>
                <w:rFonts w:ascii="Rockwell" w:eastAsia="Times New Roman" w:hAnsi="Rockwell" w:cs="Calibri"/>
                <w:b/>
                <w:bCs/>
                <w:sz w:val="20"/>
                <w:szCs w:val="20"/>
                <w:lang w:val="en-US" w:eastAsia="en-US"/>
              </w:rPr>
            </w:pPr>
            <w:r w:rsidRPr="003F3654">
              <w:rPr>
                <w:rFonts w:ascii="Rockwell" w:eastAsia="Times New Roman" w:hAnsi="Rockwell" w:cs="Calibri"/>
                <w:b/>
                <w:bCs/>
                <w:sz w:val="20"/>
                <w:szCs w:val="20"/>
                <w:lang w:val="en-US" w:eastAsia="en-US"/>
              </w:rPr>
              <w:t>Abril, Mayo, Junio</w:t>
            </w:r>
          </w:p>
        </w:tc>
        <w:tc>
          <w:tcPr>
            <w:tcW w:w="1987" w:type="dxa"/>
            <w:tcBorders>
              <w:top w:val="nil"/>
              <w:left w:val="single" w:sz="4" w:space="0" w:color="auto"/>
              <w:bottom w:val="single" w:sz="4" w:space="0" w:color="auto"/>
              <w:right w:val="single" w:sz="4" w:space="0" w:color="auto"/>
            </w:tcBorders>
            <w:shd w:val="clear" w:color="auto" w:fill="auto"/>
            <w:vAlign w:val="center"/>
            <w:hideMark/>
          </w:tcPr>
          <w:p w14:paraId="1C88FF3E" w14:textId="77777777" w:rsidR="00C47C88" w:rsidRPr="003F3654" w:rsidRDefault="00C47C88" w:rsidP="008C7BD1">
            <w:pPr>
              <w:spacing w:before="0" w:after="0" w:line="240" w:lineRule="auto"/>
              <w:rPr>
                <w:rFonts w:ascii="Rockwell" w:eastAsia="Times New Roman" w:hAnsi="Rockwell" w:cs="Calibri"/>
                <w:color w:val="000000"/>
                <w:lang w:val="en-US" w:eastAsia="en-US"/>
              </w:rPr>
            </w:pPr>
            <w:r w:rsidRPr="003F3654">
              <w:rPr>
                <w:rFonts w:ascii="Rockwell" w:eastAsia="Times New Roman" w:hAnsi="Rockwell" w:cs="Calibri"/>
                <w:color w:val="000000"/>
                <w:lang w:val="en-US" w:eastAsia="en-US"/>
              </w:rPr>
              <w:t> </w:t>
            </w:r>
          </w:p>
        </w:tc>
        <w:tc>
          <w:tcPr>
            <w:tcW w:w="1120" w:type="dxa"/>
            <w:tcBorders>
              <w:top w:val="nil"/>
              <w:left w:val="nil"/>
              <w:bottom w:val="single" w:sz="4" w:space="0" w:color="auto"/>
              <w:right w:val="single" w:sz="4" w:space="0" w:color="auto"/>
            </w:tcBorders>
            <w:shd w:val="clear" w:color="D9E1F2" w:fill="FFFFFF"/>
            <w:noWrap/>
            <w:vAlign w:val="center"/>
            <w:hideMark/>
          </w:tcPr>
          <w:p w14:paraId="4EB4B168" w14:textId="77777777" w:rsidR="00C47C88" w:rsidRPr="003F3654" w:rsidRDefault="00C47C88" w:rsidP="008C7BD1">
            <w:pPr>
              <w:spacing w:before="0" w:after="0" w:line="240" w:lineRule="auto"/>
              <w:jc w:val="center"/>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3</w:t>
            </w:r>
          </w:p>
        </w:tc>
        <w:tc>
          <w:tcPr>
            <w:tcW w:w="1120" w:type="dxa"/>
            <w:tcBorders>
              <w:top w:val="nil"/>
              <w:left w:val="nil"/>
              <w:bottom w:val="single" w:sz="4" w:space="0" w:color="auto"/>
              <w:right w:val="single" w:sz="4" w:space="0" w:color="auto"/>
            </w:tcBorders>
            <w:shd w:val="clear" w:color="000000" w:fill="FFFFFF"/>
            <w:noWrap/>
            <w:vAlign w:val="center"/>
            <w:hideMark/>
          </w:tcPr>
          <w:p w14:paraId="0506D25A" w14:textId="77777777" w:rsidR="00C47C88" w:rsidRPr="003F3654" w:rsidRDefault="00C47C88" w:rsidP="008C7BD1">
            <w:pPr>
              <w:spacing w:before="0" w:after="0" w:line="240" w:lineRule="auto"/>
              <w:jc w:val="center"/>
              <w:rPr>
                <w:rFonts w:ascii="Rockwell" w:eastAsia="Times New Roman" w:hAnsi="Rockwell" w:cs="Calibri"/>
                <w:color w:val="000000"/>
                <w:sz w:val="20"/>
                <w:szCs w:val="20"/>
                <w:lang w:val="en-US" w:eastAsia="en-US"/>
              </w:rPr>
            </w:pPr>
            <w:r w:rsidRPr="003F3654">
              <w:rPr>
                <w:rFonts w:ascii="Rockwell" w:eastAsia="Times New Roman" w:hAnsi="Rockwell" w:cs="Calibri"/>
                <w:color w:val="000000"/>
                <w:sz w:val="20"/>
                <w:szCs w:val="20"/>
                <w:lang w:val="en-US" w:eastAsia="en-US"/>
              </w:rPr>
              <w:t>3</w:t>
            </w:r>
          </w:p>
        </w:tc>
        <w:tc>
          <w:tcPr>
            <w:tcW w:w="133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1C08BED"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c>
          <w:tcPr>
            <w:tcW w:w="133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2C4FD03"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r>
      <w:tr w:rsidR="00C47C88" w:rsidRPr="003F3654" w14:paraId="16A67194" w14:textId="77777777" w:rsidTr="008C7BD1">
        <w:trPr>
          <w:trHeight w:val="1020"/>
          <w:jc w:val="center"/>
        </w:trPr>
        <w:tc>
          <w:tcPr>
            <w:tcW w:w="2608" w:type="dxa"/>
            <w:tcBorders>
              <w:top w:val="nil"/>
              <w:left w:val="single" w:sz="4" w:space="0" w:color="auto"/>
              <w:bottom w:val="single" w:sz="4" w:space="0" w:color="auto"/>
              <w:right w:val="single" w:sz="4" w:space="0" w:color="auto"/>
            </w:tcBorders>
            <w:shd w:val="clear" w:color="D9E1F2" w:fill="FFFFFF"/>
            <w:hideMark/>
          </w:tcPr>
          <w:p w14:paraId="3E4F1E63" w14:textId="77777777" w:rsidR="00C47C88" w:rsidRPr="003F3654" w:rsidRDefault="00C47C88" w:rsidP="008C7BD1">
            <w:pPr>
              <w:spacing w:before="0" w:after="0" w:line="240" w:lineRule="auto"/>
              <w:rPr>
                <w:rFonts w:ascii="Calibri" w:eastAsia="Times New Roman" w:hAnsi="Calibri" w:cs="Calibri"/>
                <w:color w:val="000000"/>
                <w:sz w:val="20"/>
                <w:szCs w:val="20"/>
                <w:lang w:val="es-MX" w:eastAsia="en-US"/>
              </w:rPr>
            </w:pPr>
            <w:r w:rsidRPr="003F3654">
              <w:rPr>
                <w:rFonts w:ascii="Calibri" w:eastAsia="Times New Roman" w:hAnsi="Calibri" w:cs="Calibri"/>
                <w:color w:val="000000"/>
                <w:sz w:val="20"/>
                <w:szCs w:val="20"/>
                <w:lang w:val="es-MX" w:eastAsia="en-US"/>
              </w:rPr>
              <w:t xml:space="preserve">Reporte de ejecución Metas Físicas y Financieras 2025 en el SIGEF </w:t>
            </w:r>
          </w:p>
        </w:tc>
        <w:tc>
          <w:tcPr>
            <w:tcW w:w="1952" w:type="dxa"/>
            <w:tcBorders>
              <w:top w:val="nil"/>
              <w:left w:val="single" w:sz="4" w:space="0" w:color="305496"/>
              <w:bottom w:val="single" w:sz="4" w:space="0" w:color="305496"/>
              <w:right w:val="single" w:sz="4" w:space="0" w:color="305496"/>
            </w:tcBorders>
            <w:shd w:val="clear" w:color="auto" w:fill="auto"/>
            <w:vAlign w:val="center"/>
            <w:hideMark/>
          </w:tcPr>
          <w:p w14:paraId="7C4DA3F6" w14:textId="77777777" w:rsidR="00C47C88" w:rsidRPr="003F3654" w:rsidRDefault="00C47C88" w:rsidP="008C7BD1">
            <w:pPr>
              <w:spacing w:before="0" w:after="0" w:line="240" w:lineRule="auto"/>
              <w:rPr>
                <w:rFonts w:ascii="Rockwell" w:eastAsia="Times New Roman" w:hAnsi="Rockwell" w:cs="Calibri"/>
                <w:b/>
                <w:bCs/>
                <w:sz w:val="20"/>
                <w:szCs w:val="20"/>
                <w:lang w:val="en-US" w:eastAsia="en-US"/>
              </w:rPr>
            </w:pPr>
            <w:r w:rsidRPr="003F3654">
              <w:rPr>
                <w:rFonts w:ascii="Rockwell" w:eastAsia="Times New Roman" w:hAnsi="Rockwell" w:cs="Calibri"/>
                <w:b/>
                <w:bCs/>
                <w:sz w:val="20"/>
                <w:szCs w:val="20"/>
                <w:lang w:val="en-US" w:eastAsia="en-US"/>
              </w:rPr>
              <w:t>Junio</w:t>
            </w:r>
          </w:p>
        </w:tc>
        <w:tc>
          <w:tcPr>
            <w:tcW w:w="1987" w:type="dxa"/>
            <w:tcBorders>
              <w:top w:val="nil"/>
              <w:left w:val="single" w:sz="4" w:space="0" w:color="auto"/>
              <w:bottom w:val="single" w:sz="4" w:space="0" w:color="auto"/>
              <w:right w:val="single" w:sz="4" w:space="0" w:color="auto"/>
            </w:tcBorders>
            <w:shd w:val="clear" w:color="auto" w:fill="auto"/>
            <w:vAlign w:val="center"/>
            <w:hideMark/>
          </w:tcPr>
          <w:p w14:paraId="49981911" w14:textId="77777777" w:rsidR="00C47C88" w:rsidRPr="003F3654" w:rsidRDefault="00C47C88" w:rsidP="008C7BD1">
            <w:pPr>
              <w:spacing w:before="0" w:after="0" w:line="240" w:lineRule="auto"/>
              <w:rPr>
                <w:rFonts w:ascii="Rockwell" w:eastAsia="Times New Roman" w:hAnsi="Rockwell" w:cs="Calibri"/>
                <w:color w:val="000000"/>
                <w:lang w:val="en-US" w:eastAsia="en-US"/>
              </w:rPr>
            </w:pPr>
            <w:r w:rsidRPr="003F3654">
              <w:rPr>
                <w:rFonts w:ascii="Rockwell" w:eastAsia="Times New Roman" w:hAnsi="Rockwell" w:cs="Calibri"/>
                <w:color w:val="000000"/>
                <w:lang w:val="en-US" w:eastAsia="en-US"/>
              </w:rPr>
              <w:t> </w:t>
            </w:r>
          </w:p>
        </w:tc>
        <w:tc>
          <w:tcPr>
            <w:tcW w:w="1120" w:type="dxa"/>
            <w:tcBorders>
              <w:top w:val="nil"/>
              <w:left w:val="nil"/>
              <w:bottom w:val="single" w:sz="4" w:space="0" w:color="auto"/>
              <w:right w:val="single" w:sz="4" w:space="0" w:color="auto"/>
            </w:tcBorders>
            <w:shd w:val="clear" w:color="D9E1F2" w:fill="FFFFFF"/>
            <w:noWrap/>
            <w:vAlign w:val="center"/>
            <w:hideMark/>
          </w:tcPr>
          <w:p w14:paraId="6B066F06" w14:textId="77777777" w:rsidR="00C47C88" w:rsidRPr="003F3654" w:rsidRDefault="00C47C88" w:rsidP="008C7BD1">
            <w:pPr>
              <w:spacing w:before="0" w:after="0" w:line="240" w:lineRule="auto"/>
              <w:jc w:val="center"/>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1</w:t>
            </w:r>
          </w:p>
        </w:tc>
        <w:tc>
          <w:tcPr>
            <w:tcW w:w="1120" w:type="dxa"/>
            <w:tcBorders>
              <w:top w:val="nil"/>
              <w:left w:val="nil"/>
              <w:bottom w:val="single" w:sz="4" w:space="0" w:color="auto"/>
              <w:right w:val="single" w:sz="4" w:space="0" w:color="auto"/>
            </w:tcBorders>
            <w:shd w:val="clear" w:color="000000" w:fill="FFFFFF"/>
            <w:noWrap/>
            <w:vAlign w:val="center"/>
            <w:hideMark/>
          </w:tcPr>
          <w:p w14:paraId="70DE2ED1" w14:textId="77777777" w:rsidR="00C47C88" w:rsidRPr="003F3654" w:rsidRDefault="00C47C88" w:rsidP="008C7BD1">
            <w:pPr>
              <w:spacing w:before="0" w:after="0" w:line="240" w:lineRule="auto"/>
              <w:jc w:val="center"/>
              <w:rPr>
                <w:rFonts w:ascii="Rockwell" w:eastAsia="Times New Roman" w:hAnsi="Rockwell" w:cs="Calibri"/>
                <w:color w:val="000000"/>
                <w:sz w:val="20"/>
                <w:szCs w:val="20"/>
                <w:lang w:val="en-US" w:eastAsia="en-US"/>
              </w:rPr>
            </w:pPr>
            <w:r w:rsidRPr="003F3654">
              <w:rPr>
                <w:rFonts w:ascii="Rockwell" w:eastAsia="Times New Roman" w:hAnsi="Rockwell" w:cs="Calibri"/>
                <w:color w:val="000000"/>
                <w:sz w:val="20"/>
                <w:szCs w:val="20"/>
                <w:lang w:val="en-US" w:eastAsia="en-US"/>
              </w:rPr>
              <w:t>1</w:t>
            </w:r>
          </w:p>
        </w:tc>
        <w:tc>
          <w:tcPr>
            <w:tcW w:w="133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6B6E8A9"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c>
          <w:tcPr>
            <w:tcW w:w="133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208620E"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r>
      <w:tr w:rsidR="00C47C88" w:rsidRPr="003F3654" w14:paraId="45D178E3" w14:textId="77777777" w:rsidTr="008C7BD1">
        <w:trPr>
          <w:trHeight w:val="1020"/>
          <w:jc w:val="center"/>
        </w:trPr>
        <w:tc>
          <w:tcPr>
            <w:tcW w:w="2608" w:type="dxa"/>
            <w:tcBorders>
              <w:top w:val="nil"/>
              <w:left w:val="single" w:sz="4" w:space="0" w:color="auto"/>
              <w:bottom w:val="single" w:sz="4" w:space="0" w:color="auto"/>
              <w:right w:val="single" w:sz="4" w:space="0" w:color="auto"/>
            </w:tcBorders>
            <w:shd w:val="clear" w:color="D9E1F2" w:fill="FFFFFF"/>
            <w:hideMark/>
          </w:tcPr>
          <w:p w14:paraId="0A6000FB" w14:textId="77777777" w:rsidR="00C47C88" w:rsidRPr="003F3654" w:rsidRDefault="00C47C88" w:rsidP="008C7BD1">
            <w:pPr>
              <w:spacing w:before="0" w:after="0" w:line="240" w:lineRule="auto"/>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Actualización de inventarios Sede</w:t>
            </w:r>
          </w:p>
        </w:tc>
        <w:tc>
          <w:tcPr>
            <w:tcW w:w="1952" w:type="dxa"/>
            <w:tcBorders>
              <w:top w:val="nil"/>
              <w:left w:val="single" w:sz="4" w:space="0" w:color="305496"/>
              <w:bottom w:val="single" w:sz="4" w:space="0" w:color="305496"/>
              <w:right w:val="single" w:sz="4" w:space="0" w:color="305496"/>
            </w:tcBorders>
            <w:shd w:val="clear" w:color="auto" w:fill="auto"/>
            <w:vAlign w:val="center"/>
            <w:hideMark/>
          </w:tcPr>
          <w:p w14:paraId="201248DE" w14:textId="77777777" w:rsidR="00C47C88" w:rsidRPr="003F3654" w:rsidRDefault="00C47C88" w:rsidP="008C7BD1">
            <w:pPr>
              <w:spacing w:before="0" w:after="0" w:line="240" w:lineRule="auto"/>
              <w:rPr>
                <w:rFonts w:ascii="Rockwell" w:eastAsia="Times New Roman" w:hAnsi="Rockwell" w:cs="Calibri"/>
                <w:b/>
                <w:bCs/>
                <w:sz w:val="20"/>
                <w:szCs w:val="20"/>
                <w:lang w:val="en-US" w:eastAsia="en-US"/>
              </w:rPr>
            </w:pPr>
            <w:r w:rsidRPr="003F3654">
              <w:rPr>
                <w:rFonts w:ascii="Rockwell" w:eastAsia="Times New Roman" w:hAnsi="Rockwell" w:cs="Calibri"/>
                <w:b/>
                <w:bCs/>
                <w:sz w:val="20"/>
                <w:szCs w:val="20"/>
                <w:lang w:val="en-US" w:eastAsia="en-US"/>
              </w:rPr>
              <w:t>Junio</w:t>
            </w:r>
          </w:p>
        </w:tc>
        <w:tc>
          <w:tcPr>
            <w:tcW w:w="1987" w:type="dxa"/>
            <w:tcBorders>
              <w:top w:val="nil"/>
              <w:left w:val="single" w:sz="4" w:space="0" w:color="auto"/>
              <w:bottom w:val="single" w:sz="4" w:space="0" w:color="auto"/>
              <w:right w:val="single" w:sz="4" w:space="0" w:color="auto"/>
            </w:tcBorders>
            <w:shd w:val="clear" w:color="auto" w:fill="auto"/>
            <w:vAlign w:val="center"/>
            <w:hideMark/>
          </w:tcPr>
          <w:p w14:paraId="78824283" w14:textId="77777777" w:rsidR="00C47C88" w:rsidRPr="003F3654" w:rsidRDefault="00C47C88" w:rsidP="008C7BD1">
            <w:pPr>
              <w:spacing w:before="0" w:after="0" w:line="240" w:lineRule="auto"/>
              <w:rPr>
                <w:rFonts w:ascii="Rockwell" w:eastAsia="Times New Roman" w:hAnsi="Rockwell" w:cs="Calibri"/>
                <w:color w:val="000000"/>
                <w:lang w:val="en-US" w:eastAsia="en-US"/>
              </w:rPr>
            </w:pPr>
            <w:r w:rsidRPr="003F3654">
              <w:rPr>
                <w:rFonts w:ascii="Rockwell" w:eastAsia="Times New Roman" w:hAnsi="Rockwell" w:cs="Calibri"/>
                <w:color w:val="000000"/>
                <w:lang w:val="en-US" w:eastAsia="en-US"/>
              </w:rPr>
              <w:t> </w:t>
            </w:r>
          </w:p>
        </w:tc>
        <w:tc>
          <w:tcPr>
            <w:tcW w:w="1120" w:type="dxa"/>
            <w:tcBorders>
              <w:top w:val="nil"/>
              <w:left w:val="nil"/>
              <w:bottom w:val="single" w:sz="4" w:space="0" w:color="auto"/>
              <w:right w:val="single" w:sz="4" w:space="0" w:color="auto"/>
            </w:tcBorders>
            <w:shd w:val="clear" w:color="D9E1F2" w:fill="FFFFFF"/>
            <w:noWrap/>
            <w:vAlign w:val="center"/>
            <w:hideMark/>
          </w:tcPr>
          <w:p w14:paraId="383EA1F0" w14:textId="77777777" w:rsidR="00C47C88" w:rsidRPr="003F3654" w:rsidRDefault="00C47C88" w:rsidP="008C7BD1">
            <w:pPr>
              <w:spacing w:before="0" w:after="0" w:line="240" w:lineRule="auto"/>
              <w:jc w:val="center"/>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1</w:t>
            </w:r>
          </w:p>
        </w:tc>
        <w:tc>
          <w:tcPr>
            <w:tcW w:w="1120" w:type="dxa"/>
            <w:tcBorders>
              <w:top w:val="nil"/>
              <w:left w:val="nil"/>
              <w:bottom w:val="single" w:sz="4" w:space="0" w:color="auto"/>
              <w:right w:val="single" w:sz="4" w:space="0" w:color="auto"/>
            </w:tcBorders>
            <w:shd w:val="clear" w:color="000000" w:fill="FFFFFF"/>
            <w:noWrap/>
            <w:vAlign w:val="center"/>
            <w:hideMark/>
          </w:tcPr>
          <w:p w14:paraId="55D741E3" w14:textId="77777777" w:rsidR="00C47C88" w:rsidRPr="003F3654" w:rsidRDefault="00C47C88" w:rsidP="008C7BD1">
            <w:pPr>
              <w:spacing w:before="0" w:after="0" w:line="240" w:lineRule="auto"/>
              <w:jc w:val="center"/>
              <w:rPr>
                <w:rFonts w:ascii="Rockwell" w:eastAsia="Times New Roman" w:hAnsi="Rockwell" w:cs="Calibri"/>
                <w:color w:val="000000"/>
                <w:sz w:val="20"/>
                <w:szCs w:val="20"/>
                <w:lang w:val="en-US" w:eastAsia="en-US"/>
              </w:rPr>
            </w:pPr>
            <w:r w:rsidRPr="003F3654">
              <w:rPr>
                <w:rFonts w:ascii="Rockwell" w:eastAsia="Times New Roman" w:hAnsi="Rockwell" w:cs="Calibri"/>
                <w:color w:val="000000"/>
                <w:sz w:val="20"/>
                <w:szCs w:val="20"/>
                <w:lang w:val="en-US" w:eastAsia="en-US"/>
              </w:rPr>
              <w:t>1</w:t>
            </w:r>
          </w:p>
        </w:tc>
        <w:tc>
          <w:tcPr>
            <w:tcW w:w="133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E07892B"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c>
          <w:tcPr>
            <w:tcW w:w="133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225F915"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r>
      <w:tr w:rsidR="00C47C88" w:rsidRPr="003F3654" w14:paraId="1758E51E" w14:textId="77777777" w:rsidTr="008C7BD1">
        <w:trPr>
          <w:trHeight w:val="1020"/>
          <w:jc w:val="center"/>
        </w:trPr>
        <w:tc>
          <w:tcPr>
            <w:tcW w:w="2608" w:type="dxa"/>
            <w:tcBorders>
              <w:top w:val="nil"/>
              <w:left w:val="single" w:sz="4" w:space="0" w:color="auto"/>
              <w:bottom w:val="single" w:sz="4" w:space="0" w:color="auto"/>
              <w:right w:val="single" w:sz="4" w:space="0" w:color="auto"/>
            </w:tcBorders>
            <w:shd w:val="clear" w:color="D9E1F2" w:fill="FFFFFF"/>
            <w:hideMark/>
          </w:tcPr>
          <w:p w14:paraId="101789A3" w14:textId="77777777" w:rsidR="00C47C88" w:rsidRPr="003F3654" w:rsidRDefault="00C47C88" w:rsidP="008C7BD1">
            <w:pPr>
              <w:spacing w:before="0" w:after="0" w:line="240" w:lineRule="auto"/>
              <w:rPr>
                <w:rFonts w:ascii="Calibri" w:eastAsia="Times New Roman" w:hAnsi="Calibri" w:cs="Calibri"/>
                <w:color w:val="000000"/>
                <w:sz w:val="20"/>
                <w:szCs w:val="20"/>
                <w:lang w:val="es-MX" w:eastAsia="en-US"/>
              </w:rPr>
            </w:pPr>
            <w:r w:rsidRPr="003F3654">
              <w:rPr>
                <w:rFonts w:ascii="Calibri" w:eastAsia="Times New Roman" w:hAnsi="Calibri" w:cs="Calibri"/>
                <w:color w:val="000000"/>
                <w:sz w:val="20"/>
                <w:szCs w:val="20"/>
                <w:lang w:val="es-MX" w:eastAsia="en-US"/>
              </w:rPr>
              <w:t>Implementación de acciones preparatorias para implementación de las NOBACI</w:t>
            </w:r>
          </w:p>
        </w:tc>
        <w:tc>
          <w:tcPr>
            <w:tcW w:w="1952" w:type="dxa"/>
            <w:tcBorders>
              <w:top w:val="nil"/>
              <w:left w:val="single" w:sz="4" w:space="0" w:color="305496"/>
              <w:bottom w:val="single" w:sz="4" w:space="0" w:color="305496"/>
              <w:right w:val="single" w:sz="4" w:space="0" w:color="305496"/>
            </w:tcBorders>
            <w:shd w:val="clear" w:color="auto" w:fill="auto"/>
            <w:vAlign w:val="center"/>
            <w:hideMark/>
          </w:tcPr>
          <w:p w14:paraId="7207FEA4" w14:textId="77777777" w:rsidR="00C47C88" w:rsidRPr="003F3654" w:rsidRDefault="00C47C88" w:rsidP="008C7BD1">
            <w:pPr>
              <w:spacing w:before="0" w:after="0" w:line="240" w:lineRule="auto"/>
              <w:rPr>
                <w:rFonts w:ascii="Rockwell" w:eastAsia="Times New Roman" w:hAnsi="Rockwell" w:cs="Calibri"/>
                <w:b/>
                <w:bCs/>
                <w:sz w:val="20"/>
                <w:szCs w:val="20"/>
                <w:lang w:val="en-US" w:eastAsia="en-US"/>
              </w:rPr>
            </w:pPr>
            <w:r w:rsidRPr="003F3654">
              <w:rPr>
                <w:rFonts w:ascii="Rockwell" w:eastAsia="Times New Roman" w:hAnsi="Rockwell" w:cs="Calibri"/>
                <w:b/>
                <w:bCs/>
                <w:sz w:val="20"/>
                <w:szCs w:val="20"/>
                <w:lang w:val="en-US" w:eastAsia="en-US"/>
              </w:rPr>
              <w:t>Mayo</w:t>
            </w:r>
          </w:p>
        </w:tc>
        <w:tc>
          <w:tcPr>
            <w:tcW w:w="1987" w:type="dxa"/>
            <w:tcBorders>
              <w:top w:val="nil"/>
              <w:left w:val="single" w:sz="4" w:space="0" w:color="auto"/>
              <w:bottom w:val="single" w:sz="4" w:space="0" w:color="auto"/>
              <w:right w:val="single" w:sz="4" w:space="0" w:color="auto"/>
            </w:tcBorders>
            <w:shd w:val="clear" w:color="auto" w:fill="auto"/>
            <w:vAlign w:val="center"/>
            <w:hideMark/>
          </w:tcPr>
          <w:p w14:paraId="37C0BDE8" w14:textId="77777777" w:rsidR="00C47C88" w:rsidRPr="003F3654" w:rsidRDefault="00C47C88" w:rsidP="008C7BD1">
            <w:pPr>
              <w:spacing w:before="0" w:after="0" w:line="240" w:lineRule="auto"/>
              <w:rPr>
                <w:rFonts w:ascii="Rockwell" w:eastAsia="Times New Roman" w:hAnsi="Rockwell" w:cs="Calibri"/>
                <w:color w:val="000000"/>
                <w:lang w:val="en-US" w:eastAsia="en-US"/>
              </w:rPr>
            </w:pPr>
            <w:r w:rsidRPr="003F3654">
              <w:rPr>
                <w:rFonts w:ascii="Rockwell" w:eastAsia="Times New Roman" w:hAnsi="Rockwell" w:cs="Calibri"/>
                <w:color w:val="000000"/>
                <w:lang w:val="en-US" w:eastAsia="en-US"/>
              </w:rPr>
              <w:t> </w:t>
            </w:r>
          </w:p>
        </w:tc>
        <w:tc>
          <w:tcPr>
            <w:tcW w:w="1120" w:type="dxa"/>
            <w:tcBorders>
              <w:top w:val="nil"/>
              <w:left w:val="nil"/>
              <w:bottom w:val="single" w:sz="4" w:space="0" w:color="auto"/>
              <w:right w:val="single" w:sz="4" w:space="0" w:color="auto"/>
            </w:tcBorders>
            <w:shd w:val="clear" w:color="D9E1F2" w:fill="FFFFFF"/>
            <w:noWrap/>
            <w:vAlign w:val="center"/>
            <w:hideMark/>
          </w:tcPr>
          <w:p w14:paraId="78424F82" w14:textId="77777777" w:rsidR="00C47C88" w:rsidRPr="003F3654" w:rsidRDefault="00C47C88" w:rsidP="008C7BD1">
            <w:pPr>
              <w:spacing w:before="0" w:after="0" w:line="240" w:lineRule="auto"/>
              <w:jc w:val="center"/>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1</w:t>
            </w:r>
          </w:p>
        </w:tc>
        <w:tc>
          <w:tcPr>
            <w:tcW w:w="1120" w:type="dxa"/>
            <w:tcBorders>
              <w:top w:val="nil"/>
              <w:left w:val="nil"/>
              <w:bottom w:val="single" w:sz="4" w:space="0" w:color="auto"/>
              <w:right w:val="single" w:sz="4" w:space="0" w:color="auto"/>
            </w:tcBorders>
            <w:shd w:val="clear" w:color="000000" w:fill="FFFFFF"/>
            <w:noWrap/>
            <w:vAlign w:val="center"/>
            <w:hideMark/>
          </w:tcPr>
          <w:p w14:paraId="22F13374" w14:textId="77777777" w:rsidR="00C47C88" w:rsidRPr="003F3654" w:rsidRDefault="00C47C88" w:rsidP="008C7BD1">
            <w:pPr>
              <w:spacing w:before="0" w:after="0" w:line="240" w:lineRule="auto"/>
              <w:jc w:val="center"/>
              <w:rPr>
                <w:rFonts w:ascii="Rockwell" w:eastAsia="Times New Roman" w:hAnsi="Rockwell" w:cs="Calibri"/>
                <w:color w:val="000000"/>
                <w:sz w:val="20"/>
                <w:szCs w:val="20"/>
                <w:lang w:val="en-US" w:eastAsia="en-US"/>
              </w:rPr>
            </w:pPr>
            <w:r w:rsidRPr="003F3654">
              <w:rPr>
                <w:rFonts w:ascii="Rockwell" w:eastAsia="Times New Roman" w:hAnsi="Rockwell" w:cs="Calibri"/>
                <w:color w:val="000000"/>
                <w:sz w:val="20"/>
                <w:szCs w:val="20"/>
                <w:lang w:val="en-US" w:eastAsia="en-US"/>
              </w:rPr>
              <w:t>1</w:t>
            </w:r>
          </w:p>
        </w:tc>
        <w:tc>
          <w:tcPr>
            <w:tcW w:w="133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A4F9B1F"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c>
          <w:tcPr>
            <w:tcW w:w="133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AFEADA7"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r>
      <w:tr w:rsidR="00C47C88" w:rsidRPr="003F3654" w14:paraId="63D13A71" w14:textId="77777777" w:rsidTr="008C7BD1">
        <w:trPr>
          <w:trHeight w:val="1530"/>
          <w:jc w:val="center"/>
        </w:trPr>
        <w:tc>
          <w:tcPr>
            <w:tcW w:w="2608" w:type="dxa"/>
            <w:tcBorders>
              <w:top w:val="nil"/>
              <w:left w:val="single" w:sz="4" w:space="0" w:color="auto"/>
              <w:bottom w:val="single" w:sz="4" w:space="0" w:color="auto"/>
              <w:right w:val="single" w:sz="4" w:space="0" w:color="auto"/>
            </w:tcBorders>
            <w:shd w:val="clear" w:color="D9E1F2" w:fill="FFFFFF"/>
            <w:hideMark/>
          </w:tcPr>
          <w:p w14:paraId="485A76B5" w14:textId="77777777" w:rsidR="00C47C88" w:rsidRPr="003F3654" w:rsidRDefault="00C47C88" w:rsidP="008C7BD1">
            <w:pPr>
              <w:spacing w:before="0" w:after="0" w:line="240" w:lineRule="auto"/>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Codificación y carga PACC 2025</w:t>
            </w:r>
          </w:p>
        </w:tc>
        <w:tc>
          <w:tcPr>
            <w:tcW w:w="1952" w:type="dxa"/>
            <w:tcBorders>
              <w:top w:val="nil"/>
              <w:left w:val="single" w:sz="4" w:space="0" w:color="305496"/>
              <w:bottom w:val="single" w:sz="4" w:space="0" w:color="305496"/>
              <w:right w:val="single" w:sz="4" w:space="0" w:color="305496"/>
            </w:tcBorders>
            <w:shd w:val="clear" w:color="auto" w:fill="auto"/>
            <w:vAlign w:val="center"/>
            <w:hideMark/>
          </w:tcPr>
          <w:p w14:paraId="5188CA2E" w14:textId="77777777" w:rsidR="00C47C88" w:rsidRPr="003F3654" w:rsidRDefault="00C47C88" w:rsidP="008C7BD1">
            <w:pPr>
              <w:spacing w:before="0" w:after="0" w:line="240" w:lineRule="auto"/>
              <w:rPr>
                <w:rFonts w:ascii="Rockwell" w:eastAsia="Times New Roman" w:hAnsi="Rockwell" w:cs="Calibri"/>
                <w:b/>
                <w:bCs/>
                <w:sz w:val="20"/>
                <w:szCs w:val="20"/>
                <w:lang w:val="en-US" w:eastAsia="en-US"/>
              </w:rPr>
            </w:pPr>
            <w:r w:rsidRPr="003F3654">
              <w:rPr>
                <w:rFonts w:ascii="Rockwell" w:eastAsia="Times New Roman" w:hAnsi="Rockwell" w:cs="Calibri"/>
                <w:b/>
                <w:bCs/>
                <w:sz w:val="20"/>
                <w:szCs w:val="20"/>
                <w:lang w:val="en-US" w:eastAsia="en-US"/>
              </w:rPr>
              <w:t>Junio</w:t>
            </w:r>
          </w:p>
        </w:tc>
        <w:tc>
          <w:tcPr>
            <w:tcW w:w="1987" w:type="dxa"/>
            <w:tcBorders>
              <w:top w:val="nil"/>
              <w:left w:val="single" w:sz="4" w:space="0" w:color="auto"/>
              <w:bottom w:val="single" w:sz="4" w:space="0" w:color="auto"/>
              <w:right w:val="single" w:sz="4" w:space="0" w:color="auto"/>
            </w:tcBorders>
            <w:shd w:val="clear" w:color="auto" w:fill="auto"/>
            <w:vAlign w:val="center"/>
            <w:hideMark/>
          </w:tcPr>
          <w:p w14:paraId="07C12B0B" w14:textId="77777777" w:rsidR="00C47C88" w:rsidRPr="003F3654" w:rsidRDefault="00C47C88" w:rsidP="008C7BD1">
            <w:pPr>
              <w:spacing w:before="0" w:after="0" w:line="240" w:lineRule="auto"/>
              <w:rPr>
                <w:rFonts w:ascii="Rockwell" w:eastAsia="Times New Roman" w:hAnsi="Rockwell" w:cs="Calibri"/>
                <w:color w:val="000000"/>
                <w:lang w:val="en-US" w:eastAsia="en-US"/>
              </w:rPr>
            </w:pPr>
            <w:r w:rsidRPr="003F3654">
              <w:rPr>
                <w:rFonts w:ascii="Rockwell" w:eastAsia="Times New Roman" w:hAnsi="Rockwell" w:cs="Calibri"/>
                <w:color w:val="000000"/>
                <w:lang w:val="en-US" w:eastAsia="en-US"/>
              </w:rPr>
              <w:t> </w:t>
            </w:r>
          </w:p>
        </w:tc>
        <w:tc>
          <w:tcPr>
            <w:tcW w:w="1120" w:type="dxa"/>
            <w:tcBorders>
              <w:top w:val="nil"/>
              <w:left w:val="nil"/>
              <w:bottom w:val="single" w:sz="4" w:space="0" w:color="auto"/>
              <w:right w:val="single" w:sz="4" w:space="0" w:color="auto"/>
            </w:tcBorders>
            <w:shd w:val="clear" w:color="D9E1F2" w:fill="FFFFFF"/>
            <w:noWrap/>
            <w:vAlign w:val="center"/>
            <w:hideMark/>
          </w:tcPr>
          <w:p w14:paraId="189D00CB" w14:textId="77777777" w:rsidR="00C47C88" w:rsidRPr="003F3654" w:rsidRDefault="00C47C88" w:rsidP="008C7BD1">
            <w:pPr>
              <w:spacing w:before="0" w:after="0" w:line="240" w:lineRule="auto"/>
              <w:jc w:val="center"/>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1</w:t>
            </w:r>
          </w:p>
        </w:tc>
        <w:tc>
          <w:tcPr>
            <w:tcW w:w="1120" w:type="dxa"/>
            <w:tcBorders>
              <w:top w:val="nil"/>
              <w:left w:val="nil"/>
              <w:bottom w:val="single" w:sz="4" w:space="0" w:color="auto"/>
              <w:right w:val="single" w:sz="4" w:space="0" w:color="auto"/>
            </w:tcBorders>
            <w:shd w:val="clear" w:color="000000" w:fill="FFFFFF"/>
            <w:noWrap/>
            <w:vAlign w:val="center"/>
            <w:hideMark/>
          </w:tcPr>
          <w:p w14:paraId="5A341D46" w14:textId="77777777" w:rsidR="00C47C88" w:rsidRPr="003F3654" w:rsidRDefault="00C47C88" w:rsidP="008C7BD1">
            <w:pPr>
              <w:spacing w:before="0" w:after="0" w:line="240" w:lineRule="auto"/>
              <w:jc w:val="center"/>
              <w:rPr>
                <w:rFonts w:ascii="Rockwell" w:eastAsia="Times New Roman" w:hAnsi="Rockwell" w:cs="Calibri"/>
                <w:color w:val="000000"/>
                <w:sz w:val="20"/>
                <w:szCs w:val="20"/>
                <w:lang w:val="en-US" w:eastAsia="en-US"/>
              </w:rPr>
            </w:pPr>
            <w:r w:rsidRPr="003F3654">
              <w:rPr>
                <w:rFonts w:ascii="Rockwell" w:eastAsia="Times New Roman" w:hAnsi="Rockwell" w:cs="Calibri"/>
                <w:color w:val="000000"/>
                <w:sz w:val="20"/>
                <w:szCs w:val="20"/>
                <w:lang w:val="en-US" w:eastAsia="en-US"/>
              </w:rPr>
              <w:t>0.8</w:t>
            </w:r>
          </w:p>
        </w:tc>
        <w:tc>
          <w:tcPr>
            <w:tcW w:w="133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C53E2BE"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80%</w:t>
            </w:r>
          </w:p>
        </w:tc>
        <w:tc>
          <w:tcPr>
            <w:tcW w:w="133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92E6478"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80%</w:t>
            </w:r>
          </w:p>
        </w:tc>
      </w:tr>
      <w:tr w:rsidR="00C47C88" w:rsidRPr="003F3654" w14:paraId="1AB8B0AD" w14:textId="77777777" w:rsidTr="008C7BD1">
        <w:trPr>
          <w:trHeight w:val="2040"/>
          <w:jc w:val="center"/>
        </w:trPr>
        <w:tc>
          <w:tcPr>
            <w:tcW w:w="2608" w:type="dxa"/>
            <w:tcBorders>
              <w:top w:val="nil"/>
              <w:left w:val="single" w:sz="4" w:space="0" w:color="auto"/>
              <w:bottom w:val="single" w:sz="4" w:space="0" w:color="auto"/>
              <w:right w:val="single" w:sz="4" w:space="0" w:color="auto"/>
            </w:tcBorders>
            <w:shd w:val="clear" w:color="D9E1F2" w:fill="FFFFFF"/>
            <w:hideMark/>
          </w:tcPr>
          <w:p w14:paraId="6CBBDBA3" w14:textId="77777777" w:rsidR="00C47C88" w:rsidRPr="003F3654" w:rsidRDefault="00C47C88" w:rsidP="008C7BD1">
            <w:pPr>
              <w:spacing w:before="0" w:after="0" w:line="240" w:lineRule="auto"/>
              <w:rPr>
                <w:rFonts w:ascii="Calibri" w:eastAsia="Times New Roman" w:hAnsi="Calibri" w:cs="Calibri"/>
                <w:color w:val="000000"/>
                <w:sz w:val="20"/>
                <w:szCs w:val="20"/>
                <w:lang w:val="es-MX" w:eastAsia="en-US"/>
              </w:rPr>
            </w:pPr>
            <w:r w:rsidRPr="003F3654">
              <w:rPr>
                <w:rFonts w:ascii="Calibri" w:eastAsia="Times New Roman" w:hAnsi="Calibri" w:cs="Calibri"/>
                <w:color w:val="000000"/>
                <w:sz w:val="20"/>
                <w:szCs w:val="20"/>
                <w:lang w:val="es-MX" w:eastAsia="en-US"/>
              </w:rPr>
              <w:t>Cumplimiento de la identidad institucional EES. (para el Programa Desempeño SNS).</w:t>
            </w:r>
          </w:p>
        </w:tc>
        <w:tc>
          <w:tcPr>
            <w:tcW w:w="1952" w:type="dxa"/>
            <w:tcBorders>
              <w:top w:val="nil"/>
              <w:left w:val="single" w:sz="4" w:space="0" w:color="305496"/>
              <w:bottom w:val="single" w:sz="4" w:space="0" w:color="305496"/>
              <w:right w:val="single" w:sz="4" w:space="0" w:color="305496"/>
            </w:tcBorders>
            <w:shd w:val="clear" w:color="auto" w:fill="auto"/>
            <w:vAlign w:val="center"/>
            <w:hideMark/>
          </w:tcPr>
          <w:p w14:paraId="7DE5ED34" w14:textId="77777777" w:rsidR="00C47C88" w:rsidRPr="003F3654" w:rsidRDefault="00C47C88" w:rsidP="008C7BD1">
            <w:pPr>
              <w:spacing w:before="0" w:after="0" w:line="240" w:lineRule="auto"/>
              <w:rPr>
                <w:rFonts w:ascii="Rockwell" w:eastAsia="Times New Roman" w:hAnsi="Rockwell" w:cs="Calibri"/>
                <w:b/>
                <w:bCs/>
                <w:sz w:val="20"/>
                <w:szCs w:val="20"/>
                <w:lang w:val="en-US" w:eastAsia="en-US"/>
              </w:rPr>
            </w:pPr>
            <w:r w:rsidRPr="003F3654">
              <w:rPr>
                <w:rFonts w:ascii="Rockwell" w:eastAsia="Times New Roman" w:hAnsi="Rockwell" w:cs="Calibri"/>
                <w:b/>
                <w:bCs/>
                <w:sz w:val="20"/>
                <w:szCs w:val="20"/>
                <w:lang w:val="en-US" w:eastAsia="en-US"/>
              </w:rPr>
              <w:t>Junio</w:t>
            </w:r>
          </w:p>
        </w:tc>
        <w:tc>
          <w:tcPr>
            <w:tcW w:w="1987" w:type="dxa"/>
            <w:tcBorders>
              <w:top w:val="nil"/>
              <w:left w:val="single" w:sz="4" w:space="0" w:color="auto"/>
              <w:bottom w:val="single" w:sz="4" w:space="0" w:color="auto"/>
              <w:right w:val="single" w:sz="4" w:space="0" w:color="auto"/>
            </w:tcBorders>
            <w:shd w:val="clear" w:color="auto" w:fill="auto"/>
            <w:vAlign w:val="center"/>
            <w:hideMark/>
          </w:tcPr>
          <w:p w14:paraId="78C9E0CB" w14:textId="77777777" w:rsidR="00C47C88" w:rsidRPr="003F3654" w:rsidRDefault="00C47C88" w:rsidP="008C7BD1">
            <w:pPr>
              <w:spacing w:before="0" w:after="0" w:line="240" w:lineRule="auto"/>
              <w:rPr>
                <w:rFonts w:ascii="Rockwell" w:eastAsia="Times New Roman" w:hAnsi="Rockwell" w:cs="Calibri"/>
                <w:color w:val="000000"/>
                <w:lang w:val="en-US" w:eastAsia="en-US"/>
              </w:rPr>
            </w:pPr>
            <w:r w:rsidRPr="003F3654">
              <w:rPr>
                <w:rFonts w:ascii="Rockwell" w:eastAsia="Times New Roman" w:hAnsi="Rockwell" w:cs="Calibri"/>
                <w:color w:val="000000"/>
                <w:lang w:val="en-US" w:eastAsia="en-US"/>
              </w:rPr>
              <w:t> </w:t>
            </w:r>
          </w:p>
        </w:tc>
        <w:tc>
          <w:tcPr>
            <w:tcW w:w="1120" w:type="dxa"/>
            <w:tcBorders>
              <w:top w:val="nil"/>
              <w:left w:val="nil"/>
              <w:bottom w:val="single" w:sz="4" w:space="0" w:color="auto"/>
              <w:right w:val="single" w:sz="4" w:space="0" w:color="auto"/>
            </w:tcBorders>
            <w:shd w:val="clear" w:color="D9E1F2" w:fill="FFFFFF"/>
            <w:noWrap/>
            <w:vAlign w:val="center"/>
            <w:hideMark/>
          </w:tcPr>
          <w:p w14:paraId="73C1C427" w14:textId="77777777" w:rsidR="00C47C88" w:rsidRPr="003F3654" w:rsidRDefault="00C47C88" w:rsidP="008C7BD1">
            <w:pPr>
              <w:spacing w:before="0" w:after="0" w:line="240" w:lineRule="auto"/>
              <w:jc w:val="center"/>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1</w:t>
            </w:r>
          </w:p>
        </w:tc>
        <w:tc>
          <w:tcPr>
            <w:tcW w:w="1120" w:type="dxa"/>
            <w:tcBorders>
              <w:top w:val="nil"/>
              <w:left w:val="nil"/>
              <w:bottom w:val="single" w:sz="4" w:space="0" w:color="auto"/>
              <w:right w:val="single" w:sz="4" w:space="0" w:color="auto"/>
            </w:tcBorders>
            <w:shd w:val="clear" w:color="000000" w:fill="FFFFFF"/>
            <w:noWrap/>
            <w:vAlign w:val="center"/>
            <w:hideMark/>
          </w:tcPr>
          <w:p w14:paraId="6B8F0879" w14:textId="77777777" w:rsidR="00C47C88" w:rsidRPr="003F3654" w:rsidRDefault="00C47C88" w:rsidP="008C7BD1">
            <w:pPr>
              <w:spacing w:before="0" w:after="0" w:line="240" w:lineRule="auto"/>
              <w:jc w:val="center"/>
              <w:rPr>
                <w:rFonts w:ascii="Rockwell" w:eastAsia="Times New Roman" w:hAnsi="Rockwell" w:cs="Calibri"/>
                <w:color w:val="000000"/>
                <w:sz w:val="20"/>
                <w:szCs w:val="20"/>
                <w:lang w:val="en-US" w:eastAsia="en-US"/>
              </w:rPr>
            </w:pPr>
            <w:r w:rsidRPr="003F3654">
              <w:rPr>
                <w:rFonts w:ascii="Rockwell" w:eastAsia="Times New Roman" w:hAnsi="Rockwell" w:cs="Calibri"/>
                <w:color w:val="000000"/>
                <w:sz w:val="20"/>
                <w:szCs w:val="20"/>
                <w:lang w:val="en-US" w:eastAsia="en-US"/>
              </w:rPr>
              <w:t>1</w:t>
            </w:r>
          </w:p>
        </w:tc>
        <w:tc>
          <w:tcPr>
            <w:tcW w:w="133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944F0FB"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c>
          <w:tcPr>
            <w:tcW w:w="133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4DDC419"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r>
      <w:tr w:rsidR="00C47C88" w:rsidRPr="003F3654" w14:paraId="1A685B11" w14:textId="77777777" w:rsidTr="008C7BD1">
        <w:trPr>
          <w:trHeight w:val="1785"/>
          <w:jc w:val="center"/>
        </w:trPr>
        <w:tc>
          <w:tcPr>
            <w:tcW w:w="2608" w:type="dxa"/>
            <w:tcBorders>
              <w:top w:val="nil"/>
              <w:left w:val="single" w:sz="4" w:space="0" w:color="auto"/>
              <w:bottom w:val="single" w:sz="4" w:space="0" w:color="auto"/>
              <w:right w:val="single" w:sz="4" w:space="0" w:color="auto"/>
            </w:tcBorders>
            <w:shd w:val="clear" w:color="D9E1F2" w:fill="FFFFFF"/>
            <w:hideMark/>
          </w:tcPr>
          <w:p w14:paraId="3A5E9C2A" w14:textId="77777777" w:rsidR="00C47C88" w:rsidRPr="003F3654" w:rsidRDefault="00C47C88" w:rsidP="008C7BD1">
            <w:pPr>
              <w:spacing w:before="0" w:after="0" w:line="240" w:lineRule="auto"/>
              <w:rPr>
                <w:rFonts w:ascii="Calibri" w:eastAsia="Times New Roman" w:hAnsi="Calibri" w:cs="Calibri"/>
                <w:color w:val="000000"/>
                <w:sz w:val="20"/>
                <w:szCs w:val="20"/>
                <w:lang w:val="es-MX" w:eastAsia="en-US"/>
              </w:rPr>
            </w:pPr>
            <w:r w:rsidRPr="003F3654">
              <w:rPr>
                <w:rFonts w:ascii="Calibri" w:eastAsia="Times New Roman" w:hAnsi="Calibri" w:cs="Calibri"/>
                <w:color w:val="000000"/>
                <w:sz w:val="20"/>
                <w:szCs w:val="20"/>
                <w:lang w:val="es-MX" w:eastAsia="en-US"/>
              </w:rPr>
              <w:t>Implementación Plan Interconexión Red Pública de Servicios de Salud (Educación en Salud)</w:t>
            </w:r>
          </w:p>
        </w:tc>
        <w:tc>
          <w:tcPr>
            <w:tcW w:w="1952" w:type="dxa"/>
            <w:tcBorders>
              <w:top w:val="nil"/>
              <w:left w:val="single" w:sz="4" w:space="0" w:color="305496"/>
              <w:bottom w:val="single" w:sz="4" w:space="0" w:color="305496"/>
              <w:right w:val="single" w:sz="4" w:space="0" w:color="305496"/>
            </w:tcBorders>
            <w:shd w:val="clear" w:color="auto" w:fill="auto"/>
            <w:vAlign w:val="center"/>
            <w:hideMark/>
          </w:tcPr>
          <w:p w14:paraId="5A99BD64" w14:textId="77777777" w:rsidR="00C47C88" w:rsidRPr="003F3654" w:rsidRDefault="00C47C88" w:rsidP="008C7BD1">
            <w:pPr>
              <w:spacing w:before="0" w:after="0" w:line="240" w:lineRule="auto"/>
              <w:rPr>
                <w:rFonts w:ascii="Rockwell" w:eastAsia="Times New Roman" w:hAnsi="Rockwell" w:cs="Calibri"/>
                <w:b/>
                <w:bCs/>
                <w:sz w:val="20"/>
                <w:szCs w:val="20"/>
                <w:lang w:val="en-US" w:eastAsia="en-US"/>
              </w:rPr>
            </w:pPr>
            <w:r w:rsidRPr="003F3654">
              <w:rPr>
                <w:rFonts w:ascii="Rockwell" w:eastAsia="Times New Roman" w:hAnsi="Rockwell" w:cs="Calibri"/>
                <w:b/>
                <w:bCs/>
                <w:sz w:val="20"/>
                <w:szCs w:val="20"/>
                <w:lang w:val="en-US" w:eastAsia="en-US"/>
              </w:rPr>
              <w:t>Junio</w:t>
            </w:r>
          </w:p>
        </w:tc>
        <w:tc>
          <w:tcPr>
            <w:tcW w:w="1987" w:type="dxa"/>
            <w:tcBorders>
              <w:top w:val="nil"/>
              <w:left w:val="single" w:sz="4" w:space="0" w:color="auto"/>
              <w:bottom w:val="single" w:sz="4" w:space="0" w:color="auto"/>
              <w:right w:val="single" w:sz="4" w:space="0" w:color="auto"/>
            </w:tcBorders>
            <w:shd w:val="clear" w:color="auto" w:fill="auto"/>
            <w:vAlign w:val="center"/>
            <w:hideMark/>
          </w:tcPr>
          <w:p w14:paraId="57037FC4" w14:textId="77777777" w:rsidR="00C47C88" w:rsidRPr="003F3654" w:rsidRDefault="00C47C88" w:rsidP="008C7BD1">
            <w:pPr>
              <w:spacing w:before="0" w:after="0" w:line="240" w:lineRule="auto"/>
              <w:rPr>
                <w:rFonts w:ascii="Rockwell" w:eastAsia="Times New Roman" w:hAnsi="Rockwell" w:cs="Calibri"/>
                <w:color w:val="000000"/>
                <w:lang w:val="en-US" w:eastAsia="en-US"/>
              </w:rPr>
            </w:pPr>
            <w:r w:rsidRPr="003F3654">
              <w:rPr>
                <w:rFonts w:ascii="Rockwell" w:eastAsia="Times New Roman" w:hAnsi="Rockwell" w:cs="Calibri"/>
                <w:color w:val="000000"/>
                <w:lang w:val="en-US" w:eastAsia="en-US"/>
              </w:rPr>
              <w:t> </w:t>
            </w:r>
          </w:p>
        </w:tc>
        <w:tc>
          <w:tcPr>
            <w:tcW w:w="1120" w:type="dxa"/>
            <w:tcBorders>
              <w:top w:val="nil"/>
              <w:left w:val="nil"/>
              <w:bottom w:val="single" w:sz="4" w:space="0" w:color="auto"/>
              <w:right w:val="single" w:sz="4" w:space="0" w:color="auto"/>
            </w:tcBorders>
            <w:shd w:val="clear" w:color="D9E1F2" w:fill="FFFFFF"/>
            <w:noWrap/>
            <w:vAlign w:val="center"/>
            <w:hideMark/>
          </w:tcPr>
          <w:p w14:paraId="3C496542" w14:textId="77777777" w:rsidR="00C47C88" w:rsidRPr="003F3654" w:rsidRDefault="00C47C88" w:rsidP="008C7BD1">
            <w:pPr>
              <w:spacing w:before="0" w:after="0" w:line="240" w:lineRule="auto"/>
              <w:jc w:val="center"/>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1</w:t>
            </w:r>
          </w:p>
        </w:tc>
        <w:tc>
          <w:tcPr>
            <w:tcW w:w="1120" w:type="dxa"/>
            <w:tcBorders>
              <w:top w:val="nil"/>
              <w:left w:val="nil"/>
              <w:bottom w:val="single" w:sz="4" w:space="0" w:color="auto"/>
              <w:right w:val="single" w:sz="4" w:space="0" w:color="auto"/>
            </w:tcBorders>
            <w:shd w:val="clear" w:color="000000" w:fill="FFFFFF"/>
            <w:noWrap/>
            <w:vAlign w:val="center"/>
            <w:hideMark/>
          </w:tcPr>
          <w:p w14:paraId="66BE73C2" w14:textId="77777777" w:rsidR="00C47C88" w:rsidRPr="003F3654" w:rsidRDefault="00C47C88" w:rsidP="008C7BD1">
            <w:pPr>
              <w:spacing w:before="0" w:after="0" w:line="240" w:lineRule="auto"/>
              <w:jc w:val="center"/>
              <w:rPr>
                <w:rFonts w:ascii="Rockwell" w:eastAsia="Times New Roman" w:hAnsi="Rockwell" w:cs="Calibri"/>
                <w:color w:val="000000"/>
                <w:sz w:val="20"/>
                <w:szCs w:val="20"/>
                <w:lang w:val="en-US" w:eastAsia="en-US"/>
              </w:rPr>
            </w:pPr>
            <w:r w:rsidRPr="003F3654">
              <w:rPr>
                <w:rFonts w:ascii="Rockwell" w:eastAsia="Times New Roman" w:hAnsi="Rockwell" w:cs="Calibri"/>
                <w:color w:val="000000"/>
                <w:sz w:val="20"/>
                <w:szCs w:val="20"/>
                <w:lang w:val="en-US" w:eastAsia="en-US"/>
              </w:rPr>
              <w:t>1</w:t>
            </w:r>
          </w:p>
        </w:tc>
        <w:tc>
          <w:tcPr>
            <w:tcW w:w="133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36BD110"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c>
          <w:tcPr>
            <w:tcW w:w="133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A4028C1"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r>
      <w:tr w:rsidR="00C47C88" w:rsidRPr="003F3654" w14:paraId="58BEC17F" w14:textId="77777777" w:rsidTr="008C7BD1">
        <w:trPr>
          <w:trHeight w:val="1785"/>
          <w:jc w:val="center"/>
        </w:trPr>
        <w:tc>
          <w:tcPr>
            <w:tcW w:w="2608" w:type="dxa"/>
            <w:tcBorders>
              <w:top w:val="nil"/>
              <w:left w:val="single" w:sz="4" w:space="0" w:color="auto"/>
              <w:bottom w:val="single" w:sz="4" w:space="0" w:color="auto"/>
              <w:right w:val="single" w:sz="4" w:space="0" w:color="auto"/>
            </w:tcBorders>
            <w:shd w:val="clear" w:color="D9E1F2" w:fill="FFFFFF"/>
            <w:hideMark/>
          </w:tcPr>
          <w:p w14:paraId="307A64AF" w14:textId="77777777" w:rsidR="00C47C88" w:rsidRPr="003F3654" w:rsidRDefault="00C47C88" w:rsidP="008C7BD1">
            <w:pPr>
              <w:spacing w:before="0" w:after="0" w:line="240" w:lineRule="auto"/>
              <w:rPr>
                <w:rFonts w:ascii="Calibri" w:eastAsia="Times New Roman" w:hAnsi="Calibri" w:cs="Calibri"/>
                <w:color w:val="000000"/>
                <w:sz w:val="20"/>
                <w:szCs w:val="20"/>
                <w:lang w:val="es-MX" w:eastAsia="en-US"/>
              </w:rPr>
            </w:pPr>
            <w:r w:rsidRPr="003F3654">
              <w:rPr>
                <w:rFonts w:ascii="Calibri" w:eastAsia="Times New Roman" w:hAnsi="Calibri" w:cs="Calibri"/>
                <w:color w:val="000000"/>
                <w:sz w:val="20"/>
                <w:szCs w:val="20"/>
                <w:lang w:val="es-MX" w:eastAsia="en-US"/>
              </w:rPr>
              <w:lastRenderedPageBreak/>
              <w:t>Campaña de promoción del consumo de energía y eficiencia energética (interna / externa).</w:t>
            </w:r>
          </w:p>
        </w:tc>
        <w:tc>
          <w:tcPr>
            <w:tcW w:w="1952" w:type="dxa"/>
            <w:tcBorders>
              <w:top w:val="nil"/>
              <w:left w:val="single" w:sz="4" w:space="0" w:color="305496"/>
              <w:bottom w:val="single" w:sz="4" w:space="0" w:color="305496"/>
              <w:right w:val="single" w:sz="4" w:space="0" w:color="305496"/>
            </w:tcBorders>
            <w:shd w:val="clear" w:color="auto" w:fill="auto"/>
            <w:vAlign w:val="center"/>
            <w:hideMark/>
          </w:tcPr>
          <w:p w14:paraId="62754851" w14:textId="77777777" w:rsidR="00C47C88" w:rsidRPr="003F3654" w:rsidRDefault="00C47C88" w:rsidP="008C7BD1">
            <w:pPr>
              <w:spacing w:before="0" w:after="0" w:line="240" w:lineRule="auto"/>
              <w:rPr>
                <w:rFonts w:ascii="Rockwell" w:eastAsia="Times New Roman" w:hAnsi="Rockwell" w:cs="Calibri"/>
                <w:b/>
                <w:bCs/>
                <w:sz w:val="20"/>
                <w:szCs w:val="20"/>
                <w:lang w:val="en-US" w:eastAsia="en-US"/>
              </w:rPr>
            </w:pPr>
            <w:r w:rsidRPr="003F3654">
              <w:rPr>
                <w:rFonts w:ascii="Rockwell" w:eastAsia="Times New Roman" w:hAnsi="Rockwell" w:cs="Calibri"/>
                <w:b/>
                <w:bCs/>
                <w:sz w:val="20"/>
                <w:szCs w:val="20"/>
                <w:lang w:val="en-US" w:eastAsia="en-US"/>
              </w:rPr>
              <w:t>Junio</w:t>
            </w:r>
          </w:p>
        </w:tc>
        <w:tc>
          <w:tcPr>
            <w:tcW w:w="1987" w:type="dxa"/>
            <w:tcBorders>
              <w:top w:val="nil"/>
              <w:left w:val="single" w:sz="4" w:space="0" w:color="auto"/>
              <w:bottom w:val="single" w:sz="4" w:space="0" w:color="auto"/>
              <w:right w:val="single" w:sz="4" w:space="0" w:color="auto"/>
            </w:tcBorders>
            <w:shd w:val="clear" w:color="auto" w:fill="auto"/>
            <w:vAlign w:val="center"/>
            <w:hideMark/>
          </w:tcPr>
          <w:p w14:paraId="486434DA" w14:textId="77777777" w:rsidR="00C47C88" w:rsidRPr="003F3654" w:rsidRDefault="00C47C88" w:rsidP="008C7BD1">
            <w:pPr>
              <w:spacing w:before="0" w:after="0" w:line="240" w:lineRule="auto"/>
              <w:rPr>
                <w:rFonts w:ascii="Rockwell" w:eastAsia="Times New Roman" w:hAnsi="Rockwell" w:cs="Calibri"/>
                <w:color w:val="000000"/>
                <w:lang w:val="en-US" w:eastAsia="en-US"/>
              </w:rPr>
            </w:pPr>
            <w:r w:rsidRPr="003F3654">
              <w:rPr>
                <w:rFonts w:ascii="Rockwell" w:eastAsia="Times New Roman" w:hAnsi="Rockwell" w:cs="Calibri"/>
                <w:color w:val="000000"/>
                <w:lang w:val="en-US" w:eastAsia="en-US"/>
              </w:rPr>
              <w:t> </w:t>
            </w:r>
          </w:p>
        </w:tc>
        <w:tc>
          <w:tcPr>
            <w:tcW w:w="1120" w:type="dxa"/>
            <w:tcBorders>
              <w:top w:val="nil"/>
              <w:left w:val="nil"/>
              <w:bottom w:val="single" w:sz="4" w:space="0" w:color="auto"/>
              <w:right w:val="single" w:sz="4" w:space="0" w:color="auto"/>
            </w:tcBorders>
            <w:shd w:val="clear" w:color="D9E1F2" w:fill="FFFFFF"/>
            <w:noWrap/>
            <w:vAlign w:val="center"/>
            <w:hideMark/>
          </w:tcPr>
          <w:p w14:paraId="474C587A" w14:textId="77777777" w:rsidR="00C47C88" w:rsidRPr="003F3654" w:rsidRDefault="00C47C88" w:rsidP="008C7BD1">
            <w:pPr>
              <w:spacing w:before="0" w:after="0" w:line="240" w:lineRule="auto"/>
              <w:jc w:val="center"/>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1</w:t>
            </w:r>
          </w:p>
        </w:tc>
        <w:tc>
          <w:tcPr>
            <w:tcW w:w="1120" w:type="dxa"/>
            <w:tcBorders>
              <w:top w:val="nil"/>
              <w:left w:val="nil"/>
              <w:bottom w:val="single" w:sz="4" w:space="0" w:color="auto"/>
              <w:right w:val="single" w:sz="4" w:space="0" w:color="auto"/>
            </w:tcBorders>
            <w:shd w:val="clear" w:color="000000" w:fill="FFFFFF"/>
            <w:noWrap/>
            <w:vAlign w:val="center"/>
            <w:hideMark/>
          </w:tcPr>
          <w:p w14:paraId="56EB0C85" w14:textId="77777777" w:rsidR="00C47C88" w:rsidRPr="003F3654" w:rsidRDefault="00C47C88" w:rsidP="008C7BD1">
            <w:pPr>
              <w:spacing w:before="0" w:after="0" w:line="240" w:lineRule="auto"/>
              <w:jc w:val="center"/>
              <w:rPr>
                <w:rFonts w:ascii="Rockwell" w:eastAsia="Times New Roman" w:hAnsi="Rockwell" w:cs="Calibri"/>
                <w:color w:val="000000"/>
                <w:sz w:val="20"/>
                <w:szCs w:val="20"/>
                <w:lang w:val="en-US" w:eastAsia="en-US"/>
              </w:rPr>
            </w:pPr>
            <w:r w:rsidRPr="003F3654">
              <w:rPr>
                <w:rFonts w:ascii="Rockwell" w:eastAsia="Times New Roman" w:hAnsi="Rockwell" w:cs="Calibri"/>
                <w:color w:val="000000"/>
                <w:sz w:val="20"/>
                <w:szCs w:val="20"/>
                <w:lang w:val="en-US" w:eastAsia="en-US"/>
              </w:rPr>
              <w:t>1</w:t>
            </w:r>
          </w:p>
        </w:tc>
        <w:tc>
          <w:tcPr>
            <w:tcW w:w="133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24C401B"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c>
          <w:tcPr>
            <w:tcW w:w="133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24413F8"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r>
      <w:tr w:rsidR="00C47C88" w:rsidRPr="003F3654" w14:paraId="585966F0" w14:textId="77777777" w:rsidTr="008C7BD1">
        <w:trPr>
          <w:trHeight w:val="1785"/>
          <w:jc w:val="center"/>
        </w:trPr>
        <w:tc>
          <w:tcPr>
            <w:tcW w:w="2608" w:type="dxa"/>
            <w:tcBorders>
              <w:top w:val="nil"/>
              <w:left w:val="single" w:sz="4" w:space="0" w:color="auto"/>
              <w:bottom w:val="single" w:sz="4" w:space="0" w:color="auto"/>
              <w:right w:val="single" w:sz="4" w:space="0" w:color="auto"/>
            </w:tcBorders>
            <w:shd w:val="clear" w:color="D9E1F2" w:fill="FFFFFF"/>
            <w:hideMark/>
          </w:tcPr>
          <w:p w14:paraId="29120C04" w14:textId="77777777" w:rsidR="00C47C88" w:rsidRPr="003F3654" w:rsidRDefault="00C47C88" w:rsidP="008C7BD1">
            <w:pPr>
              <w:spacing w:before="0" w:after="0" w:line="240" w:lineRule="auto"/>
              <w:rPr>
                <w:rFonts w:ascii="Calibri" w:eastAsia="Times New Roman" w:hAnsi="Calibri" w:cs="Calibri"/>
                <w:color w:val="000000"/>
                <w:sz w:val="20"/>
                <w:szCs w:val="20"/>
                <w:lang w:val="es-MX" w:eastAsia="en-US"/>
              </w:rPr>
            </w:pPr>
            <w:r w:rsidRPr="003F3654">
              <w:rPr>
                <w:rFonts w:ascii="Calibri" w:eastAsia="Times New Roman" w:hAnsi="Calibri" w:cs="Calibri"/>
                <w:color w:val="000000"/>
                <w:sz w:val="20"/>
                <w:szCs w:val="20"/>
                <w:lang w:val="es-MX" w:eastAsia="en-US"/>
              </w:rPr>
              <w:t>Campaña para promuever reducción y  uso eficiente del agua (interna / externa).</w:t>
            </w:r>
          </w:p>
        </w:tc>
        <w:tc>
          <w:tcPr>
            <w:tcW w:w="1952" w:type="dxa"/>
            <w:tcBorders>
              <w:top w:val="nil"/>
              <w:left w:val="single" w:sz="4" w:space="0" w:color="305496"/>
              <w:bottom w:val="single" w:sz="4" w:space="0" w:color="305496"/>
              <w:right w:val="single" w:sz="4" w:space="0" w:color="305496"/>
            </w:tcBorders>
            <w:shd w:val="clear" w:color="auto" w:fill="auto"/>
            <w:vAlign w:val="center"/>
            <w:hideMark/>
          </w:tcPr>
          <w:p w14:paraId="3463B7FE" w14:textId="77777777" w:rsidR="00C47C88" w:rsidRPr="003F3654" w:rsidRDefault="00C47C88" w:rsidP="008C7BD1">
            <w:pPr>
              <w:spacing w:before="0" w:after="0" w:line="240" w:lineRule="auto"/>
              <w:rPr>
                <w:rFonts w:ascii="Rockwell" w:eastAsia="Times New Roman" w:hAnsi="Rockwell" w:cs="Calibri"/>
                <w:b/>
                <w:bCs/>
                <w:sz w:val="20"/>
                <w:szCs w:val="20"/>
                <w:lang w:val="en-US" w:eastAsia="en-US"/>
              </w:rPr>
            </w:pPr>
            <w:r w:rsidRPr="003F3654">
              <w:rPr>
                <w:rFonts w:ascii="Rockwell" w:eastAsia="Times New Roman" w:hAnsi="Rockwell" w:cs="Calibri"/>
                <w:b/>
                <w:bCs/>
                <w:sz w:val="20"/>
                <w:szCs w:val="20"/>
                <w:lang w:val="en-US" w:eastAsia="en-US"/>
              </w:rPr>
              <w:t>Abril</w:t>
            </w:r>
          </w:p>
        </w:tc>
        <w:tc>
          <w:tcPr>
            <w:tcW w:w="1987" w:type="dxa"/>
            <w:tcBorders>
              <w:top w:val="nil"/>
              <w:left w:val="single" w:sz="4" w:space="0" w:color="auto"/>
              <w:bottom w:val="single" w:sz="4" w:space="0" w:color="auto"/>
              <w:right w:val="single" w:sz="4" w:space="0" w:color="auto"/>
            </w:tcBorders>
            <w:shd w:val="clear" w:color="auto" w:fill="auto"/>
            <w:vAlign w:val="center"/>
            <w:hideMark/>
          </w:tcPr>
          <w:p w14:paraId="70964A23" w14:textId="77777777" w:rsidR="00C47C88" w:rsidRPr="003F3654" w:rsidRDefault="00C47C88" w:rsidP="008C7BD1">
            <w:pPr>
              <w:spacing w:before="0" w:after="0" w:line="240" w:lineRule="auto"/>
              <w:rPr>
                <w:rFonts w:ascii="Rockwell" w:eastAsia="Times New Roman" w:hAnsi="Rockwell" w:cs="Calibri"/>
                <w:color w:val="000000"/>
                <w:lang w:val="en-US" w:eastAsia="en-US"/>
              </w:rPr>
            </w:pPr>
            <w:r w:rsidRPr="003F3654">
              <w:rPr>
                <w:rFonts w:ascii="Rockwell" w:eastAsia="Times New Roman" w:hAnsi="Rockwell" w:cs="Calibri"/>
                <w:color w:val="000000"/>
                <w:lang w:val="en-US" w:eastAsia="en-US"/>
              </w:rPr>
              <w:t> </w:t>
            </w:r>
          </w:p>
        </w:tc>
        <w:tc>
          <w:tcPr>
            <w:tcW w:w="1120" w:type="dxa"/>
            <w:tcBorders>
              <w:top w:val="nil"/>
              <w:left w:val="nil"/>
              <w:bottom w:val="single" w:sz="4" w:space="0" w:color="auto"/>
              <w:right w:val="single" w:sz="4" w:space="0" w:color="auto"/>
            </w:tcBorders>
            <w:shd w:val="clear" w:color="D9E1F2" w:fill="FFFFFF"/>
            <w:noWrap/>
            <w:vAlign w:val="center"/>
            <w:hideMark/>
          </w:tcPr>
          <w:p w14:paraId="50A709C3" w14:textId="77777777" w:rsidR="00C47C88" w:rsidRPr="003F3654" w:rsidRDefault="00C47C88" w:rsidP="008C7BD1">
            <w:pPr>
              <w:spacing w:before="0" w:after="0" w:line="240" w:lineRule="auto"/>
              <w:jc w:val="center"/>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1</w:t>
            </w:r>
          </w:p>
        </w:tc>
        <w:tc>
          <w:tcPr>
            <w:tcW w:w="1120" w:type="dxa"/>
            <w:tcBorders>
              <w:top w:val="nil"/>
              <w:left w:val="nil"/>
              <w:bottom w:val="single" w:sz="4" w:space="0" w:color="auto"/>
              <w:right w:val="single" w:sz="4" w:space="0" w:color="auto"/>
            </w:tcBorders>
            <w:shd w:val="clear" w:color="000000" w:fill="FFFFFF"/>
            <w:noWrap/>
            <w:vAlign w:val="center"/>
            <w:hideMark/>
          </w:tcPr>
          <w:p w14:paraId="332E7128" w14:textId="77777777" w:rsidR="00C47C88" w:rsidRPr="003F3654" w:rsidRDefault="00C47C88" w:rsidP="008C7BD1">
            <w:pPr>
              <w:spacing w:before="0" w:after="0" w:line="240" w:lineRule="auto"/>
              <w:jc w:val="center"/>
              <w:rPr>
                <w:rFonts w:ascii="Rockwell" w:eastAsia="Times New Roman" w:hAnsi="Rockwell" w:cs="Calibri"/>
                <w:color w:val="000000"/>
                <w:sz w:val="20"/>
                <w:szCs w:val="20"/>
                <w:lang w:val="en-US" w:eastAsia="en-US"/>
              </w:rPr>
            </w:pPr>
            <w:r w:rsidRPr="003F3654">
              <w:rPr>
                <w:rFonts w:ascii="Rockwell" w:eastAsia="Times New Roman" w:hAnsi="Rockwell" w:cs="Calibri"/>
                <w:color w:val="000000"/>
                <w:sz w:val="20"/>
                <w:szCs w:val="20"/>
                <w:lang w:val="en-US" w:eastAsia="en-US"/>
              </w:rPr>
              <w:t>1</w:t>
            </w:r>
          </w:p>
        </w:tc>
        <w:tc>
          <w:tcPr>
            <w:tcW w:w="133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7B7D3EA"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c>
          <w:tcPr>
            <w:tcW w:w="133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2497D52"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r>
      <w:tr w:rsidR="00C47C88" w:rsidRPr="003F3654" w14:paraId="322F3821" w14:textId="77777777" w:rsidTr="008C7BD1">
        <w:trPr>
          <w:trHeight w:val="1785"/>
          <w:jc w:val="center"/>
        </w:trPr>
        <w:tc>
          <w:tcPr>
            <w:tcW w:w="2608" w:type="dxa"/>
            <w:tcBorders>
              <w:top w:val="nil"/>
              <w:left w:val="single" w:sz="4" w:space="0" w:color="auto"/>
              <w:bottom w:val="single" w:sz="4" w:space="0" w:color="auto"/>
              <w:right w:val="single" w:sz="4" w:space="0" w:color="auto"/>
            </w:tcBorders>
            <w:shd w:val="clear" w:color="D9E1F2" w:fill="FFFFFF"/>
            <w:hideMark/>
          </w:tcPr>
          <w:p w14:paraId="78CEEF36" w14:textId="77777777" w:rsidR="00C47C88" w:rsidRPr="003F3654" w:rsidRDefault="00C47C88" w:rsidP="008C7BD1">
            <w:pPr>
              <w:spacing w:before="0" w:after="0" w:line="240" w:lineRule="auto"/>
              <w:rPr>
                <w:rFonts w:ascii="Calibri" w:eastAsia="Times New Roman" w:hAnsi="Calibri" w:cs="Calibri"/>
                <w:sz w:val="20"/>
                <w:szCs w:val="20"/>
                <w:lang w:val="es-MX" w:eastAsia="en-US"/>
              </w:rPr>
            </w:pPr>
            <w:r w:rsidRPr="003F3654">
              <w:rPr>
                <w:rFonts w:ascii="Calibri" w:eastAsia="Times New Roman" w:hAnsi="Calibri" w:cs="Calibri"/>
                <w:sz w:val="20"/>
                <w:szCs w:val="20"/>
                <w:lang w:val="es-MX" w:eastAsia="en-US"/>
              </w:rPr>
              <w:t>Taller coordinado con la DCOM-SNS: Sensibilización en la Gestión de residuos peligrosos (para Hospitales / SRS).</w:t>
            </w:r>
          </w:p>
        </w:tc>
        <w:tc>
          <w:tcPr>
            <w:tcW w:w="1952" w:type="dxa"/>
            <w:tcBorders>
              <w:top w:val="nil"/>
              <w:left w:val="single" w:sz="4" w:space="0" w:color="305496"/>
              <w:bottom w:val="single" w:sz="4" w:space="0" w:color="305496"/>
              <w:right w:val="single" w:sz="4" w:space="0" w:color="305496"/>
            </w:tcBorders>
            <w:shd w:val="clear" w:color="auto" w:fill="auto"/>
            <w:vAlign w:val="center"/>
            <w:hideMark/>
          </w:tcPr>
          <w:p w14:paraId="35BBDC49" w14:textId="77777777" w:rsidR="00C47C88" w:rsidRPr="003F3654" w:rsidRDefault="00C47C88" w:rsidP="008C7BD1">
            <w:pPr>
              <w:spacing w:before="0" w:after="0" w:line="240" w:lineRule="auto"/>
              <w:rPr>
                <w:rFonts w:ascii="Rockwell" w:eastAsia="Times New Roman" w:hAnsi="Rockwell" w:cs="Calibri"/>
                <w:b/>
                <w:bCs/>
                <w:sz w:val="20"/>
                <w:szCs w:val="20"/>
                <w:lang w:val="en-US" w:eastAsia="en-US"/>
              </w:rPr>
            </w:pPr>
            <w:r w:rsidRPr="003F3654">
              <w:rPr>
                <w:rFonts w:ascii="Rockwell" w:eastAsia="Times New Roman" w:hAnsi="Rockwell" w:cs="Calibri"/>
                <w:b/>
                <w:bCs/>
                <w:sz w:val="20"/>
                <w:szCs w:val="20"/>
                <w:lang w:val="en-US" w:eastAsia="en-US"/>
              </w:rPr>
              <w:t>Abril</w:t>
            </w:r>
          </w:p>
        </w:tc>
        <w:tc>
          <w:tcPr>
            <w:tcW w:w="1987" w:type="dxa"/>
            <w:tcBorders>
              <w:top w:val="nil"/>
              <w:left w:val="single" w:sz="4" w:space="0" w:color="auto"/>
              <w:bottom w:val="single" w:sz="4" w:space="0" w:color="auto"/>
              <w:right w:val="single" w:sz="4" w:space="0" w:color="auto"/>
            </w:tcBorders>
            <w:shd w:val="clear" w:color="auto" w:fill="auto"/>
            <w:vAlign w:val="center"/>
            <w:hideMark/>
          </w:tcPr>
          <w:p w14:paraId="02FEA521" w14:textId="77777777" w:rsidR="00C47C88" w:rsidRPr="003F3654" w:rsidRDefault="00C47C88" w:rsidP="008C7BD1">
            <w:pPr>
              <w:spacing w:before="0" w:after="0" w:line="240" w:lineRule="auto"/>
              <w:rPr>
                <w:rFonts w:ascii="Rockwell" w:eastAsia="Times New Roman" w:hAnsi="Rockwell" w:cs="Calibri"/>
                <w:color w:val="000000"/>
                <w:lang w:val="en-US" w:eastAsia="en-US"/>
              </w:rPr>
            </w:pPr>
            <w:r w:rsidRPr="003F3654">
              <w:rPr>
                <w:rFonts w:ascii="Rockwell" w:eastAsia="Times New Roman" w:hAnsi="Rockwell" w:cs="Calibri"/>
                <w:color w:val="000000"/>
                <w:lang w:val="en-US" w:eastAsia="en-US"/>
              </w:rPr>
              <w:t> </w:t>
            </w:r>
          </w:p>
        </w:tc>
        <w:tc>
          <w:tcPr>
            <w:tcW w:w="1120" w:type="dxa"/>
            <w:tcBorders>
              <w:top w:val="nil"/>
              <w:left w:val="nil"/>
              <w:bottom w:val="single" w:sz="4" w:space="0" w:color="auto"/>
              <w:right w:val="single" w:sz="4" w:space="0" w:color="auto"/>
            </w:tcBorders>
            <w:shd w:val="clear" w:color="D9E1F2" w:fill="FFFFFF"/>
            <w:noWrap/>
            <w:vAlign w:val="center"/>
            <w:hideMark/>
          </w:tcPr>
          <w:p w14:paraId="7E1196D6" w14:textId="77777777" w:rsidR="00C47C88" w:rsidRPr="003F3654" w:rsidRDefault="00C47C88" w:rsidP="008C7BD1">
            <w:pPr>
              <w:spacing w:before="0" w:after="0" w:line="240" w:lineRule="auto"/>
              <w:jc w:val="center"/>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1</w:t>
            </w:r>
          </w:p>
        </w:tc>
        <w:tc>
          <w:tcPr>
            <w:tcW w:w="1120" w:type="dxa"/>
            <w:tcBorders>
              <w:top w:val="nil"/>
              <w:left w:val="nil"/>
              <w:bottom w:val="single" w:sz="4" w:space="0" w:color="auto"/>
              <w:right w:val="single" w:sz="4" w:space="0" w:color="auto"/>
            </w:tcBorders>
            <w:shd w:val="clear" w:color="000000" w:fill="FFFFFF"/>
            <w:noWrap/>
            <w:vAlign w:val="center"/>
            <w:hideMark/>
          </w:tcPr>
          <w:p w14:paraId="03D48443" w14:textId="77777777" w:rsidR="00C47C88" w:rsidRPr="003F3654" w:rsidRDefault="00C47C88" w:rsidP="008C7BD1">
            <w:pPr>
              <w:spacing w:before="0" w:after="0" w:line="240" w:lineRule="auto"/>
              <w:jc w:val="center"/>
              <w:rPr>
                <w:rFonts w:ascii="Rockwell" w:eastAsia="Times New Roman" w:hAnsi="Rockwell" w:cs="Calibri"/>
                <w:color w:val="000000"/>
                <w:sz w:val="20"/>
                <w:szCs w:val="20"/>
                <w:lang w:val="en-US" w:eastAsia="en-US"/>
              </w:rPr>
            </w:pPr>
            <w:r w:rsidRPr="003F3654">
              <w:rPr>
                <w:rFonts w:ascii="Rockwell" w:eastAsia="Times New Roman" w:hAnsi="Rockwell" w:cs="Calibri"/>
                <w:color w:val="000000"/>
                <w:sz w:val="20"/>
                <w:szCs w:val="20"/>
                <w:lang w:val="en-US" w:eastAsia="en-US"/>
              </w:rPr>
              <w:t>1</w:t>
            </w:r>
          </w:p>
        </w:tc>
        <w:tc>
          <w:tcPr>
            <w:tcW w:w="133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AE2B3C4"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c>
          <w:tcPr>
            <w:tcW w:w="133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6172D3C"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r>
      <w:tr w:rsidR="00C47C88" w:rsidRPr="003F3654" w14:paraId="78B6A6B7" w14:textId="77777777" w:rsidTr="008C7BD1">
        <w:trPr>
          <w:trHeight w:val="1785"/>
          <w:jc w:val="center"/>
        </w:trPr>
        <w:tc>
          <w:tcPr>
            <w:tcW w:w="2608" w:type="dxa"/>
            <w:tcBorders>
              <w:top w:val="nil"/>
              <w:left w:val="single" w:sz="4" w:space="0" w:color="auto"/>
              <w:bottom w:val="single" w:sz="4" w:space="0" w:color="auto"/>
              <w:right w:val="single" w:sz="4" w:space="0" w:color="auto"/>
            </w:tcBorders>
            <w:shd w:val="clear" w:color="D9E1F2" w:fill="FFFFFF"/>
            <w:hideMark/>
          </w:tcPr>
          <w:p w14:paraId="588921F4" w14:textId="77777777" w:rsidR="00C47C88" w:rsidRPr="003F3654" w:rsidRDefault="00C47C88" w:rsidP="008C7BD1">
            <w:pPr>
              <w:spacing w:before="0" w:after="0" w:line="240" w:lineRule="auto"/>
              <w:rPr>
                <w:rFonts w:ascii="Calibri" w:eastAsia="Times New Roman" w:hAnsi="Calibri" w:cs="Calibri"/>
                <w:color w:val="000000"/>
                <w:sz w:val="20"/>
                <w:szCs w:val="20"/>
                <w:lang w:val="es-MX" w:eastAsia="en-US"/>
              </w:rPr>
            </w:pPr>
            <w:r w:rsidRPr="003F3654">
              <w:rPr>
                <w:rFonts w:ascii="Calibri" w:eastAsia="Times New Roman" w:hAnsi="Calibri" w:cs="Calibri"/>
                <w:color w:val="000000"/>
                <w:sz w:val="20"/>
                <w:szCs w:val="20"/>
                <w:lang w:val="es-MX" w:eastAsia="en-US"/>
              </w:rPr>
              <w:t>Jornada ambiental (reforestación / limpieza de costas/otras) coordinada con instituciones públicas, privada y ONGs.</w:t>
            </w:r>
          </w:p>
        </w:tc>
        <w:tc>
          <w:tcPr>
            <w:tcW w:w="1952" w:type="dxa"/>
            <w:tcBorders>
              <w:top w:val="nil"/>
              <w:left w:val="single" w:sz="4" w:space="0" w:color="305496"/>
              <w:bottom w:val="single" w:sz="4" w:space="0" w:color="305496"/>
              <w:right w:val="single" w:sz="4" w:space="0" w:color="305496"/>
            </w:tcBorders>
            <w:shd w:val="clear" w:color="auto" w:fill="auto"/>
            <w:vAlign w:val="center"/>
            <w:hideMark/>
          </w:tcPr>
          <w:p w14:paraId="1FE870EC" w14:textId="77777777" w:rsidR="00C47C88" w:rsidRPr="003F3654" w:rsidRDefault="00C47C88" w:rsidP="008C7BD1">
            <w:pPr>
              <w:spacing w:before="0" w:after="0" w:line="240" w:lineRule="auto"/>
              <w:rPr>
                <w:rFonts w:ascii="Rockwell" w:eastAsia="Times New Roman" w:hAnsi="Rockwell" w:cs="Calibri"/>
                <w:b/>
                <w:bCs/>
                <w:sz w:val="20"/>
                <w:szCs w:val="20"/>
                <w:lang w:val="en-US" w:eastAsia="en-US"/>
              </w:rPr>
            </w:pPr>
            <w:r w:rsidRPr="003F3654">
              <w:rPr>
                <w:rFonts w:ascii="Rockwell" w:eastAsia="Times New Roman" w:hAnsi="Rockwell" w:cs="Calibri"/>
                <w:b/>
                <w:bCs/>
                <w:sz w:val="20"/>
                <w:szCs w:val="20"/>
                <w:lang w:val="en-US" w:eastAsia="en-US"/>
              </w:rPr>
              <w:t>Mayo</w:t>
            </w:r>
          </w:p>
        </w:tc>
        <w:tc>
          <w:tcPr>
            <w:tcW w:w="1987" w:type="dxa"/>
            <w:tcBorders>
              <w:top w:val="nil"/>
              <w:left w:val="single" w:sz="4" w:space="0" w:color="auto"/>
              <w:bottom w:val="single" w:sz="4" w:space="0" w:color="auto"/>
              <w:right w:val="single" w:sz="4" w:space="0" w:color="auto"/>
            </w:tcBorders>
            <w:shd w:val="clear" w:color="auto" w:fill="auto"/>
            <w:vAlign w:val="center"/>
            <w:hideMark/>
          </w:tcPr>
          <w:p w14:paraId="3340DB10" w14:textId="77777777" w:rsidR="00C47C88" w:rsidRPr="003F3654" w:rsidRDefault="00C47C88" w:rsidP="008C7BD1">
            <w:pPr>
              <w:spacing w:before="0" w:after="0" w:line="240" w:lineRule="auto"/>
              <w:rPr>
                <w:rFonts w:ascii="Rockwell" w:eastAsia="Times New Roman" w:hAnsi="Rockwell" w:cs="Calibri"/>
                <w:color w:val="000000"/>
                <w:lang w:val="en-US" w:eastAsia="en-US"/>
              </w:rPr>
            </w:pPr>
            <w:r w:rsidRPr="003F3654">
              <w:rPr>
                <w:rFonts w:ascii="Rockwell" w:eastAsia="Times New Roman" w:hAnsi="Rockwell" w:cs="Calibri"/>
                <w:color w:val="000000"/>
                <w:lang w:val="en-US" w:eastAsia="en-US"/>
              </w:rPr>
              <w:t> </w:t>
            </w:r>
          </w:p>
        </w:tc>
        <w:tc>
          <w:tcPr>
            <w:tcW w:w="1120" w:type="dxa"/>
            <w:tcBorders>
              <w:top w:val="nil"/>
              <w:left w:val="nil"/>
              <w:bottom w:val="single" w:sz="4" w:space="0" w:color="auto"/>
              <w:right w:val="single" w:sz="4" w:space="0" w:color="auto"/>
            </w:tcBorders>
            <w:shd w:val="clear" w:color="D9E1F2" w:fill="FFFFFF"/>
            <w:noWrap/>
            <w:vAlign w:val="center"/>
            <w:hideMark/>
          </w:tcPr>
          <w:p w14:paraId="5A20B9AC" w14:textId="77777777" w:rsidR="00C47C88" w:rsidRPr="003F3654" w:rsidRDefault="00C47C88" w:rsidP="008C7BD1">
            <w:pPr>
              <w:spacing w:before="0" w:after="0" w:line="240" w:lineRule="auto"/>
              <w:jc w:val="center"/>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1</w:t>
            </w:r>
          </w:p>
        </w:tc>
        <w:tc>
          <w:tcPr>
            <w:tcW w:w="1120" w:type="dxa"/>
            <w:tcBorders>
              <w:top w:val="nil"/>
              <w:left w:val="nil"/>
              <w:bottom w:val="single" w:sz="4" w:space="0" w:color="auto"/>
              <w:right w:val="single" w:sz="4" w:space="0" w:color="auto"/>
            </w:tcBorders>
            <w:shd w:val="clear" w:color="000000" w:fill="FFFFFF"/>
            <w:noWrap/>
            <w:vAlign w:val="center"/>
            <w:hideMark/>
          </w:tcPr>
          <w:p w14:paraId="347FD28D" w14:textId="77777777" w:rsidR="00C47C88" w:rsidRPr="003F3654" w:rsidRDefault="00C47C88" w:rsidP="008C7BD1">
            <w:pPr>
              <w:spacing w:before="0" w:after="0" w:line="240" w:lineRule="auto"/>
              <w:jc w:val="center"/>
              <w:rPr>
                <w:rFonts w:ascii="Rockwell" w:eastAsia="Times New Roman" w:hAnsi="Rockwell" w:cs="Calibri"/>
                <w:color w:val="000000"/>
                <w:sz w:val="20"/>
                <w:szCs w:val="20"/>
                <w:lang w:val="en-US" w:eastAsia="en-US"/>
              </w:rPr>
            </w:pPr>
            <w:r w:rsidRPr="003F3654">
              <w:rPr>
                <w:rFonts w:ascii="Rockwell" w:eastAsia="Times New Roman" w:hAnsi="Rockwell" w:cs="Calibri"/>
                <w:color w:val="000000"/>
                <w:sz w:val="20"/>
                <w:szCs w:val="20"/>
                <w:lang w:val="en-US" w:eastAsia="en-US"/>
              </w:rPr>
              <w:t>1</w:t>
            </w:r>
          </w:p>
        </w:tc>
        <w:tc>
          <w:tcPr>
            <w:tcW w:w="133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6BD479C"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c>
          <w:tcPr>
            <w:tcW w:w="133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6710416"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r>
      <w:tr w:rsidR="00C47C88" w:rsidRPr="003F3654" w14:paraId="128FCFA8" w14:textId="77777777" w:rsidTr="008C7BD1">
        <w:trPr>
          <w:trHeight w:val="1020"/>
          <w:jc w:val="center"/>
        </w:trPr>
        <w:tc>
          <w:tcPr>
            <w:tcW w:w="2608" w:type="dxa"/>
            <w:tcBorders>
              <w:top w:val="nil"/>
              <w:left w:val="single" w:sz="4" w:space="0" w:color="auto"/>
              <w:bottom w:val="single" w:sz="4" w:space="0" w:color="auto"/>
              <w:right w:val="single" w:sz="4" w:space="0" w:color="auto"/>
            </w:tcBorders>
            <w:shd w:val="clear" w:color="D9E1F2" w:fill="FFFFFF"/>
            <w:hideMark/>
          </w:tcPr>
          <w:p w14:paraId="1226BBCF" w14:textId="77777777" w:rsidR="00C47C88" w:rsidRPr="003F3654" w:rsidRDefault="00C47C88" w:rsidP="008C7BD1">
            <w:pPr>
              <w:spacing w:before="0" w:after="0" w:line="240" w:lineRule="auto"/>
              <w:rPr>
                <w:rFonts w:ascii="Calibri" w:eastAsia="Times New Roman" w:hAnsi="Calibri" w:cs="Calibri"/>
                <w:color w:val="000000"/>
                <w:sz w:val="20"/>
                <w:szCs w:val="20"/>
                <w:lang w:val="es-MX" w:eastAsia="en-US"/>
              </w:rPr>
            </w:pPr>
            <w:r w:rsidRPr="003F3654">
              <w:rPr>
                <w:rFonts w:ascii="Calibri" w:eastAsia="Times New Roman" w:hAnsi="Calibri" w:cs="Calibri"/>
                <w:color w:val="000000"/>
                <w:sz w:val="20"/>
                <w:szCs w:val="20"/>
                <w:lang w:val="es-MX" w:eastAsia="en-US"/>
              </w:rPr>
              <w:t xml:space="preserve">Actualización y manteniemiento de portales web  </w:t>
            </w:r>
          </w:p>
        </w:tc>
        <w:tc>
          <w:tcPr>
            <w:tcW w:w="1952" w:type="dxa"/>
            <w:tcBorders>
              <w:top w:val="nil"/>
              <w:left w:val="single" w:sz="4" w:space="0" w:color="305496"/>
              <w:bottom w:val="single" w:sz="4" w:space="0" w:color="305496"/>
              <w:right w:val="single" w:sz="4" w:space="0" w:color="305496"/>
            </w:tcBorders>
            <w:shd w:val="clear" w:color="auto" w:fill="auto"/>
            <w:vAlign w:val="center"/>
            <w:hideMark/>
          </w:tcPr>
          <w:p w14:paraId="72FFBB74" w14:textId="77777777" w:rsidR="00C47C88" w:rsidRPr="003F3654" w:rsidRDefault="00C47C88" w:rsidP="008C7BD1">
            <w:pPr>
              <w:spacing w:before="0" w:after="0" w:line="240" w:lineRule="auto"/>
              <w:rPr>
                <w:rFonts w:ascii="Rockwell" w:eastAsia="Times New Roman" w:hAnsi="Rockwell" w:cs="Calibri"/>
                <w:b/>
                <w:bCs/>
                <w:sz w:val="20"/>
                <w:szCs w:val="20"/>
                <w:lang w:val="en-US" w:eastAsia="en-US"/>
              </w:rPr>
            </w:pPr>
            <w:r w:rsidRPr="003F3654">
              <w:rPr>
                <w:rFonts w:ascii="Rockwell" w:eastAsia="Times New Roman" w:hAnsi="Rockwell" w:cs="Calibri"/>
                <w:b/>
                <w:bCs/>
                <w:sz w:val="20"/>
                <w:szCs w:val="20"/>
                <w:lang w:val="en-US" w:eastAsia="en-US"/>
              </w:rPr>
              <w:t>Junio</w:t>
            </w:r>
          </w:p>
        </w:tc>
        <w:tc>
          <w:tcPr>
            <w:tcW w:w="1987" w:type="dxa"/>
            <w:tcBorders>
              <w:top w:val="nil"/>
              <w:left w:val="single" w:sz="4" w:space="0" w:color="auto"/>
              <w:bottom w:val="single" w:sz="4" w:space="0" w:color="auto"/>
              <w:right w:val="single" w:sz="4" w:space="0" w:color="auto"/>
            </w:tcBorders>
            <w:shd w:val="clear" w:color="auto" w:fill="auto"/>
            <w:vAlign w:val="center"/>
            <w:hideMark/>
          </w:tcPr>
          <w:p w14:paraId="57C74760" w14:textId="77777777" w:rsidR="00C47C88" w:rsidRPr="003F3654" w:rsidRDefault="00C47C88" w:rsidP="008C7BD1">
            <w:pPr>
              <w:spacing w:before="0" w:after="0" w:line="240" w:lineRule="auto"/>
              <w:rPr>
                <w:rFonts w:ascii="Rockwell" w:eastAsia="Times New Roman" w:hAnsi="Rockwell" w:cs="Calibri"/>
                <w:color w:val="000000"/>
                <w:lang w:val="en-US" w:eastAsia="en-US"/>
              </w:rPr>
            </w:pPr>
            <w:r w:rsidRPr="003F3654">
              <w:rPr>
                <w:rFonts w:ascii="Rockwell" w:eastAsia="Times New Roman" w:hAnsi="Rockwell" w:cs="Calibri"/>
                <w:color w:val="000000"/>
                <w:lang w:val="en-US" w:eastAsia="en-US"/>
              </w:rPr>
              <w:t> </w:t>
            </w:r>
          </w:p>
        </w:tc>
        <w:tc>
          <w:tcPr>
            <w:tcW w:w="1120" w:type="dxa"/>
            <w:tcBorders>
              <w:top w:val="nil"/>
              <w:left w:val="nil"/>
              <w:bottom w:val="single" w:sz="4" w:space="0" w:color="auto"/>
              <w:right w:val="single" w:sz="4" w:space="0" w:color="auto"/>
            </w:tcBorders>
            <w:shd w:val="clear" w:color="D9E1F2" w:fill="FFFFFF"/>
            <w:noWrap/>
            <w:vAlign w:val="center"/>
            <w:hideMark/>
          </w:tcPr>
          <w:p w14:paraId="130A1FFE" w14:textId="77777777" w:rsidR="00C47C88" w:rsidRPr="003F3654" w:rsidRDefault="00C47C88" w:rsidP="008C7BD1">
            <w:pPr>
              <w:spacing w:before="0" w:after="0" w:line="240" w:lineRule="auto"/>
              <w:jc w:val="center"/>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1</w:t>
            </w:r>
          </w:p>
        </w:tc>
        <w:tc>
          <w:tcPr>
            <w:tcW w:w="1120" w:type="dxa"/>
            <w:tcBorders>
              <w:top w:val="nil"/>
              <w:left w:val="nil"/>
              <w:bottom w:val="single" w:sz="4" w:space="0" w:color="auto"/>
              <w:right w:val="single" w:sz="4" w:space="0" w:color="auto"/>
            </w:tcBorders>
            <w:shd w:val="clear" w:color="000000" w:fill="FFFFFF"/>
            <w:noWrap/>
            <w:vAlign w:val="center"/>
            <w:hideMark/>
          </w:tcPr>
          <w:p w14:paraId="067A1F41" w14:textId="77777777" w:rsidR="00C47C88" w:rsidRPr="003F3654" w:rsidRDefault="00C47C88" w:rsidP="008C7BD1">
            <w:pPr>
              <w:spacing w:before="0" w:after="0" w:line="240" w:lineRule="auto"/>
              <w:jc w:val="center"/>
              <w:rPr>
                <w:rFonts w:ascii="Rockwell" w:eastAsia="Times New Roman" w:hAnsi="Rockwell" w:cs="Calibri"/>
                <w:color w:val="000000"/>
                <w:sz w:val="20"/>
                <w:szCs w:val="20"/>
                <w:lang w:val="en-US" w:eastAsia="en-US"/>
              </w:rPr>
            </w:pPr>
            <w:r w:rsidRPr="003F3654">
              <w:rPr>
                <w:rFonts w:ascii="Rockwell" w:eastAsia="Times New Roman" w:hAnsi="Rockwell" w:cs="Calibri"/>
                <w:color w:val="000000"/>
                <w:sz w:val="20"/>
                <w:szCs w:val="20"/>
                <w:lang w:val="en-US" w:eastAsia="en-US"/>
              </w:rPr>
              <w:t>1</w:t>
            </w:r>
          </w:p>
        </w:tc>
        <w:tc>
          <w:tcPr>
            <w:tcW w:w="133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60DBB23"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c>
          <w:tcPr>
            <w:tcW w:w="133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7D0DBDF"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r>
      <w:tr w:rsidR="00C47C88" w:rsidRPr="003F3654" w14:paraId="2DB6ABD9" w14:textId="77777777" w:rsidTr="008C7BD1">
        <w:trPr>
          <w:trHeight w:val="1020"/>
          <w:jc w:val="center"/>
        </w:trPr>
        <w:tc>
          <w:tcPr>
            <w:tcW w:w="2608" w:type="dxa"/>
            <w:tcBorders>
              <w:top w:val="nil"/>
              <w:left w:val="single" w:sz="4" w:space="0" w:color="auto"/>
              <w:bottom w:val="single" w:sz="4" w:space="0" w:color="auto"/>
              <w:right w:val="single" w:sz="4" w:space="0" w:color="auto"/>
            </w:tcBorders>
            <w:shd w:val="clear" w:color="000000" w:fill="FFFFFF"/>
            <w:hideMark/>
          </w:tcPr>
          <w:p w14:paraId="321E2B1C" w14:textId="77777777" w:rsidR="00C47C88" w:rsidRPr="003F3654" w:rsidRDefault="00C47C88" w:rsidP="008C7BD1">
            <w:pPr>
              <w:spacing w:before="0" w:after="0" w:line="240" w:lineRule="auto"/>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 xml:space="preserve">Soportes incidencias tecnológicas atendidas </w:t>
            </w:r>
          </w:p>
        </w:tc>
        <w:tc>
          <w:tcPr>
            <w:tcW w:w="1952" w:type="dxa"/>
            <w:tcBorders>
              <w:top w:val="nil"/>
              <w:left w:val="single" w:sz="4" w:space="0" w:color="305496"/>
              <w:bottom w:val="single" w:sz="4" w:space="0" w:color="305496"/>
              <w:right w:val="single" w:sz="4" w:space="0" w:color="305496"/>
            </w:tcBorders>
            <w:shd w:val="clear" w:color="auto" w:fill="auto"/>
            <w:vAlign w:val="center"/>
            <w:hideMark/>
          </w:tcPr>
          <w:p w14:paraId="4A68AB29" w14:textId="77777777" w:rsidR="00C47C88" w:rsidRPr="003F3654" w:rsidRDefault="00C47C88" w:rsidP="008C7BD1">
            <w:pPr>
              <w:spacing w:before="0" w:after="0" w:line="240" w:lineRule="auto"/>
              <w:rPr>
                <w:rFonts w:ascii="Rockwell" w:eastAsia="Times New Roman" w:hAnsi="Rockwell" w:cs="Calibri"/>
                <w:b/>
                <w:bCs/>
                <w:sz w:val="20"/>
                <w:szCs w:val="20"/>
                <w:lang w:val="en-US" w:eastAsia="en-US"/>
              </w:rPr>
            </w:pPr>
            <w:r w:rsidRPr="003F3654">
              <w:rPr>
                <w:rFonts w:ascii="Rockwell" w:eastAsia="Times New Roman" w:hAnsi="Rockwell" w:cs="Calibri"/>
                <w:b/>
                <w:bCs/>
                <w:sz w:val="20"/>
                <w:szCs w:val="20"/>
                <w:lang w:val="en-US" w:eastAsia="en-US"/>
              </w:rPr>
              <w:t>Junio</w:t>
            </w:r>
          </w:p>
        </w:tc>
        <w:tc>
          <w:tcPr>
            <w:tcW w:w="1987" w:type="dxa"/>
            <w:tcBorders>
              <w:top w:val="nil"/>
              <w:left w:val="single" w:sz="4" w:space="0" w:color="auto"/>
              <w:bottom w:val="single" w:sz="4" w:space="0" w:color="auto"/>
              <w:right w:val="single" w:sz="4" w:space="0" w:color="auto"/>
            </w:tcBorders>
            <w:shd w:val="clear" w:color="auto" w:fill="auto"/>
            <w:vAlign w:val="center"/>
            <w:hideMark/>
          </w:tcPr>
          <w:p w14:paraId="2C7B2381" w14:textId="77777777" w:rsidR="00C47C88" w:rsidRPr="003F3654" w:rsidRDefault="00C47C88" w:rsidP="008C7BD1">
            <w:pPr>
              <w:spacing w:before="0" w:after="0" w:line="240" w:lineRule="auto"/>
              <w:rPr>
                <w:rFonts w:ascii="Rockwell" w:eastAsia="Times New Roman" w:hAnsi="Rockwell" w:cs="Calibri"/>
                <w:color w:val="000000"/>
                <w:lang w:val="en-US" w:eastAsia="en-US"/>
              </w:rPr>
            </w:pPr>
            <w:r w:rsidRPr="003F3654">
              <w:rPr>
                <w:rFonts w:ascii="Rockwell" w:eastAsia="Times New Roman" w:hAnsi="Rockwell" w:cs="Calibri"/>
                <w:color w:val="000000"/>
                <w:lang w:val="en-US" w:eastAsia="en-US"/>
              </w:rPr>
              <w:t> </w:t>
            </w:r>
          </w:p>
        </w:tc>
        <w:tc>
          <w:tcPr>
            <w:tcW w:w="1120" w:type="dxa"/>
            <w:tcBorders>
              <w:top w:val="nil"/>
              <w:left w:val="nil"/>
              <w:bottom w:val="single" w:sz="4" w:space="0" w:color="auto"/>
              <w:right w:val="single" w:sz="4" w:space="0" w:color="auto"/>
            </w:tcBorders>
            <w:shd w:val="clear" w:color="D9E1F2" w:fill="FFFFFF"/>
            <w:noWrap/>
            <w:vAlign w:val="center"/>
            <w:hideMark/>
          </w:tcPr>
          <w:p w14:paraId="0B0DDD04" w14:textId="77777777" w:rsidR="00C47C88" w:rsidRPr="003F3654" w:rsidRDefault="00C47C88" w:rsidP="008C7BD1">
            <w:pPr>
              <w:spacing w:before="0" w:after="0" w:line="240" w:lineRule="auto"/>
              <w:jc w:val="center"/>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1</w:t>
            </w:r>
          </w:p>
        </w:tc>
        <w:tc>
          <w:tcPr>
            <w:tcW w:w="1120" w:type="dxa"/>
            <w:tcBorders>
              <w:top w:val="nil"/>
              <w:left w:val="nil"/>
              <w:bottom w:val="single" w:sz="4" w:space="0" w:color="auto"/>
              <w:right w:val="single" w:sz="4" w:space="0" w:color="auto"/>
            </w:tcBorders>
            <w:shd w:val="clear" w:color="000000" w:fill="FFFFFF"/>
            <w:noWrap/>
            <w:vAlign w:val="center"/>
            <w:hideMark/>
          </w:tcPr>
          <w:p w14:paraId="2DE48B11" w14:textId="77777777" w:rsidR="00C47C88" w:rsidRPr="003F3654" w:rsidRDefault="00C47C88" w:rsidP="008C7BD1">
            <w:pPr>
              <w:spacing w:before="0" w:after="0" w:line="240" w:lineRule="auto"/>
              <w:jc w:val="center"/>
              <w:rPr>
                <w:rFonts w:ascii="Rockwell" w:eastAsia="Times New Roman" w:hAnsi="Rockwell" w:cs="Calibri"/>
                <w:color w:val="000000"/>
                <w:sz w:val="20"/>
                <w:szCs w:val="20"/>
                <w:lang w:val="en-US" w:eastAsia="en-US"/>
              </w:rPr>
            </w:pPr>
            <w:r w:rsidRPr="003F3654">
              <w:rPr>
                <w:rFonts w:ascii="Rockwell" w:eastAsia="Times New Roman" w:hAnsi="Rockwell" w:cs="Calibri"/>
                <w:color w:val="000000"/>
                <w:sz w:val="20"/>
                <w:szCs w:val="20"/>
                <w:lang w:val="en-US" w:eastAsia="en-US"/>
              </w:rPr>
              <w:t>1</w:t>
            </w:r>
          </w:p>
        </w:tc>
        <w:tc>
          <w:tcPr>
            <w:tcW w:w="133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3B7CFE3"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c>
          <w:tcPr>
            <w:tcW w:w="133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DAF0099"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r>
      <w:tr w:rsidR="00C47C88" w:rsidRPr="003F3654" w14:paraId="4942F9BF" w14:textId="77777777" w:rsidTr="008C7BD1">
        <w:trPr>
          <w:trHeight w:val="1020"/>
          <w:jc w:val="center"/>
        </w:trPr>
        <w:tc>
          <w:tcPr>
            <w:tcW w:w="2608" w:type="dxa"/>
            <w:tcBorders>
              <w:top w:val="nil"/>
              <w:left w:val="single" w:sz="4" w:space="0" w:color="auto"/>
              <w:bottom w:val="single" w:sz="4" w:space="0" w:color="auto"/>
              <w:right w:val="single" w:sz="4" w:space="0" w:color="auto"/>
            </w:tcBorders>
            <w:shd w:val="clear" w:color="D9E1F2" w:fill="FFFFFF"/>
            <w:hideMark/>
          </w:tcPr>
          <w:p w14:paraId="53EB7B7F" w14:textId="77777777" w:rsidR="00C47C88" w:rsidRPr="003F3654" w:rsidRDefault="00C47C88" w:rsidP="008C7BD1">
            <w:pPr>
              <w:spacing w:before="0" w:after="0" w:line="240" w:lineRule="auto"/>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 xml:space="preserve">Inventario de activos tecnológicos </w:t>
            </w:r>
          </w:p>
        </w:tc>
        <w:tc>
          <w:tcPr>
            <w:tcW w:w="1952" w:type="dxa"/>
            <w:tcBorders>
              <w:top w:val="nil"/>
              <w:left w:val="single" w:sz="4" w:space="0" w:color="305496"/>
              <w:bottom w:val="single" w:sz="4" w:space="0" w:color="305496"/>
              <w:right w:val="single" w:sz="4" w:space="0" w:color="305496"/>
            </w:tcBorders>
            <w:shd w:val="clear" w:color="auto" w:fill="auto"/>
            <w:vAlign w:val="center"/>
            <w:hideMark/>
          </w:tcPr>
          <w:p w14:paraId="0BEDA4E9" w14:textId="77777777" w:rsidR="00C47C88" w:rsidRPr="003F3654" w:rsidRDefault="00C47C88" w:rsidP="008C7BD1">
            <w:pPr>
              <w:spacing w:before="0" w:after="0" w:line="240" w:lineRule="auto"/>
              <w:rPr>
                <w:rFonts w:ascii="Rockwell" w:eastAsia="Times New Roman" w:hAnsi="Rockwell" w:cs="Calibri"/>
                <w:b/>
                <w:bCs/>
                <w:sz w:val="20"/>
                <w:szCs w:val="20"/>
                <w:lang w:val="en-US" w:eastAsia="en-US"/>
              </w:rPr>
            </w:pPr>
            <w:r w:rsidRPr="003F3654">
              <w:rPr>
                <w:rFonts w:ascii="Rockwell" w:eastAsia="Times New Roman" w:hAnsi="Rockwell" w:cs="Calibri"/>
                <w:b/>
                <w:bCs/>
                <w:sz w:val="20"/>
                <w:szCs w:val="20"/>
                <w:lang w:val="en-US" w:eastAsia="en-US"/>
              </w:rPr>
              <w:t>Junio</w:t>
            </w:r>
          </w:p>
        </w:tc>
        <w:tc>
          <w:tcPr>
            <w:tcW w:w="1987" w:type="dxa"/>
            <w:tcBorders>
              <w:top w:val="nil"/>
              <w:left w:val="single" w:sz="4" w:space="0" w:color="auto"/>
              <w:bottom w:val="single" w:sz="4" w:space="0" w:color="auto"/>
              <w:right w:val="single" w:sz="4" w:space="0" w:color="auto"/>
            </w:tcBorders>
            <w:shd w:val="clear" w:color="auto" w:fill="auto"/>
            <w:vAlign w:val="center"/>
            <w:hideMark/>
          </w:tcPr>
          <w:p w14:paraId="36DC3618" w14:textId="77777777" w:rsidR="00C47C88" w:rsidRPr="003F3654" w:rsidRDefault="00C47C88" w:rsidP="008C7BD1">
            <w:pPr>
              <w:spacing w:before="0" w:after="0" w:line="240" w:lineRule="auto"/>
              <w:rPr>
                <w:rFonts w:ascii="Rockwell" w:eastAsia="Times New Roman" w:hAnsi="Rockwell" w:cs="Calibri"/>
                <w:color w:val="000000"/>
                <w:lang w:val="en-US" w:eastAsia="en-US"/>
              </w:rPr>
            </w:pPr>
            <w:r w:rsidRPr="003F3654">
              <w:rPr>
                <w:rFonts w:ascii="Rockwell" w:eastAsia="Times New Roman" w:hAnsi="Rockwell" w:cs="Calibri"/>
                <w:color w:val="000000"/>
                <w:lang w:val="en-US" w:eastAsia="en-US"/>
              </w:rPr>
              <w:t> </w:t>
            </w:r>
          </w:p>
        </w:tc>
        <w:tc>
          <w:tcPr>
            <w:tcW w:w="1120" w:type="dxa"/>
            <w:tcBorders>
              <w:top w:val="nil"/>
              <w:left w:val="nil"/>
              <w:bottom w:val="single" w:sz="4" w:space="0" w:color="auto"/>
              <w:right w:val="single" w:sz="4" w:space="0" w:color="auto"/>
            </w:tcBorders>
            <w:shd w:val="clear" w:color="D9E1F2" w:fill="FFFFFF"/>
            <w:noWrap/>
            <w:vAlign w:val="center"/>
            <w:hideMark/>
          </w:tcPr>
          <w:p w14:paraId="3913FA14" w14:textId="77777777" w:rsidR="00C47C88" w:rsidRPr="003F3654" w:rsidRDefault="00C47C88" w:rsidP="008C7BD1">
            <w:pPr>
              <w:spacing w:before="0" w:after="0" w:line="240" w:lineRule="auto"/>
              <w:jc w:val="center"/>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1</w:t>
            </w:r>
          </w:p>
        </w:tc>
        <w:tc>
          <w:tcPr>
            <w:tcW w:w="1120" w:type="dxa"/>
            <w:tcBorders>
              <w:top w:val="nil"/>
              <w:left w:val="nil"/>
              <w:bottom w:val="single" w:sz="4" w:space="0" w:color="auto"/>
              <w:right w:val="single" w:sz="4" w:space="0" w:color="auto"/>
            </w:tcBorders>
            <w:shd w:val="clear" w:color="000000" w:fill="FFFFFF"/>
            <w:noWrap/>
            <w:vAlign w:val="center"/>
            <w:hideMark/>
          </w:tcPr>
          <w:p w14:paraId="4E6DB66B" w14:textId="77777777" w:rsidR="00C47C88" w:rsidRPr="003F3654" w:rsidRDefault="00C47C88" w:rsidP="008C7BD1">
            <w:pPr>
              <w:spacing w:before="0" w:after="0" w:line="240" w:lineRule="auto"/>
              <w:jc w:val="center"/>
              <w:rPr>
                <w:rFonts w:ascii="Rockwell" w:eastAsia="Times New Roman" w:hAnsi="Rockwell" w:cs="Calibri"/>
                <w:color w:val="000000"/>
                <w:sz w:val="20"/>
                <w:szCs w:val="20"/>
                <w:lang w:val="en-US" w:eastAsia="en-US"/>
              </w:rPr>
            </w:pPr>
            <w:r w:rsidRPr="003F3654">
              <w:rPr>
                <w:rFonts w:ascii="Rockwell" w:eastAsia="Times New Roman" w:hAnsi="Rockwell" w:cs="Calibri"/>
                <w:color w:val="000000"/>
                <w:sz w:val="20"/>
                <w:szCs w:val="20"/>
                <w:lang w:val="en-US" w:eastAsia="en-US"/>
              </w:rPr>
              <w:t>1</w:t>
            </w:r>
          </w:p>
        </w:tc>
        <w:tc>
          <w:tcPr>
            <w:tcW w:w="133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1FC08F3"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c>
          <w:tcPr>
            <w:tcW w:w="133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CF04991"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r>
      <w:tr w:rsidR="00C47C88" w:rsidRPr="003F3654" w14:paraId="2318E671" w14:textId="77777777" w:rsidTr="008C7BD1">
        <w:trPr>
          <w:trHeight w:val="1275"/>
          <w:jc w:val="center"/>
        </w:trPr>
        <w:tc>
          <w:tcPr>
            <w:tcW w:w="2608" w:type="dxa"/>
            <w:tcBorders>
              <w:top w:val="nil"/>
              <w:left w:val="single" w:sz="4" w:space="0" w:color="auto"/>
              <w:bottom w:val="single" w:sz="4" w:space="0" w:color="auto"/>
              <w:right w:val="single" w:sz="4" w:space="0" w:color="auto"/>
            </w:tcBorders>
            <w:shd w:val="clear" w:color="D9E1F2" w:fill="FFFFFF"/>
            <w:hideMark/>
          </w:tcPr>
          <w:p w14:paraId="2973E576" w14:textId="77777777" w:rsidR="00C47C88" w:rsidRPr="003F3654" w:rsidRDefault="00C47C88" w:rsidP="008C7BD1">
            <w:pPr>
              <w:spacing w:before="0" w:after="0" w:line="240" w:lineRule="auto"/>
              <w:rPr>
                <w:rFonts w:ascii="Calibri" w:eastAsia="Times New Roman" w:hAnsi="Calibri" w:cs="Calibri"/>
                <w:color w:val="000000"/>
                <w:sz w:val="20"/>
                <w:szCs w:val="20"/>
                <w:lang w:val="es-MX" w:eastAsia="en-US"/>
              </w:rPr>
            </w:pPr>
            <w:r w:rsidRPr="003F3654">
              <w:rPr>
                <w:rFonts w:ascii="Calibri" w:eastAsia="Times New Roman" w:hAnsi="Calibri" w:cs="Calibri"/>
                <w:color w:val="000000"/>
                <w:sz w:val="20"/>
                <w:szCs w:val="20"/>
                <w:lang w:val="es-MX" w:eastAsia="en-US"/>
              </w:rPr>
              <w:t>Seguimiento al cumplimiento de la CCC (Carta Compromiso al Ciudadano)</w:t>
            </w:r>
          </w:p>
        </w:tc>
        <w:tc>
          <w:tcPr>
            <w:tcW w:w="1952" w:type="dxa"/>
            <w:tcBorders>
              <w:top w:val="nil"/>
              <w:left w:val="single" w:sz="4" w:space="0" w:color="305496"/>
              <w:bottom w:val="single" w:sz="4" w:space="0" w:color="305496"/>
              <w:right w:val="single" w:sz="4" w:space="0" w:color="305496"/>
            </w:tcBorders>
            <w:shd w:val="clear" w:color="auto" w:fill="auto"/>
            <w:vAlign w:val="center"/>
            <w:hideMark/>
          </w:tcPr>
          <w:p w14:paraId="5E36A7DF" w14:textId="77777777" w:rsidR="00C47C88" w:rsidRPr="003F3654" w:rsidRDefault="00C47C88" w:rsidP="008C7BD1">
            <w:pPr>
              <w:spacing w:before="0" w:after="0" w:line="240" w:lineRule="auto"/>
              <w:rPr>
                <w:rFonts w:ascii="Rockwell" w:eastAsia="Times New Roman" w:hAnsi="Rockwell" w:cs="Calibri"/>
                <w:b/>
                <w:bCs/>
                <w:sz w:val="20"/>
                <w:szCs w:val="20"/>
                <w:lang w:val="en-US" w:eastAsia="en-US"/>
              </w:rPr>
            </w:pPr>
            <w:r w:rsidRPr="003F3654">
              <w:rPr>
                <w:rFonts w:ascii="Rockwell" w:eastAsia="Times New Roman" w:hAnsi="Rockwell" w:cs="Calibri"/>
                <w:b/>
                <w:bCs/>
                <w:sz w:val="20"/>
                <w:szCs w:val="20"/>
                <w:lang w:val="en-US" w:eastAsia="en-US"/>
              </w:rPr>
              <w:t>Junio</w:t>
            </w:r>
          </w:p>
        </w:tc>
        <w:tc>
          <w:tcPr>
            <w:tcW w:w="1987" w:type="dxa"/>
            <w:tcBorders>
              <w:top w:val="nil"/>
              <w:left w:val="single" w:sz="4" w:space="0" w:color="auto"/>
              <w:bottom w:val="single" w:sz="4" w:space="0" w:color="auto"/>
              <w:right w:val="single" w:sz="4" w:space="0" w:color="auto"/>
            </w:tcBorders>
            <w:shd w:val="clear" w:color="auto" w:fill="auto"/>
            <w:vAlign w:val="center"/>
            <w:hideMark/>
          </w:tcPr>
          <w:p w14:paraId="71D30534" w14:textId="77777777" w:rsidR="00C47C88" w:rsidRPr="003F3654" w:rsidRDefault="00C47C88" w:rsidP="008C7BD1">
            <w:pPr>
              <w:spacing w:before="0" w:after="0" w:line="240" w:lineRule="auto"/>
              <w:rPr>
                <w:rFonts w:ascii="Rockwell" w:eastAsia="Times New Roman" w:hAnsi="Rockwell" w:cs="Calibri"/>
                <w:color w:val="000000"/>
                <w:lang w:val="en-US" w:eastAsia="en-US"/>
              </w:rPr>
            </w:pPr>
            <w:r w:rsidRPr="003F3654">
              <w:rPr>
                <w:rFonts w:ascii="Rockwell" w:eastAsia="Times New Roman" w:hAnsi="Rockwell" w:cs="Calibri"/>
                <w:color w:val="000000"/>
                <w:lang w:val="en-US" w:eastAsia="en-US"/>
              </w:rPr>
              <w:t> </w:t>
            </w:r>
          </w:p>
        </w:tc>
        <w:tc>
          <w:tcPr>
            <w:tcW w:w="1120" w:type="dxa"/>
            <w:tcBorders>
              <w:top w:val="nil"/>
              <w:left w:val="nil"/>
              <w:bottom w:val="single" w:sz="4" w:space="0" w:color="auto"/>
              <w:right w:val="single" w:sz="4" w:space="0" w:color="auto"/>
            </w:tcBorders>
            <w:shd w:val="clear" w:color="D9E1F2" w:fill="FFFFFF"/>
            <w:noWrap/>
            <w:vAlign w:val="center"/>
            <w:hideMark/>
          </w:tcPr>
          <w:p w14:paraId="477B8B02" w14:textId="77777777" w:rsidR="00C47C88" w:rsidRPr="003F3654" w:rsidRDefault="00C47C88" w:rsidP="008C7BD1">
            <w:pPr>
              <w:spacing w:before="0" w:after="0" w:line="240" w:lineRule="auto"/>
              <w:jc w:val="center"/>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1</w:t>
            </w:r>
          </w:p>
        </w:tc>
        <w:tc>
          <w:tcPr>
            <w:tcW w:w="1120" w:type="dxa"/>
            <w:tcBorders>
              <w:top w:val="nil"/>
              <w:left w:val="nil"/>
              <w:bottom w:val="single" w:sz="4" w:space="0" w:color="auto"/>
              <w:right w:val="single" w:sz="4" w:space="0" w:color="auto"/>
            </w:tcBorders>
            <w:shd w:val="clear" w:color="000000" w:fill="FFFFFF"/>
            <w:noWrap/>
            <w:vAlign w:val="center"/>
            <w:hideMark/>
          </w:tcPr>
          <w:p w14:paraId="6990B3F3" w14:textId="77777777" w:rsidR="00C47C88" w:rsidRPr="003F3654" w:rsidRDefault="00C47C88" w:rsidP="008C7BD1">
            <w:pPr>
              <w:spacing w:before="0" w:after="0" w:line="240" w:lineRule="auto"/>
              <w:jc w:val="center"/>
              <w:rPr>
                <w:rFonts w:ascii="Rockwell" w:eastAsia="Times New Roman" w:hAnsi="Rockwell" w:cs="Calibri"/>
                <w:color w:val="000000"/>
                <w:sz w:val="20"/>
                <w:szCs w:val="20"/>
                <w:lang w:val="en-US" w:eastAsia="en-US"/>
              </w:rPr>
            </w:pPr>
            <w:r w:rsidRPr="003F3654">
              <w:rPr>
                <w:rFonts w:ascii="Rockwell" w:eastAsia="Times New Roman" w:hAnsi="Rockwell" w:cs="Calibri"/>
                <w:color w:val="000000"/>
                <w:sz w:val="20"/>
                <w:szCs w:val="20"/>
                <w:lang w:val="en-US" w:eastAsia="en-US"/>
              </w:rPr>
              <w:t>1</w:t>
            </w:r>
          </w:p>
        </w:tc>
        <w:tc>
          <w:tcPr>
            <w:tcW w:w="133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F546484"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c>
          <w:tcPr>
            <w:tcW w:w="133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3A103BB"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r>
      <w:tr w:rsidR="00C47C88" w:rsidRPr="003F3654" w14:paraId="16AF5706" w14:textId="77777777" w:rsidTr="008C7BD1">
        <w:trPr>
          <w:trHeight w:val="2040"/>
          <w:jc w:val="center"/>
        </w:trPr>
        <w:tc>
          <w:tcPr>
            <w:tcW w:w="2608" w:type="dxa"/>
            <w:tcBorders>
              <w:top w:val="nil"/>
              <w:left w:val="single" w:sz="4" w:space="0" w:color="auto"/>
              <w:bottom w:val="single" w:sz="4" w:space="0" w:color="auto"/>
              <w:right w:val="single" w:sz="4" w:space="0" w:color="auto"/>
            </w:tcBorders>
            <w:shd w:val="clear" w:color="000000" w:fill="FFFFFF"/>
            <w:hideMark/>
          </w:tcPr>
          <w:p w14:paraId="0D4D37CC" w14:textId="77777777" w:rsidR="00C47C88" w:rsidRPr="003F3654" w:rsidRDefault="00C47C88" w:rsidP="008C7BD1">
            <w:pPr>
              <w:spacing w:before="0" w:after="0" w:line="240" w:lineRule="auto"/>
              <w:rPr>
                <w:rFonts w:ascii="Calibri" w:eastAsia="Times New Roman" w:hAnsi="Calibri" w:cs="Calibri"/>
                <w:color w:val="000000"/>
                <w:sz w:val="20"/>
                <w:szCs w:val="20"/>
                <w:lang w:val="es-MX" w:eastAsia="en-US"/>
              </w:rPr>
            </w:pPr>
            <w:r w:rsidRPr="003F3654">
              <w:rPr>
                <w:rFonts w:ascii="Calibri" w:eastAsia="Times New Roman" w:hAnsi="Calibri" w:cs="Calibri"/>
                <w:color w:val="000000"/>
                <w:sz w:val="20"/>
                <w:szCs w:val="20"/>
                <w:lang w:val="es-MX" w:eastAsia="en-US"/>
              </w:rPr>
              <w:lastRenderedPageBreak/>
              <w:t>Elaboración/ actualización de autodiagnóstico CAF</w:t>
            </w:r>
          </w:p>
        </w:tc>
        <w:tc>
          <w:tcPr>
            <w:tcW w:w="1952" w:type="dxa"/>
            <w:tcBorders>
              <w:top w:val="nil"/>
              <w:left w:val="single" w:sz="4" w:space="0" w:color="305496"/>
              <w:bottom w:val="single" w:sz="4" w:space="0" w:color="305496"/>
              <w:right w:val="single" w:sz="4" w:space="0" w:color="305496"/>
            </w:tcBorders>
            <w:shd w:val="clear" w:color="auto" w:fill="auto"/>
            <w:vAlign w:val="center"/>
            <w:hideMark/>
          </w:tcPr>
          <w:p w14:paraId="6662502B" w14:textId="77777777" w:rsidR="00C47C88" w:rsidRPr="003F3654" w:rsidRDefault="00C47C88" w:rsidP="008C7BD1">
            <w:pPr>
              <w:spacing w:before="0" w:after="0" w:line="240" w:lineRule="auto"/>
              <w:rPr>
                <w:rFonts w:ascii="Rockwell" w:eastAsia="Times New Roman" w:hAnsi="Rockwell" w:cs="Calibri"/>
                <w:b/>
                <w:bCs/>
                <w:sz w:val="20"/>
                <w:szCs w:val="20"/>
                <w:lang w:val="en-US" w:eastAsia="en-US"/>
              </w:rPr>
            </w:pPr>
            <w:r w:rsidRPr="003F3654">
              <w:rPr>
                <w:rFonts w:ascii="Rockwell" w:eastAsia="Times New Roman" w:hAnsi="Rockwell" w:cs="Calibri"/>
                <w:b/>
                <w:bCs/>
                <w:sz w:val="20"/>
                <w:szCs w:val="20"/>
                <w:lang w:val="en-US" w:eastAsia="en-US"/>
              </w:rPr>
              <w:t>Mayo</w:t>
            </w:r>
          </w:p>
        </w:tc>
        <w:tc>
          <w:tcPr>
            <w:tcW w:w="1987" w:type="dxa"/>
            <w:tcBorders>
              <w:top w:val="nil"/>
              <w:left w:val="single" w:sz="4" w:space="0" w:color="auto"/>
              <w:bottom w:val="single" w:sz="4" w:space="0" w:color="auto"/>
              <w:right w:val="single" w:sz="4" w:space="0" w:color="auto"/>
            </w:tcBorders>
            <w:shd w:val="clear" w:color="auto" w:fill="auto"/>
            <w:vAlign w:val="center"/>
            <w:hideMark/>
          </w:tcPr>
          <w:p w14:paraId="64AA7143" w14:textId="77777777" w:rsidR="00C47C88" w:rsidRPr="003F3654" w:rsidRDefault="00C47C88" w:rsidP="008C7BD1">
            <w:pPr>
              <w:spacing w:before="0" w:after="0" w:line="240" w:lineRule="auto"/>
              <w:rPr>
                <w:rFonts w:ascii="Rockwell" w:eastAsia="Times New Roman" w:hAnsi="Rockwell" w:cs="Calibri"/>
                <w:color w:val="000000"/>
                <w:lang w:val="en-US" w:eastAsia="en-US"/>
              </w:rPr>
            </w:pPr>
            <w:r w:rsidRPr="003F3654">
              <w:rPr>
                <w:rFonts w:ascii="Rockwell" w:eastAsia="Times New Roman" w:hAnsi="Rockwell" w:cs="Calibri"/>
                <w:color w:val="000000"/>
                <w:lang w:val="en-US" w:eastAsia="en-US"/>
              </w:rPr>
              <w:t> </w:t>
            </w:r>
          </w:p>
        </w:tc>
        <w:tc>
          <w:tcPr>
            <w:tcW w:w="1120" w:type="dxa"/>
            <w:tcBorders>
              <w:top w:val="nil"/>
              <w:left w:val="nil"/>
              <w:bottom w:val="single" w:sz="4" w:space="0" w:color="auto"/>
              <w:right w:val="single" w:sz="4" w:space="0" w:color="auto"/>
            </w:tcBorders>
            <w:shd w:val="clear" w:color="D9E1F2" w:fill="FFFFFF"/>
            <w:noWrap/>
            <w:vAlign w:val="center"/>
            <w:hideMark/>
          </w:tcPr>
          <w:p w14:paraId="79C809E7" w14:textId="77777777" w:rsidR="00C47C88" w:rsidRPr="003F3654" w:rsidRDefault="00C47C88" w:rsidP="008C7BD1">
            <w:pPr>
              <w:spacing w:before="0" w:after="0" w:line="240" w:lineRule="auto"/>
              <w:jc w:val="center"/>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1</w:t>
            </w:r>
          </w:p>
        </w:tc>
        <w:tc>
          <w:tcPr>
            <w:tcW w:w="1120" w:type="dxa"/>
            <w:tcBorders>
              <w:top w:val="nil"/>
              <w:left w:val="nil"/>
              <w:bottom w:val="single" w:sz="4" w:space="0" w:color="auto"/>
              <w:right w:val="single" w:sz="4" w:space="0" w:color="auto"/>
            </w:tcBorders>
            <w:shd w:val="clear" w:color="000000" w:fill="FFFFFF"/>
            <w:noWrap/>
            <w:vAlign w:val="center"/>
            <w:hideMark/>
          </w:tcPr>
          <w:p w14:paraId="0A30D8B5" w14:textId="77777777" w:rsidR="00C47C88" w:rsidRPr="003F3654" w:rsidRDefault="00C47C88" w:rsidP="008C7BD1">
            <w:pPr>
              <w:spacing w:before="0" w:after="0" w:line="240" w:lineRule="auto"/>
              <w:jc w:val="center"/>
              <w:rPr>
                <w:rFonts w:ascii="Rockwell" w:eastAsia="Times New Roman" w:hAnsi="Rockwell" w:cs="Calibri"/>
                <w:color w:val="000000"/>
                <w:sz w:val="20"/>
                <w:szCs w:val="20"/>
                <w:lang w:val="en-US" w:eastAsia="en-US"/>
              </w:rPr>
            </w:pPr>
            <w:r w:rsidRPr="003F3654">
              <w:rPr>
                <w:rFonts w:ascii="Rockwell" w:eastAsia="Times New Roman" w:hAnsi="Rockwell" w:cs="Calibri"/>
                <w:color w:val="000000"/>
                <w:sz w:val="20"/>
                <w:szCs w:val="20"/>
                <w:lang w:val="en-US" w:eastAsia="en-US"/>
              </w:rPr>
              <w:t>1</w:t>
            </w:r>
          </w:p>
        </w:tc>
        <w:tc>
          <w:tcPr>
            <w:tcW w:w="133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EF65FEA"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c>
          <w:tcPr>
            <w:tcW w:w="133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CCA446A"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r>
      <w:tr w:rsidR="00C47C88" w:rsidRPr="003F3654" w14:paraId="64751CBB" w14:textId="77777777" w:rsidTr="008C7BD1">
        <w:trPr>
          <w:trHeight w:val="1275"/>
          <w:jc w:val="center"/>
        </w:trPr>
        <w:tc>
          <w:tcPr>
            <w:tcW w:w="2608" w:type="dxa"/>
            <w:tcBorders>
              <w:top w:val="nil"/>
              <w:left w:val="single" w:sz="4" w:space="0" w:color="auto"/>
              <w:bottom w:val="single" w:sz="4" w:space="0" w:color="auto"/>
              <w:right w:val="single" w:sz="4" w:space="0" w:color="auto"/>
            </w:tcBorders>
            <w:shd w:val="clear" w:color="D9E1F2" w:fill="FFFFFF"/>
            <w:hideMark/>
          </w:tcPr>
          <w:p w14:paraId="5FAA43B7" w14:textId="77777777" w:rsidR="00C47C88" w:rsidRPr="003F3654" w:rsidRDefault="00C47C88" w:rsidP="008C7BD1">
            <w:pPr>
              <w:spacing w:before="0" w:after="0" w:line="240" w:lineRule="auto"/>
              <w:rPr>
                <w:rFonts w:ascii="Calibri" w:eastAsia="Times New Roman" w:hAnsi="Calibri" w:cs="Calibri"/>
                <w:color w:val="000000"/>
                <w:sz w:val="20"/>
                <w:szCs w:val="20"/>
                <w:lang w:val="es-MX" w:eastAsia="en-US"/>
              </w:rPr>
            </w:pPr>
            <w:r w:rsidRPr="003F3654">
              <w:rPr>
                <w:rFonts w:ascii="Calibri" w:eastAsia="Times New Roman" w:hAnsi="Calibri" w:cs="Calibri"/>
                <w:color w:val="000000"/>
                <w:sz w:val="20"/>
                <w:szCs w:val="20"/>
                <w:lang w:val="es-MX" w:eastAsia="en-US"/>
              </w:rPr>
              <w:t>Informe de seguimiento a plan de mejora CAF año en curso</w:t>
            </w:r>
          </w:p>
        </w:tc>
        <w:tc>
          <w:tcPr>
            <w:tcW w:w="1952" w:type="dxa"/>
            <w:tcBorders>
              <w:top w:val="nil"/>
              <w:left w:val="single" w:sz="4" w:space="0" w:color="305496"/>
              <w:bottom w:val="single" w:sz="4" w:space="0" w:color="305496"/>
              <w:right w:val="single" w:sz="4" w:space="0" w:color="305496"/>
            </w:tcBorders>
            <w:shd w:val="clear" w:color="auto" w:fill="auto"/>
            <w:vAlign w:val="center"/>
            <w:hideMark/>
          </w:tcPr>
          <w:p w14:paraId="21F4A8B6" w14:textId="77777777" w:rsidR="00C47C88" w:rsidRPr="003F3654" w:rsidRDefault="00C47C88" w:rsidP="008C7BD1">
            <w:pPr>
              <w:spacing w:before="0" w:after="0" w:line="240" w:lineRule="auto"/>
              <w:rPr>
                <w:rFonts w:ascii="Rockwell" w:eastAsia="Times New Roman" w:hAnsi="Rockwell" w:cs="Calibri"/>
                <w:b/>
                <w:bCs/>
                <w:sz w:val="20"/>
                <w:szCs w:val="20"/>
                <w:lang w:val="en-US" w:eastAsia="en-US"/>
              </w:rPr>
            </w:pPr>
            <w:r w:rsidRPr="003F3654">
              <w:rPr>
                <w:rFonts w:ascii="Rockwell" w:eastAsia="Times New Roman" w:hAnsi="Rockwell" w:cs="Calibri"/>
                <w:b/>
                <w:bCs/>
                <w:sz w:val="20"/>
                <w:szCs w:val="20"/>
                <w:lang w:val="en-US" w:eastAsia="en-US"/>
              </w:rPr>
              <w:t>Junio</w:t>
            </w:r>
          </w:p>
        </w:tc>
        <w:tc>
          <w:tcPr>
            <w:tcW w:w="1987" w:type="dxa"/>
            <w:tcBorders>
              <w:top w:val="nil"/>
              <w:left w:val="single" w:sz="4" w:space="0" w:color="auto"/>
              <w:bottom w:val="single" w:sz="4" w:space="0" w:color="auto"/>
              <w:right w:val="single" w:sz="4" w:space="0" w:color="auto"/>
            </w:tcBorders>
            <w:shd w:val="clear" w:color="auto" w:fill="auto"/>
            <w:vAlign w:val="center"/>
            <w:hideMark/>
          </w:tcPr>
          <w:p w14:paraId="41F910CE" w14:textId="77777777" w:rsidR="00C47C88" w:rsidRPr="003F3654" w:rsidRDefault="00C47C88" w:rsidP="008C7BD1">
            <w:pPr>
              <w:spacing w:before="0" w:after="0" w:line="240" w:lineRule="auto"/>
              <w:rPr>
                <w:rFonts w:ascii="Rockwell" w:eastAsia="Times New Roman" w:hAnsi="Rockwell" w:cs="Calibri"/>
                <w:color w:val="000000"/>
                <w:lang w:val="en-US" w:eastAsia="en-US"/>
              </w:rPr>
            </w:pPr>
            <w:r w:rsidRPr="003F3654">
              <w:rPr>
                <w:rFonts w:ascii="Rockwell" w:eastAsia="Times New Roman" w:hAnsi="Rockwell" w:cs="Calibri"/>
                <w:color w:val="000000"/>
                <w:lang w:val="en-US" w:eastAsia="en-US"/>
              </w:rPr>
              <w:t> </w:t>
            </w:r>
          </w:p>
        </w:tc>
        <w:tc>
          <w:tcPr>
            <w:tcW w:w="1120" w:type="dxa"/>
            <w:tcBorders>
              <w:top w:val="nil"/>
              <w:left w:val="nil"/>
              <w:bottom w:val="single" w:sz="4" w:space="0" w:color="auto"/>
              <w:right w:val="single" w:sz="4" w:space="0" w:color="auto"/>
            </w:tcBorders>
            <w:shd w:val="clear" w:color="D9E1F2" w:fill="FFFFFF"/>
            <w:noWrap/>
            <w:vAlign w:val="center"/>
            <w:hideMark/>
          </w:tcPr>
          <w:p w14:paraId="0B067BA4" w14:textId="77777777" w:rsidR="00C47C88" w:rsidRPr="003F3654" w:rsidRDefault="00C47C88" w:rsidP="008C7BD1">
            <w:pPr>
              <w:spacing w:before="0" w:after="0" w:line="240" w:lineRule="auto"/>
              <w:jc w:val="center"/>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1</w:t>
            </w:r>
          </w:p>
        </w:tc>
        <w:tc>
          <w:tcPr>
            <w:tcW w:w="1120" w:type="dxa"/>
            <w:tcBorders>
              <w:top w:val="nil"/>
              <w:left w:val="nil"/>
              <w:bottom w:val="single" w:sz="4" w:space="0" w:color="auto"/>
              <w:right w:val="single" w:sz="4" w:space="0" w:color="auto"/>
            </w:tcBorders>
            <w:shd w:val="clear" w:color="000000" w:fill="FFFFFF"/>
            <w:noWrap/>
            <w:vAlign w:val="center"/>
            <w:hideMark/>
          </w:tcPr>
          <w:p w14:paraId="12C1FD06" w14:textId="77777777" w:rsidR="00C47C88" w:rsidRPr="003F3654" w:rsidRDefault="00C47C88" w:rsidP="008C7BD1">
            <w:pPr>
              <w:spacing w:before="0" w:after="0" w:line="240" w:lineRule="auto"/>
              <w:jc w:val="center"/>
              <w:rPr>
                <w:rFonts w:ascii="Rockwell" w:eastAsia="Times New Roman" w:hAnsi="Rockwell" w:cs="Calibri"/>
                <w:color w:val="000000"/>
                <w:sz w:val="20"/>
                <w:szCs w:val="20"/>
                <w:lang w:val="en-US" w:eastAsia="en-US"/>
              </w:rPr>
            </w:pPr>
            <w:r w:rsidRPr="003F3654">
              <w:rPr>
                <w:rFonts w:ascii="Rockwell" w:eastAsia="Times New Roman" w:hAnsi="Rockwell" w:cs="Calibri"/>
                <w:color w:val="000000"/>
                <w:sz w:val="20"/>
                <w:szCs w:val="20"/>
                <w:lang w:val="en-US" w:eastAsia="en-US"/>
              </w:rPr>
              <w:t>1</w:t>
            </w:r>
          </w:p>
        </w:tc>
        <w:tc>
          <w:tcPr>
            <w:tcW w:w="133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7149CBB"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c>
          <w:tcPr>
            <w:tcW w:w="133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CCD8BB3"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r>
      <w:tr w:rsidR="00C47C88" w:rsidRPr="003F3654" w14:paraId="2A059ACA" w14:textId="77777777" w:rsidTr="008C7BD1">
        <w:trPr>
          <w:trHeight w:val="1275"/>
          <w:jc w:val="center"/>
        </w:trPr>
        <w:tc>
          <w:tcPr>
            <w:tcW w:w="2608" w:type="dxa"/>
            <w:tcBorders>
              <w:top w:val="nil"/>
              <w:left w:val="single" w:sz="4" w:space="0" w:color="auto"/>
              <w:bottom w:val="single" w:sz="4" w:space="0" w:color="auto"/>
              <w:right w:val="single" w:sz="4" w:space="0" w:color="auto"/>
            </w:tcBorders>
            <w:shd w:val="clear" w:color="D9E1F2" w:fill="FFFFFF"/>
            <w:hideMark/>
          </w:tcPr>
          <w:p w14:paraId="7BDC0F71" w14:textId="77777777" w:rsidR="00C47C88" w:rsidRPr="003F3654" w:rsidRDefault="00C47C88" w:rsidP="008C7BD1">
            <w:pPr>
              <w:spacing w:before="0" w:after="0" w:line="240" w:lineRule="auto"/>
              <w:rPr>
                <w:rFonts w:ascii="Calibri" w:eastAsia="Times New Roman" w:hAnsi="Calibri" w:cs="Calibri"/>
                <w:color w:val="000000"/>
                <w:sz w:val="20"/>
                <w:szCs w:val="20"/>
                <w:lang w:val="es-MX" w:eastAsia="en-US"/>
              </w:rPr>
            </w:pPr>
            <w:r w:rsidRPr="003F3654">
              <w:rPr>
                <w:rFonts w:ascii="Calibri" w:eastAsia="Times New Roman" w:hAnsi="Calibri" w:cs="Calibri"/>
                <w:color w:val="000000"/>
                <w:sz w:val="20"/>
                <w:szCs w:val="20"/>
                <w:lang w:val="es-MX" w:eastAsia="en-US"/>
              </w:rPr>
              <w:t>Ejecución de las sesiones del comité de calidad del CEAS</w:t>
            </w:r>
          </w:p>
        </w:tc>
        <w:tc>
          <w:tcPr>
            <w:tcW w:w="1952" w:type="dxa"/>
            <w:tcBorders>
              <w:top w:val="nil"/>
              <w:left w:val="single" w:sz="4" w:space="0" w:color="305496"/>
              <w:bottom w:val="single" w:sz="4" w:space="0" w:color="305496"/>
              <w:right w:val="single" w:sz="4" w:space="0" w:color="305496"/>
            </w:tcBorders>
            <w:shd w:val="clear" w:color="auto" w:fill="auto"/>
            <w:vAlign w:val="center"/>
            <w:hideMark/>
          </w:tcPr>
          <w:p w14:paraId="44495644" w14:textId="77777777" w:rsidR="00C47C88" w:rsidRPr="003F3654" w:rsidRDefault="00C47C88" w:rsidP="008C7BD1">
            <w:pPr>
              <w:spacing w:before="0" w:after="0" w:line="240" w:lineRule="auto"/>
              <w:rPr>
                <w:rFonts w:ascii="Rockwell" w:eastAsia="Times New Roman" w:hAnsi="Rockwell" w:cs="Calibri"/>
                <w:b/>
                <w:bCs/>
                <w:sz w:val="20"/>
                <w:szCs w:val="20"/>
                <w:lang w:val="en-US" w:eastAsia="en-US"/>
              </w:rPr>
            </w:pPr>
            <w:r w:rsidRPr="003F3654">
              <w:rPr>
                <w:rFonts w:ascii="Rockwell" w:eastAsia="Times New Roman" w:hAnsi="Rockwell" w:cs="Calibri"/>
                <w:b/>
                <w:bCs/>
                <w:sz w:val="20"/>
                <w:szCs w:val="20"/>
                <w:lang w:val="en-US" w:eastAsia="en-US"/>
              </w:rPr>
              <w:t>Junio</w:t>
            </w:r>
          </w:p>
        </w:tc>
        <w:tc>
          <w:tcPr>
            <w:tcW w:w="1987" w:type="dxa"/>
            <w:tcBorders>
              <w:top w:val="nil"/>
              <w:left w:val="single" w:sz="4" w:space="0" w:color="auto"/>
              <w:bottom w:val="single" w:sz="4" w:space="0" w:color="auto"/>
              <w:right w:val="single" w:sz="4" w:space="0" w:color="auto"/>
            </w:tcBorders>
            <w:shd w:val="clear" w:color="auto" w:fill="auto"/>
            <w:vAlign w:val="center"/>
            <w:hideMark/>
          </w:tcPr>
          <w:p w14:paraId="4C7F3E0D" w14:textId="77777777" w:rsidR="00C47C88" w:rsidRPr="003F3654" w:rsidRDefault="00C47C88" w:rsidP="008C7BD1">
            <w:pPr>
              <w:spacing w:before="0" w:after="0" w:line="240" w:lineRule="auto"/>
              <w:rPr>
                <w:rFonts w:ascii="Rockwell" w:eastAsia="Times New Roman" w:hAnsi="Rockwell" w:cs="Calibri"/>
                <w:color w:val="000000"/>
                <w:lang w:val="en-US" w:eastAsia="en-US"/>
              </w:rPr>
            </w:pPr>
            <w:r w:rsidRPr="003F3654">
              <w:rPr>
                <w:rFonts w:ascii="Rockwell" w:eastAsia="Times New Roman" w:hAnsi="Rockwell" w:cs="Calibri"/>
                <w:color w:val="000000"/>
                <w:lang w:val="en-US" w:eastAsia="en-US"/>
              </w:rPr>
              <w:t> </w:t>
            </w:r>
          </w:p>
        </w:tc>
        <w:tc>
          <w:tcPr>
            <w:tcW w:w="1120" w:type="dxa"/>
            <w:tcBorders>
              <w:top w:val="nil"/>
              <w:left w:val="nil"/>
              <w:bottom w:val="single" w:sz="4" w:space="0" w:color="auto"/>
              <w:right w:val="single" w:sz="4" w:space="0" w:color="auto"/>
            </w:tcBorders>
            <w:shd w:val="clear" w:color="D9E1F2" w:fill="FFFFFF"/>
            <w:noWrap/>
            <w:vAlign w:val="center"/>
            <w:hideMark/>
          </w:tcPr>
          <w:p w14:paraId="487C6046" w14:textId="77777777" w:rsidR="00C47C88" w:rsidRPr="003F3654" w:rsidRDefault="00C47C88" w:rsidP="008C7BD1">
            <w:pPr>
              <w:spacing w:before="0" w:after="0" w:line="240" w:lineRule="auto"/>
              <w:jc w:val="center"/>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1</w:t>
            </w:r>
          </w:p>
        </w:tc>
        <w:tc>
          <w:tcPr>
            <w:tcW w:w="1120" w:type="dxa"/>
            <w:tcBorders>
              <w:top w:val="nil"/>
              <w:left w:val="nil"/>
              <w:bottom w:val="single" w:sz="4" w:space="0" w:color="auto"/>
              <w:right w:val="single" w:sz="4" w:space="0" w:color="auto"/>
            </w:tcBorders>
            <w:shd w:val="clear" w:color="000000" w:fill="FFFFFF"/>
            <w:noWrap/>
            <w:vAlign w:val="center"/>
            <w:hideMark/>
          </w:tcPr>
          <w:p w14:paraId="66863851" w14:textId="77777777" w:rsidR="00C47C88" w:rsidRPr="003F3654" w:rsidRDefault="00C47C88" w:rsidP="008C7BD1">
            <w:pPr>
              <w:spacing w:before="0" w:after="0" w:line="240" w:lineRule="auto"/>
              <w:jc w:val="center"/>
              <w:rPr>
                <w:rFonts w:ascii="Rockwell" w:eastAsia="Times New Roman" w:hAnsi="Rockwell" w:cs="Calibri"/>
                <w:color w:val="000000"/>
                <w:sz w:val="20"/>
                <w:szCs w:val="20"/>
                <w:lang w:val="en-US" w:eastAsia="en-US"/>
              </w:rPr>
            </w:pPr>
            <w:r w:rsidRPr="003F3654">
              <w:rPr>
                <w:rFonts w:ascii="Rockwell" w:eastAsia="Times New Roman" w:hAnsi="Rockwell" w:cs="Calibri"/>
                <w:color w:val="000000"/>
                <w:sz w:val="20"/>
                <w:szCs w:val="20"/>
                <w:lang w:val="en-US" w:eastAsia="en-US"/>
              </w:rPr>
              <w:t>1</w:t>
            </w:r>
          </w:p>
        </w:tc>
        <w:tc>
          <w:tcPr>
            <w:tcW w:w="133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62B61ED"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c>
          <w:tcPr>
            <w:tcW w:w="133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958AD86"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r>
      <w:tr w:rsidR="00C47C88" w:rsidRPr="003F3654" w14:paraId="51E4FBA8" w14:textId="77777777" w:rsidTr="008C7BD1">
        <w:trPr>
          <w:trHeight w:val="1275"/>
          <w:jc w:val="center"/>
        </w:trPr>
        <w:tc>
          <w:tcPr>
            <w:tcW w:w="2608" w:type="dxa"/>
            <w:tcBorders>
              <w:top w:val="nil"/>
              <w:left w:val="single" w:sz="4" w:space="0" w:color="auto"/>
              <w:bottom w:val="single" w:sz="4" w:space="0" w:color="auto"/>
              <w:right w:val="single" w:sz="4" w:space="0" w:color="auto"/>
            </w:tcBorders>
            <w:shd w:val="clear" w:color="D9E1F2" w:fill="FFFFFF"/>
            <w:hideMark/>
          </w:tcPr>
          <w:p w14:paraId="340FF832" w14:textId="77777777" w:rsidR="00C47C88" w:rsidRPr="003F3654" w:rsidRDefault="00C47C88" w:rsidP="008C7BD1">
            <w:pPr>
              <w:spacing w:before="0" w:after="0" w:line="240" w:lineRule="auto"/>
              <w:rPr>
                <w:rFonts w:ascii="Calibri" w:eastAsia="Times New Roman" w:hAnsi="Calibri" w:cs="Calibri"/>
                <w:color w:val="000000"/>
                <w:sz w:val="20"/>
                <w:szCs w:val="20"/>
                <w:lang w:val="es-MX" w:eastAsia="en-US"/>
              </w:rPr>
            </w:pPr>
            <w:r w:rsidRPr="003F3654">
              <w:rPr>
                <w:rFonts w:ascii="Calibri" w:eastAsia="Times New Roman" w:hAnsi="Calibri" w:cs="Calibri"/>
                <w:color w:val="000000"/>
                <w:sz w:val="20"/>
                <w:szCs w:val="20"/>
                <w:lang w:val="es-MX" w:eastAsia="en-US"/>
              </w:rPr>
              <w:t>Elaboración de la memoria institucional 2025</w:t>
            </w:r>
          </w:p>
        </w:tc>
        <w:tc>
          <w:tcPr>
            <w:tcW w:w="1952" w:type="dxa"/>
            <w:tcBorders>
              <w:top w:val="nil"/>
              <w:left w:val="single" w:sz="4" w:space="0" w:color="305496"/>
              <w:bottom w:val="single" w:sz="4" w:space="0" w:color="305496"/>
              <w:right w:val="single" w:sz="4" w:space="0" w:color="305496"/>
            </w:tcBorders>
            <w:shd w:val="clear" w:color="auto" w:fill="auto"/>
            <w:vAlign w:val="center"/>
            <w:hideMark/>
          </w:tcPr>
          <w:p w14:paraId="63B17492" w14:textId="77777777" w:rsidR="00C47C88" w:rsidRPr="003F3654" w:rsidRDefault="00C47C88" w:rsidP="008C7BD1">
            <w:pPr>
              <w:spacing w:before="0" w:after="0" w:line="240" w:lineRule="auto"/>
              <w:rPr>
                <w:rFonts w:ascii="Rockwell" w:eastAsia="Times New Roman" w:hAnsi="Rockwell" w:cs="Calibri"/>
                <w:b/>
                <w:bCs/>
                <w:sz w:val="20"/>
                <w:szCs w:val="20"/>
                <w:lang w:val="en-US" w:eastAsia="en-US"/>
              </w:rPr>
            </w:pPr>
            <w:r w:rsidRPr="003F3654">
              <w:rPr>
                <w:rFonts w:ascii="Rockwell" w:eastAsia="Times New Roman" w:hAnsi="Rockwell" w:cs="Calibri"/>
                <w:b/>
                <w:bCs/>
                <w:sz w:val="20"/>
                <w:szCs w:val="20"/>
                <w:lang w:val="en-US" w:eastAsia="en-US"/>
              </w:rPr>
              <w:t>Junio</w:t>
            </w:r>
          </w:p>
        </w:tc>
        <w:tc>
          <w:tcPr>
            <w:tcW w:w="1987" w:type="dxa"/>
            <w:tcBorders>
              <w:top w:val="nil"/>
              <w:left w:val="single" w:sz="4" w:space="0" w:color="auto"/>
              <w:bottom w:val="single" w:sz="4" w:space="0" w:color="auto"/>
              <w:right w:val="single" w:sz="4" w:space="0" w:color="auto"/>
            </w:tcBorders>
            <w:shd w:val="clear" w:color="auto" w:fill="auto"/>
            <w:vAlign w:val="center"/>
            <w:hideMark/>
          </w:tcPr>
          <w:p w14:paraId="29D20026" w14:textId="77777777" w:rsidR="00C47C88" w:rsidRPr="003F3654" w:rsidRDefault="00C47C88" w:rsidP="008C7BD1">
            <w:pPr>
              <w:spacing w:before="0" w:after="0" w:line="240" w:lineRule="auto"/>
              <w:rPr>
                <w:rFonts w:ascii="Rockwell" w:eastAsia="Times New Roman" w:hAnsi="Rockwell" w:cs="Calibri"/>
                <w:color w:val="000000"/>
                <w:lang w:val="en-US" w:eastAsia="en-US"/>
              </w:rPr>
            </w:pPr>
            <w:r w:rsidRPr="003F3654">
              <w:rPr>
                <w:rFonts w:ascii="Rockwell" w:eastAsia="Times New Roman" w:hAnsi="Rockwell" w:cs="Calibri"/>
                <w:color w:val="000000"/>
                <w:lang w:val="en-US" w:eastAsia="en-US"/>
              </w:rPr>
              <w:t> </w:t>
            </w:r>
          </w:p>
        </w:tc>
        <w:tc>
          <w:tcPr>
            <w:tcW w:w="1120" w:type="dxa"/>
            <w:tcBorders>
              <w:top w:val="nil"/>
              <w:left w:val="nil"/>
              <w:bottom w:val="single" w:sz="4" w:space="0" w:color="auto"/>
              <w:right w:val="single" w:sz="4" w:space="0" w:color="auto"/>
            </w:tcBorders>
            <w:shd w:val="clear" w:color="D9E1F2" w:fill="FFFFFF"/>
            <w:noWrap/>
            <w:vAlign w:val="center"/>
            <w:hideMark/>
          </w:tcPr>
          <w:p w14:paraId="785C75FC" w14:textId="77777777" w:rsidR="00C47C88" w:rsidRPr="003F3654" w:rsidRDefault="00C47C88" w:rsidP="008C7BD1">
            <w:pPr>
              <w:spacing w:before="0" w:after="0" w:line="240" w:lineRule="auto"/>
              <w:jc w:val="center"/>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1</w:t>
            </w:r>
          </w:p>
        </w:tc>
        <w:tc>
          <w:tcPr>
            <w:tcW w:w="1120" w:type="dxa"/>
            <w:tcBorders>
              <w:top w:val="nil"/>
              <w:left w:val="nil"/>
              <w:bottom w:val="single" w:sz="4" w:space="0" w:color="auto"/>
              <w:right w:val="single" w:sz="4" w:space="0" w:color="auto"/>
            </w:tcBorders>
            <w:shd w:val="clear" w:color="000000" w:fill="FFFFFF"/>
            <w:noWrap/>
            <w:vAlign w:val="center"/>
            <w:hideMark/>
          </w:tcPr>
          <w:p w14:paraId="0E274FFE" w14:textId="77777777" w:rsidR="00C47C88" w:rsidRPr="003F3654" w:rsidRDefault="00C47C88" w:rsidP="008C7BD1">
            <w:pPr>
              <w:spacing w:before="0" w:after="0" w:line="240" w:lineRule="auto"/>
              <w:jc w:val="center"/>
              <w:rPr>
                <w:rFonts w:ascii="Rockwell" w:eastAsia="Times New Roman" w:hAnsi="Rockwell" w:cs="Calibri"/>
                <w:color w:val="000000"/>
                <w:sz w:val="20"/>
                <w:szCs w:val="20"/>
                <w:lang w:val="en-US" w:eastAsia="en-US"/>
              </w:rPr>
            </w:pPr>
            <w:r w:rsidRPr="003F3654">
              <w:rPr>
                <w:rFonts w:ascii="Rockwell" w:eastAsia="Times New Roman" w:hAnsi="Rockwell" w:cs="Calibri"/>
                <w:color w:val="000000"/>
                <w:sz w:val="20"/>
                <w:szCs w:val="20"/>
                <w:lang w:val="en-US" w:eastAsia="en-US"/>
              </w:rPr>
              <w:t>1</w:t>
            </w:r>
          </w:p>
        </w:tc>
        <w:tc>
          <w:tcPr>
            <w:tcW w:w="133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534781A"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c>
          <w:tcPr>
            <w:tcW w:w="133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8F03319"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r>
      <w:tr w:rsidR="00C47C88" w:rsidRPr="003F3654" w14:paraId="5F7C81B2" w14:textId="77777777" w:rsidTr="008C7BD1">
        <w:trPr>
          <w:trHeight w:val="1785"/>
          <w:jc w:val="center"/>
        </w:trPr>
        <w:tc>
          <w:tcPr>
            <w:tcW w:w="2608" w:type="dxa"/>
            <w:tcBorders>
              <w:top w:val="nil"/>
              <w:left w:val="single" w:sz="4" w:space="0" w:color="auto"/>
              <w:bottom w:val="single" w:sz="4" w:space="0" w:color="auto"/>
              <w:right w:val="single" w:sz="4" w:space="0" w:color="auto"/>
            </w:tcBorders>
            <w:shd w:val="clear" w:color="D9E1F2" w:fill="FFFFFF"/>
            <w:hideMark/>
          </w:tcPr>
          <w:p w14:paraId="58973100" w14:textId="77777777" w:rsidR="00C47C88" w:rsidRPr="003F3654" w:rsidRDefault="00C47C88" w:rsidP="008C7BD1">
            <w:pPr>
              <w:spacing w:before="0" w:after="0" w:line="240" w:lineRule="auto"/>
              <w:rPr>
                <w:rFonts w:ascii="Calibri" w:eastAsia="Times New Roman" w:hAnsi="Calibri" w:cs="Calibri"/>
                <w:color w:val="000000"/>
                <w:sz w:val="20"/>
                <w:szCs w:val="20"/>
                <w:lang w:val="es-MX" w:eastAsia="en-US"/>
              </w:rPr>
            </w:pPr>
            <w:r w:rsidRPr="003F3654">
              <w:rPr>
                <w:rFonts w:ascii="Calibri" w:eastAsia="Times New Roman" w:hAnsi="Calibri" w:cs="Calibri"/>
                <w:color w:val="000000"/>
                <w:sz w:val="20"/>
                <w:szCs w:val="20"/>
                <w:lang w:val="es-MX" w:eastAsia="en-US"/>
              </w:rPr>
              <w:t>Cumplimiento del análisis y rediseño de estructura organizativa, coordinado por el MAP y Desarrollo Institucional SNS (solo aplica a quienes no tienen estructura aprobada)</w:t>
            </w:r>
          </w:p>
        </w:tc>
        <w:tc>
          <w:tcPr>
            <w:tcW w:w="1952" w:type="dxa"/>
            <w:tcBorders>
              <w:top w:val="nil"/>
              <w:left w:val="single" w:sz="4" w:space="0" w:color="305496"/>
              <w:bottom w:val="single" w:sz="4" w:space="0" w:color="305496"/>
              <w:right w:val="single" w:sz="4" w:space="0" w:color="305496"/>
            </w:tcBorders>
            <w:shd w:val="clear" w:color="auto" w:fill="auto"/>
            <w:vAlign w:val="center"/>
            <w:hideMark/>
          </w:tcPr>
          <w:p w14:paraId="3B3FA617" w14:textId="77777777" w:rsidR="00C47C88" w:rsidRPr="003F3654" w:rsidRDefault="00C47C88" w:rsidP="008C7BD1">
            <w:pPr>
              <w:spacing w:before="0" w:after="0" w:line="240" w:lineRule="auto"/>
              <w:rPr>
                <w:rFonts w:ascii="Rockwell" w:eastAsia="Times New Roman" w:hAnsi="Rockwell" w:cs="Calibri"/>
                <w:b/>
                <w:bCs/>
                <w:sz w:val="20"/>
                <w:szCs w:val="20"/>
                <w:lang w:val="en-US" w:eastAsia="en-US"/>
              </w:rPr>
            </w:pPr>
            <w:r w:rsidRPr="003F3654">
              <w:rPr>
                <w:rFonts w:ascii="Rockwell" w:eastAsia="Times New Roman" w:hAnsi="Rockwell" w:cs="Calibri"/>
                <w:b/>
                <w:bCs/>
                <w:sz w:val="20"/>
                <w:szCs w:val="20"/>
                <w:lang w:val="en-US" w:eastAsia="en-US"/>
              </w:rPr>
              <w:t>Junio</w:t>
            </w:r>
          </w:p>
        </w:tc>
        <w:tc>
          <w:tcPr>
            <w:tcW w:w="1987" w:type="dxa"/>
            <w:tcBorders>
              <w:top w:val="nil"/>
              <w:left w:val="single" w:sz="4" w:space="0" w:color="auto"/>
              <w:bottom w:val="single" w:sz="4" w:space="0" w:color="auto"/>
              <w:right w:val="single" w:sz="4" w:space="0" w:color="auto"/>
            </w:tcBorders>
            <w:shd w:val="clear" w:color="auto" w:fill="auto"/>
            <w:vAlign w:val="center"/>
            <w:hideMark/>
          </w:tcPr>
          <w:p w14:paraId="13D39913" w14:textId="77777777" w:rsidR="00C47C88" w:rsidRPr="003F3654" w:rsidRDefault="00C47C88" w:rsidP="008C7BD1">
            <w:pPr>
              <w:spacing w:before="0" w:after="0" w:line="240" w:lineRule="auto"/>
              <w:rPr>
                <w:rFonts w:ascii="Rockwell" w:eastAsia="Times New Roman" w:hAnsi="Rockwell" w:cs="Calibri"/>
                <w:color w:val="000000"/>
                <w:lang w:val="en-US" w:eastAsia="en-US"/>
              </w:rPr>
            </w:pPr>
            <w:r w:rsidRPr="003F3654">
              <w:rPr>
                <w:rFonts w:ascii="Rockwell" w:eastAsia="Times New Roman" w:hAnsi="Rockwell" w:cs="Calibri"/>
                <w:color w:val="000000"/>
                <w:lang w:val="en-US" w:eastAsia="en-US"/>
              </w:rPr>
              <w:t> </w:t>
            </w:r>
          </w:p>
        </w:tc>
        <w:tc>
          <w:tcPr>
            <w:tcW w:w="1120" w:type="dxa"/>
            <w:tcBorders>
              <w:top w:val="nil"/>
              <w:left w:val="nil"/>
              <w:bottom w:val="single" w:sz="4" w:space="0" w:color="auto"/>
              <w:right w:val="single" w:sz="4" w:space="0" w:color="auto"/>
            </w:tcBorders>
            <w:shd w:val="clear" w:color="D9E1F2" w:fill="FFFFFF"/>
            <w:noWrap/>
            <w:vAlign w:val="center"/>
            <w:hideMark/>
          </w:tcPr>
          <w:p w14:paraId="37A423C7" w14:textId="77777777" w:rsidR="00C47C88" w:rsidRPr="003F3654" w:rsidRDefault="00C47C88" w:rsidP="008C7BD1">
            <w:pPr>
              <w:spacing w:before="0" w:after="0" w:line="240" w:lineRule="auto"/>
              <w:jc w:val="center"/>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1</w:t>
            </w:r>
          </w:p>
        </w:tc>
        <w:tc>
          <w:tcPr>
            <w:tcW w:w="1120" w:type="dxa"/>
            <w:tcBorders>
              <w:top w:val="nil"/>
              <w:left w:val="nil"/>
              <w:bottom w:val="single" w:sz="4" w:space="0" w:color="auto"/>
              <w:right w:val="single" w:sz="4" w:space="0" w:color="auto"/>
            </w:tcBorders>
            <w:shd w:val="clear" w:color="000000" w:fill="FFFFFF"/>
            <w:noWrap/>
            <w:vAlign w:val="center"/>
            <w:hideMark/>
          </w:tcPr>
          <w:p w14:paraId="2EFD53C6" w14:textId="77777777" w:rsidR="00C47C88" w:rsidRPr="003F3654" w:rsidRDefault="00C47C88" w:rsidP="008C7BD1">
            <w:pPr>
              <w:spacing w:before="0" w:after="0" w:line="240" w:lineRule="auto"/>
              <w:jc w:val="center"/>
              <w:rPr>
                <w:rFonts w:ascii="Rockwell" w:eastAsia="Times New Roman" w:hAnsi="Rockwell" w:cs="Calibri"/>
                <w:color w:val="000000"/>
                <w:sz w:val="20"/>
                <w:szCs w:val="20"/>
                <w:lang w:val="en-US" w:eastAsia="en-US"/>
              </w:rPr>
            </w:pPr>
            <w:r w:rsidRPr="003F3654">
              <w:rPr>
                <w:rFonts w:ascii="Rockwell" w:eastAsia="Times New Roman" w:hAnsi="Rockwell" w:cs="Calibri"/>
                <w:color w:val="000000"/>
                <w:sz w:val="20"/>
                <w:szCs w:val="20"/>
                <w:lang w:val="en-US" w:eastAsia="en-US"/>
              </w:rPr>
              <w:t>1</w:t>
            </w:r>
          </w:p>
        </w:tc>
        <w:tc>
          <w:tcPr>
            <w:tcW w:w="133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7839B89"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c>
          <w:tcPr>
            <w:tcW w:w="133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EF2B0FC"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r>
      <w:tr w:rsidR="00C47C88" w:rsidRPr="003F3654" w14:paraId="5E7A2F39" w14:textId="77777777" w:rsidTr="008C7BD1">
        <w:trPr>
          <w:trHeight w:val="3060"/>
          <w:jc w:val="center"/>
        </w:trPr>
        <w:tc>
          <w:tcPr>
            <w:tcW w:w="2608" w:type="dxa"/>
            <w:tcBorders>
              <w:top w:val="nil"/>
              <w:left w:val="single" w:sz="4" w:space="0" w:color="auto"/>
              <w:bottom w:val="single" w:sz="4" w:space="0" w:color="auto"/>
              <w:right w:val="single" w:sz="4" w:space="0" w:color="auto"/>
            </w:tcBorders>
            <w:shd w:val="clear" w:color="000000" w:fill="FFFFFF"/>
            <w:hideMark/>
          </w:tcPr>
          <w:p w14:paraId="468874D0" w14:textId="77777777" w:rsidR="00C47C88" w:rsidRPr="003F3654" w:rsidRDefault="00C47C88" w:rsidP="008C7BD1">
            <w:pPr>
              <w:spacing w:before="0" w:after="0" w:line="240" w:lineRule="auto"/>
              <w:rPr>
                <w:rFonts w:ascii="Calibri" w:eastAsia="Times New Roman" w:hAnsi="Calibri" w:cs="Calibri"/>
                <w:color w:val="000000"/>
                <w:sz w:val="20"/>
                <w:szCs w:val="20"/>
                <w:lang w:val="es-MX" w:eastAsia="en-US"/>
              </w:rPr>
            </w:pPr>
            <w:r w:rsidRPr="003F3654">
              <w:rPr>
                <w:rFonts w:ascii="Calibri" w:eastAsia="Times New Roman" w:hAnsi="Calibri" w:cs="Calibri"/>
                <w:color w:val="000000"/>
                <w:sz w:val="20"/>
                <w:szCs w:val="20"/>
                <w:lang w:val="es-MX" w:eastAsia="en-US"/>
              </w:rPr>
              <w:t>Identificación de buenas prácticas en función del Programa de Innovación para los EESS.</w:t>
            </w:r>
          </w:p>
        </w:tc>
        <w:tc>
          <w:tcPr>
            <w:tcW w:w="1952" w:type="dxa"/>
            <w:tcBorders>
              <w:top w:val="nil"/>
              <w:left w:val="single" w:sz="4" w:space="0" w:color="305496"/>
              <w:bottom w:val="single" w:sz="4" w:space="0" w:color="305496"/>
              <w:right w:val="single" w:sz="4" w:space="0" w:color="305496"/>
            </w:tcBorders>
            <w:shd w:val="clear" w:color="auto" w:fill="auto"/>
            <w:vAlign w:val="center"/>
            <w:hideMark/>
          </w:tcPr>
          <w:p w14:paraId="7BF61FA8" w14:textId="77777777" w:rsidR="00C47C88" w:rsidRPr="003F3654" w:rsidRDefault="00C47C88" w:rsidP="008C7BD1">
            <w:pPr>
              <w:spacing w:before="0" w:after="0" w:line="240" w:lineRule="auto"/>
              <w:rPr>
                <w:rFonts w:ascii="Rockwell" w:eastAsia="Times New Roman" w:hAnsi="Rockwell" w:cs="Calibri"/>
                <w:b/>
                <w:bCs/>
                <w:sz w:val="20"/>
                <w:szCs w:val="20"/>
                <w:lang w:val="en-US" w:eastAsia="en-US"/>
              </w:rPr>
            </w:pPr>
            <w:r w:rsidRPr="003F3654">
              <w:rPr>
                <w:rFonts w:ascii="Rockwell" w:eastAsia="Times New Roman" w:hAnsi="Rockwell" w:cs="Calibri"/>
                <w:b/>
                <w:bCs/>
                <w:sz w:val="20"/>
                <w:szCs w:val="20"/>
                <w:lang w:val="en-US" w:eastAsia="en-US"/>
              </w:rPr>
              <w:t>Abril</w:t>
            </w:r>
          </w:p>
        </w:tc>
        <w:tc>
          <w:tcPr>
            <w:tcW w:w="1987"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2C2976E7" w14:textId="77777777" w:rsidR="00C47C88" w:rsidRPr="003F3654" w:rsidRDefault="00C47C88" w:rsidP="008C7BD1">
            <w:pPr>
              <w:spacing w:before="0" w:after="0" w:line="240" w:lineRule="auto"/>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Reprogramada</w:t>
            </w:r>
          </w:p>
        </w:tc>
        <w:tc>
          <w:tcPr>
            <w:tcW w:w="1120" w:type="dxa"/>
            <w:tcBorders>
              <w:top w:val="nil"/>
              <w:left w:val="nil"/>
              <w:bottom w:val="single" w:sz="4" w:space="0" w:color="auto"/>
              <w:right w:val="single" w:sz="4" w:space="0" w:color="auto"/>
            </w:tcBorders>
            <w:shd w:val="clear" w:color="D9E1F2" w:fill="FFFFFF"/>
            <w:noWrap/>
            <w:vAlign w:val="center"/>
            <w:hideMark/>
          </w:tcPr>
          <w:p w14:paraId="4DC353F5" w14:textId="77777777" w:rsidR="00C47C88" w:rsidRPr="003F3654" w:rsidRDefault="00C47C88" w:rsidP="008C7BD1">
            <w:pPr>
              <w:spacing w:before="0" w:after="0" w:line="240" w:lineRule="auto"/>
              <w:jc w:val="center"/>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 </w:t>
            </w:r>
          </w:p>
        </w:tc>
        <w:tc>
          <w:tcPr>
            <w:tcW w:w="1120" w:type="dxa"/>
            <w:tcBorders>
              <w:top w:val="nil"/>
              <w:left w:val="nil"/>
              <w:bottom w:val="single" w:sz="4" w:space="0" w:color="auto"/>
              <w:right w:val="single" w:sz="4" w:space="0" w:color="auto"/>
            </w:tcBorders>
            <w:shd w:val="clear" w:color="000000" w:fill="FFFFFF"/>
            <w:noWrap/>
            <w:vAlign w:val="center"/>
            <w:hideMark/>
          </w:tcPr>
          <w:p w14:paraId="5978C840" w14:textId="77777777" w:rsidR="00C47C88" w:rsidRPr="003F3654" w:rsidRDefault="00C47C88" w:rsidP="008C7BD1">
            <w:pPr>
              <w:spacing w:before="0" w:after="0" w:line="240" w:lineRule="auto"/>
              <w:jc w:val="center"/>
              <w:rPr>
                <w:rFonts w:ascii="Rockwell" w:eastAsia="Times New Roman" w:hAnsi="Rockwell" w:cs="Calibri"/>
                <w:color w:val="000000"/>
                <w:sz w:val="20"/>
                <w:szCs w:val="20"/>
                <w:lang w:val="en-US" w:eastAsia="en-US"/>
              </w:rPr>
            </w:pPr>
            <w:r w:rsidRPr="003F3654">
              <w:rPr>
                <w:rFonts w:ascii="Rockwell" w:eastAsia="Times New Roman" w:hAnsi="Rockwell" w:cs="Calibri"/>
                <w:color w:val="000000"/>
                <w:sz w:val="20"/>
                <w:szCs w:val="20"/>
                <w:lang w:val="en-US" w:eastAsia="en-US"/>
              </w:rPr>
              <w:t> </w:t>
            </w:r>
          </w:p>
        </w:tc>
        <w:tc>
          <w:tcPr>
            <w:tcW w:w="13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A72ED2"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 </w:t>
            </w:r>
          </w:p>
        </w:tc>
        <w:tc>
          <w:tcPr>
            <w:tcW w:w="13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BBF385"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 </w:t>
            </w:r>
          </w:p>
        </w:tc>
      </w:tr>
      <w:tr w:rsidR="00C47C88" w:rsidRPr="003F3654" w14:paraId="78E5AAB6" w14:textId="77777777" w:rsidTr="008C7BD1">
        <w:trPr>
          <w:trHeight w:val="1275"/>
          <w:jc w:val="center"/>
        </w:trPr>
        <w:tc>
          <w:tcPr>
            <w:tcW w:w="2608" w:type="dxa"/>
            <w:tcBorders>
              <w:top w:val="nil"/>
              <w:left w:val="single" w:sz="4" w:space="0" w:color="auto"/>
              <w:bottom w:val="single" w:sz="4" w:space="0" w:color="auto"/>
              <w:right w:val="single" w:sz="4" w:space="0" w:color="auto"/>
            </w:tcBorders>
            <w:shd w:val="clear" w:color="D9E1F2" w:fill="FFFFFF"/>
            <w:hideMark/>
          </w:tcPr>
          <w:p w14:paraId="10728BEE" w14:textId="77777777" w:rsidR="00C47C88" w:rsidRPr="003F3654" w:rsidRDefault="00C47C88" w:rsidP="008C7BD1">
            <w:pPr>
              <w:spacing w:before="0" w:after="0" w:line="240" w:lineRule="auto"/>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Autoevaluación POA 2025</w:t>
            </w:r>
          </w:p>
        </w:tc>
        <w:tc>
          <w:tcPr>
            <w:tcW w:w="1952" w:type="dxa"/>
            <w:tcBorders>
              <w:top w:val="nil"/>
              <w:left w:val="single" w:sz="4" w:space="0" w:color="305496"/>
              <w:bottom w:val="single" w:sz="4" w:space="0" w:color="305496"/>
              <w:right w:val="single" w:sz="4" w:space="0" w:color="305496"/>
            </w:tcBorders>
            <w:shd w:val="clear" w:color="auto" w:fill="auto"/>
            <w:vAlign w:val="center"/>
            <w:hideMark/>
          </w:tcPr>
          <w:p w14:paraId="156EE45C" w14:textId="77777777" w:rsidR="00C47C88" w:rsidRPr="003F3654" w:rsidRDefault="00C47C88" w:rsidP="008C7BD1">
            <w:pPr>
              <w:spacing w:before="0" w:after="0" w:line="240" w:lineRule="auto"/>
              <w:rPr>
                <w:rFonts w:ascii="Rockwell" w:eastAsia="Times New Roman" w:hAnsi="Rockwell" w:cs="Calibri"/>
                <w:b/>
                <w:bCs/>
                <w:sz w:val="20"/>
                <w:szCs w:val="20"/>
                <w:lang w:val="en-US" w:eastAsia="en-US"/>
              </w:rPr>
            </w:pPr>
            <w:r w:rsidRPr="003F3654">
              <w:rPr>
                <w:rFonts w:ascii="Rockwell" w:eastAsia="Times New Roman" w:hAnsi="Rockwell" w:cs="Calibri"/>
                <w:b/>
                <w:bCs/>
                <w:sz w:val="20"/>
                <w:szCs w:val="20"/>
                <w:lang w:val="en-US" w:eastAsia="en-US"/>
              </w:rPr>
              <w:t>Abril</w:t>
            </w:r>
          </w:p>
        </w:tc>
        <w:tc>
          <w:tcPr>
            <w:tcW w:w="1987" w:type="dxa"/>
            <w:tcBorders>
              <w:top w:val="nil"/>
              <w:left w:val="single" w:sz="4" w:space="0" w:color="auto"/>
              <w:bottom w:val="single" w:sz="4" w:space="0" w:color="auto"/>
              <w:right w:val="single" w:sz="4" w:space="0" w:color="auto"/>
            </w:tcBorders>
            <w:shd w:val="clear" w:color="auto" w:fill="auto"/>
            <w:vAlign w:val="center"/>
            <w:hideMark/>
          </w:tcPr>
          <w:p w14:paraId="5A3B480E" w14:textId="77777777" w:rsidR="00C47C88" w:rsidRPr="003F3654" w:rsidRDefault="00C47C88" w:rsidP="008C7BD1">
            <w:pPr>
              <w:spacing w:before="0" w:after="0" w:line="240" w:lineRule="auto"/>
              <w:rPr>
                <w:rFonts w:ascii="Rockwell" w:eastAsia="Times New Roman" w:hAnsi="Rockwell" w:cs="Calibri"/>
                <w:color w:val="000000"/>
                <w:lang w:val="en-US" w:eastAsia="en-US"/>
              </w:rPr>
            </w:pPr>
            <w:r w:rsidRPr="003F3654">
              <w:rPr>
                <w:rFonts w:ascii="Rockwell" w:eastAsia="Times New Roman" w:hAnsi="Rockwell" w:cs="Calibri"/>
                <w:color w:val="000000"/>
                <w:lang w:val="en-US" w:eastAsia="en-US"/>
              </w:rPr>
              <w:t> </w:t>
            </w:r>
          </w:p>
        </w:tc>
        <w:tc>
          <w:tcPr>
            <w:tcW w:w="1120" w:type="dxa"/>
            <w:tcBorders>
              <w:top w:val="nil"/>
              <w:left w:val="nil"/>
              <w:bottom w:val="single" w:sz="4" w:space="0" w:color="auto"/>
              <w:right w:val="single" w:sz="4" w:space="0" w:color="auto"/>
            </w:tcBorders>
            <w:shd w:val="clear" w:color="D9E1F2" w:fill="FFFFFF"/>
            <w:noWrap/>
            <w:vAlign w:val="center"/>
            <w:hideMark/>
          </w:tcPr>
          <w:p w14:paraId="2F48287D" w14:textId="77777777" w:rsidR="00C47C88" w:rsidRPr="003F3654" w:rsidRDefault="00C47C88" w:rsidP="008C7BD1">
            <w:pPr>
              <w:spacing w:before="0" w:after="0" w:line="240" w:lineRule="auto"/>
              <w:jc w:val="center"/>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1</w:t>
            </w:r>
          </w:p>
        </w:tc>
        <w:tc>
          <w:tcPr>
            <w:tcW w:w="1120" w:type="dxa"/>
            <w:tcBorders>
              <w:top w:val="nil"/>
              <w:left w:val="nil"/>
              <w:bottom w:val="single" w:sz="4" w:space="0" w:color="auto"/>
              <w:right w:val="single" w:sz="4" w:space="0" w:color="auto"/>
            </w:tcBorders>
            <w:shd w:val="clear" w:color="000000" w:fill="FFFFFF"/>
            <w:noWrap/>
            <w:vAlign w:val="center"/>
            <w:hideMark/>
          </w:tcPr>
          <w:p w14:paraId="7E46105C" w14:textId="77777777" w:rsidR="00C47C88" w:rsidRPr="003F3654" w:rsidRDefault="00C47C88" w:rsidP="008C7BD1">
            <w:pPr>
              <w:spacing w:before="0" w:after="0" w:line="240" w:lineRule="auto"/>
              <w:jc w:val="center"/>
              <w:rPr>
                <w:rFonts w:ascii="Rockwell" w:eastAsia="Times New Roman" w:hAnsi="Rockwell" w:cs="Calibri"/>
                <w:color w:val="000000"/>
                <w:sz w:val="20"/>
                <w:szCs w:val="20"/>
                <w:lang w:val="en-US" w:eastAsia="en-US"/>
              </w:rPr>
            </w:pPr>
            <w:r w:rsidRPr="003F3654">
              <w:rPr>
                <w:rFonts w:ascii="Rockwell" w:eastAsia="Times New Roman" w:hAnsi="Rockwell" w:cs="Calibri"/>
                <w:color w:val="000000"/>
                <w:sz w:val="20"/>
                <w:szCs w:val="20"/>
                <w:lang w:val="en-US" w:eastAsia="en-US"/>
              </w:rPr>
              <w:t>1</w:t>
            </w:r>
          </w:p>
        </w:tc>
        <w:tc>
          <w:tcPr>
            <w:tcW w:w="133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0EE882A"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c>
          <w:tcPr>
            <w:tcW w:w="133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9EA9F15"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r>
      <w:tr w:rsidR="00C47C88" w:rsidRPr="003F3654" w14:paraId="46638423" w14:textId="77777777" w:rsidTr="008C7BD1">
        <w:trPr>
          <w:trHeight w:val="1530"/>
          <w:jc w:val="center"/>
        </w:trPr>
        <w:tc>
          <w:tcPr>
            <w:tcW w:w="2608" w:type="dxa"/>
            <w:tcBorders>
              <w:top w:val="single" w:sz="4" w:space="0" w:color="auto"/>
              <w:left w:val="single" w:sz="4" w:space="0" w:color="auto"/>
              <w:bottom w:val="single" w:sz="4" w:space="0" w:color="auto"/>
              <w:right w:val="single" w:sz="4" w:space="0" w:color="auto"/>
            </w:tcBorders>
            <w:shd w:val="clear" w:color="D9E1F2" w:fill="FFFFFF"/>
            <w:hideMark/>
          </w:tcPr>
          <w:p w14:paraId="1DD31044" w14:textId="77777777" w:rsidR="00C47C88" w:rsidRPr="003F3654" w:rsidRDefault="00C47C88" w:rsidP="008C7BD1">
            <w:pPr>
              <w:spacing w:before="0" w:after="0" w:line="240" w:lineRule="auto"/>
              <w:rPr>
                <w:rFonts w:ascii="Calibri" w:eastAsia="Times New Roman" w:hAnsi="Calibri" w:cs="Calibri"/>
                <w:color w:val="000000"/>
                <w:sz w:val="20"/>
                <w:szCs w:val="20"/>
                <w:lang w:val="es-MX" w:eastAsia="en-US"/>
              </w:rPr>
            </w:pPr>
            <w:r w:rsidRPr="003F3654">
              <w:rPr>
                <w:rFonts w:ascii="Calibri" w:eastAsia="Times New Roman" w:hAnsi="Calibri" w:cs="Calibri"/>
                <w:color w:val="000000"/>
                <w:sz w:val="20"/>
                <w:szCs w:val="20"/>
                <w:lang w:val="es-MX" w:eastAsia="en-US"/>
              </w:rPr>
              <w:lastRenderedPageBreak/>
              <w:t>Socialización y elaboración de planes de mejora acorde a los hallazgos de los MEP</w:t>
            </w:r>
          </w:p>
        </w:tc>
        <w:tc>
          <w:tcPr>
            <w:tcW w:w="1952" w:type="dxa"/>
            <w:tcBorders>
              <w:top w:val="single" w:sz="4" w:space="0" w:color="305496"/>
              <w:left w:val="single" w:sz="4" w:space="0" w:color="305496"/>
              <w:bottom w:val="single" w:sz="4" w:space="0" w:color="auto"/>
              <w:right w:val="single" w:sz="4" w:space="0" w:color="305496"/>
            </w:tcBorders>
            <w:shd w:val="clear" w:color="auto" w:fill="auto"/>
            <w:vAlign w:val="center"/>
            <w:hideMark/>
          </w:tcPr>
          <w:p w14:paraId="4523B5D4" w14:textId="77777777" w:rsidR="00C47C88" w:rsidRPr="003F3654" w:rsidRDefault="00C47C88" w:rsidP="008C7BD1">
            <w:pPr>
              <w:spacing w:before="0" w:after="0" w:line="240" w:lineRule="auto"/>
              <w:rPr>
                <w:rFonts w:ascii="Rockwell" w:eastAsia="Times New Roman" w:hAnsi="Rockwell" w:cs="Calibri"/>
                <w:b/>
                <w:bCs/>
                <w:sz w:val="20"/>
                <w:szCs w:val="20"/>
                <w:lang w:val="en-US" w:eastAsia="en-US"/>
              </w:rPr>
            </w:pPr>
            <w:r w:rsidRPr="003F3654">
              <w:rPr>
                <w:rFonts w:ascii="Rockwell" w:eastAsia="Times New Roman" w:hAnsi="Rockwell" w:cs="Calibri"/>
                <w:b/>
                <w:bCs/>
                <w:sz w:val="20"/>
                <w:szCs w:val="20"/>
                <w:lang w:val="en-US" w:eastAsia="en-US"/>
              </w:rPr>
              <w:t>Junio</w:t>
            </w:r>
          </w:p>
        </w:tc>
        <w:tc>
          <w:tcPr>
            <w:tcW w:w="1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3578B" w14:textId="77777777" w:rsidR="00C47C88" w:rsidRPr="003F3654" w:rsidRDefault="00C47C88" w:rsidP="008C7BD1">
            <w:pPr>
              <w:spacing w:before="0" w:after="0" w:line="240" w:lineRule="auto"/>
              <w:rPr>
                <w:rFonts w:ascii="Rockwell" w:eastAsia="Times New Roman" w:hAnsi="Rockwell" w:cs="Calibri"/>
                <w:color w:val="000000"/>
                <w:lang w:val="en-US" w:eastAsia="en-US"/>
              </w:rPr>
            </w:pPr>
            <w:r w:rsidRPr="003F3654">
              <w:rPr>
                <w:rFonts w:ascii="Rockwell" w:eastAsia="Times New Roman" w:hAnsi="Rockwell" w:cs="Calibri"/>
                <w:color w:val="000000"/>
                <w:lang w:val="en-US" w:eastAsia="en-US"/>
              </w:rPr>
              <w:t> </w:t>
            </w:r>
          </w:p>
        </w:tc>
        <w:tc>
          <w:tcPr>
            <w:tcW w:w="1120" w:type="dxa"/>
            <w:tcBorders>
              <w:top w:val="single" w:sz="4" w:space="0" w:color="auto"/>
              <w:left w:val="single" w:sz="4" w:space="0" w:color="auto"/>
              <w:bottom w:val="single" w:sz="4" w:space="0" w:color="auto"/>
              <w:right w:val="single" w:sz="4" w:space="0" w:color="auto"/>
            </w:tcBorders>
            <w:shd w:val="clear" w:color="D9E1F2" w:fill="FFFFFF"/>
            <w:noWrap/>
            <w:vAlign w:val="center"/>
            <w:hideMark/>
          </w:tcPr>
          <w:p w14:paraId="49421496" w14:textId="77777777" w:rsidR="00C47C88" w:rsidRPr="003F3654" w:rsidRDefault="00C47C88" w:rsidP="008C7BD1">
            <w:pPr>
              <w:spacing w:before="0" w:after="0" w:line="240" w:lineRule="auto"/>
              <w:jc w:val="center"/>
              <w:rPr>
                <w:rFonts w:ascii="Calibri" w:eastAsia="Times New Roman" w:hAnsi="Calibri" w:cs="Calibri"/>
                <w:color w:val="000000"/>
                <w:sz w:val="20"/>
                <w:szCs w:val="20"/>
                <w:lang w:val="en-US" w:eastAsia="en-US"/>
              </w:rPr>
            </w:pPr>
            <w:r w:rsidRPr="003F3654">
              <w:rPr>
                <w:rFonts w:ascii="Calibri" w:eastAsia="Times New Roman" w:hAnsi="Calibri" w:cs="Calibri"/>
                <w:color w:val="000000"/>
                <w:sz w:val="20"/>
                <w:szCs w:val="20"/>
                <w:lang w:val="en-US" w:eastAsia="en-US"/>
              </w:rPr>
              <w:t>1</w:t>
            </w:r>
          </w:p>
        </w:tc>
        <w:tc>
          <w:tcPr>
            <w:tcW w:w="11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1C94F7" w14:textId="77777777" w:rsidR="00C47C88" w:rsidRPr="003F3654" w:rsidRDefault="00C47C88" w:rsidP="008C7BD1">
            <w:pPr>
              <w:spacing w:before="0" w:after="0" w:line="240" w:lineRule="auto"/>
              <w:jc w:val="center"/>
              <w:rPr>
                <w:rFonts w:ascii="Rockwell" w:eastAsia="Times New Roman" w:hAnsi="Rockwell" w:cs="Calibri"/>
                <w:color w:val="000000"/>
                <w:sz w:val="20"/>
                <w:szCs w:val="20"/>
                <w:lang w:val="en-US" w:eastAsia="en-US"/>
              </w:rPr>
            </w:pPr>
            <w:r w:rsidRPr="003F3654">
              <w:rPr>
                <w:rFonts w:ascii="Rockwell" w:eastAsia="Times New Roman" w:hAnsi="Rockwell" w:cs="Calibri"/>
                <w:color w:val="000000"/>
                <w:sz w:val="20"/>
                <w:szCs w:val="20"/>
                <w:lang w:val="en-US" w:eastAsia="en-US"/>
              </w:rPr>
              <w:t>1</w:t>
            </w:r>
          </w:p>
        </w:tc>
        <w:tc>
          <w:tcPr>
            <w:tcW w:w="133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E8B6C5E"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c>
          <w:tcPr>
            <w:tcW w:w="133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5C94B88" w14:textId="77777777" w:rsidR="00C47C88" w:rsidRPr="003F3654" w:rsidRDefault="00C47C88" w:rsidP="008C7BD1">
            <w:pPr>
              <w:spacing w:before="0" w:after="0" w:line="240" w:lineRule="auto"/>
              <w:jc w:val="center"/>
              <w:rPr>
                <w:rFonts w:ascii="Rockwell" w:eastAsia="Times New Roman" w:hAnsi="Rockwell" w:cs="Calibri"/>
                <w:b/>
                <w:bCs/>
                <w:color w:val="000000"/>
                <w:lang w:val="en-US" w:eastAsia="en-US"/>
              </w:rPr>
            </w:pPr>
            <w:r w:rsidRPr="003F3654">
              <w:rPr>
                <w:rFonts w:ascii="Rockwell" w:eastAsia="Times New Roman" w:hAnsi="Rockwell" w:cs="Calibri"/>
                <w:b/>
                <w:bCs/>
                <w:color w:val="000000"/>
                <w:lang w:val="en-US" w:eastAsia="en-US"/>
              </w:rPr>
              <w:t>100%</w:t>
            </w:r>
          </w:p>
        </w:tc>
      </w:tr>
    </w:tbl>
    <w:p w14:paraId="3B8BA8F1" w14:textId="72D1038F" w:rsidR="00C47C88" w:rsidRDefault="00C47C88" w:rsidP="009302CD">
      <w:pPr>
        <w:ind w:right="247"/>
      </w:pPr>
      <w:r>
        <w:fldChar w:fldCharType="end"/>
      </w:r>
    </w:p>
    <w:p w14:paraId="7158D25D" w14:textId="77777777" w:rsidR="00C47C88" w:rsidRDefault="00C47C88" w:rsidP="009302CD">
      <w:pPr>
        <w:ind w:right="247"/>
      </w:pPr>
    </w:p>
    <w:p w14:paraId="31878451" w14:textId="77777777" w:rsidR="00C47C88" w:rsidRDefault="00C47C88" w:rsidP="009302CD">
      <w:pPr>
        <w:ind w:right="247"/>
      </w:pPr>
    </w:p>
    <w:p w14:paraId="11B3B07C" w14:textId="77777777" w:rsidR="00C47C88" w:rsidRDefault="00C47C88" w:rsidP="009302CD">
      <w:pPr>
        <w:ind w:right="247"/>
      </w:pPr>
    </w:p>
    <w:p w14:paraId="7C01DE04" w14:textId="77777777" w:rsidR="00C47C88" w:rsidRDefault="00C47C88" w:rsidP="009302CD">
      <w:pPr>
        <w:ind w:right="247"/>
      </w:pPr>
    </w:p>
    <w:p w14:paraId="54ED58FC" w14:textId="77777777" w:rsidR="00C47C88" w:rsidRDefault="00C47C88" w:rsidP="009302CD">
      <w:pPr>
        <w:ind w:right="247"/>
      </w:pPr>
    </w:p>
    <w:p w14:paraId="0F5B516F" w14:textId="77777777" w:rsidR="00C47C88" w:rsidRDefault="00C47C88" w:rsidP="009302CD">
      <w:pPr>
        <w:ind w:right="247"/>
      </w:pPr>
    </w:p>
    <w:p w14:paraId="39A030BF" w14:textId="77777777" w:rsidR="00C47C88" w:rsidRDefault="00C47C88" w:rsidP="009302CD">
      <w:pPr>
        <w:ind w:right="247"/>
      </w:pPr>
    </w:p>
    <w:p w14:paraId="729A3004" w14:textId="77777777" w:rsidR="00C47C88" w:rsidRDefault="00C47C88" w:rsidP="009302CD">
      <w:pPr>
        <w:ind w:right="247"/>
      </w:pPr>
    </w:p>
    <w:p w14:paraId="13830CD5" w14:textId="77777777" w:rsidR="00C47C88" w:rsidRDefault="00C47C88" w:rsidP="009302CD">
      <w:pPr>
        <w:ind w:right="247"/>
      </w:pPr>
    </w:p>
    <w:p w14:paraId="238E2795" w14:textId="77777777" w:rsidR="00C47C88" w:rsidRDefault="00C47C88" w:rsidP="009302CD">
      <w:pPr>
        <w:ind w:right="247"/>
      </w:pPr>
    </w:p>
    <w:p w14:paraId="20B3D175" w14:textId="77777777" w:rsidR="00C47C88" w:rsidRDefault="00C47C88" w:rsidP="009302CD">
      <w:pPr>
        <w:ind w:right="247"/>
      </w:pPr>
    </w:p>
    <w:p w14:paraId="50BC47B9" w14:textId="77777777" w:rsidR="00C47C88" w:rsidRDefault="00C47C88" w:rsidP="009302CD">
      <w:pPr>
        <w:ind w:right="247"/>
      </w:pPr>
    </w:p>
    <w:p w14:paraId="5E46C83A" w14:textId="77777777" w:rsidR="00C47C88" w:rsidRDefault="00C47C88" w:rsidP="009302CD">
      <w:pPr>
        <w:ind w:right="247"/>
      </w:pPr>
    </w:p>
    <w:p w14:paraId="231BCD6E" w14:textId="77777777" w:rsidR="00C47C88" w:rsidRDefault="00C47C88" w:rsidP="009302CD">
      <w:pPr>
        <w:ind w:right="247"/>
      </w:pPr>
    </w:p>
    <w:p w14:paraId="590606FF" w14:textId="77777777" w:rsidR="00C47C88" w:rsidRDefault="00C47C88" w:rsidP="009302CD">
      <w:pPr>
        <w:ind w:right="247"/>
      </w:pPr>
    </w:p>
    <w:p w14:paraId="6722B2BA" w14:textId="77777777" w:rsidR="00C47C88" w:rsidRDefault="00C47C88" w:rsidP="009302CD">
      <w:pPr>
        <w:ind w:right="247"/>
      </w:pPr>
    </w:p>
    <w:p w14:paraId="6C446AF3" w14:textId="77777777" w:rsidR="00C47C88" w:rsidRDefault="00C47C88" w:rsidP="009302CD">
      <w:pPr>
        <w:ind w:right="247"/>
      </w:pPr>
    </w:p>
    <w:p w14:paraId="68EDDD47" w14:textId="77777777" w:rsidR="00C47C88" w:rsidRDefault="00C47C88" w:rsidP="009302CD">
      <w:pPr>
        <w:ind w:right="247"/>
      </w:pPr>
    </w:p>
    <w:p w14:paraId="53C4C864" w14:textId="77777777" w:rsidR="00C47C88" w:rsidRDefault="00C47C88" w:rsidP="009302CD">
      <w:pPr>
        <w:ind w:right="247"/>
      </w:pPr>
    </w:p>
    <w:p w14:paraId="5AE0AC02" w14:textId="77777777" w:rsidR="00C47C88" w:rsidRDefault="00C47C88" w:rsidP="009302CD">
      <w:pPr>
        <w:ind w:right="247"/>
      </w:pPr>
    </w:p>
    <w:p w14:paraId="7157B62E" w14:textId="77777777" w:rsidR="00C47C88" w:rsidRDefault="00C47C88" w:rsidP="009302CD">
      <w:pPr>
        <w:ind w:right="247"/>
      </w:pPr>
    </w:p>
    <w:p w14:paraId="6BF9B9B9" w14:textId="77777777" w:rsidR="00C47C88" w:rsidRDefault="00C47C88" w:rsidP="009302CD">
      <w:pPr>
        <w:ind w:right="247"/>
      </w:pPr>
    </w:p>
    <w:p w14:paraId="2B9B56CB" w14:textId="77777777" w:rsidR="00C47C88" w:rsidRDefault="00C47C88" w:rsidP="009302CD">
      <w:pPr>
        <w:ind w:right="247"/>
      </w:pPr>
    </w:p>
    <w:p w14:paraId="79129FBE" w14:textId="77777777" w:rsidR="00C47C88" w:rsidRDefault="00C47C88" w:rsidP="009302CD">
      <w:pPr>
        <w:ind w:right="247"/>
      </w:pPr>
    </w:p>
    <w:p w14:paraId="0F8ECC43" w14:textId="77777777" w:rsidR="00C47C88" w:rsidRPr="00E35C0C" w:rsidRDefault="00C47C88" w:rsidP="009302CD">
      <w:pPr>
        <w:ind w:right="247"/>
      </w:pPr>
    </w:p>
    <w:p w14:paraId="24D31184" w14:textId="77777777" w:rsidR="00215ED8" w:rsidRPr="00263408" w:rsidRDefault="00215ED8" w:rsidP="00DD6B51">
      <w:pPr>
        <w:pStyle w:val="Ttulo1"/>
      </w:pPr>
      <w:r w:rsidRPr="00263408">
        <w:t>Conclusión</w:t>
      </w:r>
    </w:p>
    <w:p w14:paraId="3D3862EB" w14:textId="4C883662" w:rsidR="00FE2E03" w:rsidRPr="00AA2929" w:rsidRDefault="00FE2E03" w:rsidP="00FE2E03">
      <w:pPr>
        <w:pStyle w:val="Textoindependiente"/>
        <w:spacing w:line="276" w:lineRule="auto"/>
        <w:ind w:right="101"/>
        <w:jc w:val="both"/>
      </w:pPr>
      <w:r w:rsidRPr="00AA2929">
        <w:t xml:space="preserve">Las actividades que se realizaron están orientadas a las prioridades directivas establecidas por el SNS, de manera que para realizar el monitoreo que corresponde se desplegaron las actividades en función de su programación para el </w:t>
      </w:r>
      <w:r w:rsidR="00606E8E">
        <w:t>trimestre</w:t>
      </w:r>
      <w:r w:rsidRPr="00AA2929">
        <w:t>.</w:t>
      </w:r>
    </w:p>
    <w:p w14:paraId="02765C2C" w14:textId="6B2FD2F0" w:rsidR="00150DCF" w:rsidRPr="00B95FC0" w:rsidRDefault="00B95FC0" w:rsidP="00B95FC0">
      <w:r>
        <w:t xml:space="preserve">Para el </w:t>
      </w:r>
      <w:r w:rsidR="00C47C88">
        <w:t xml:space="preserve">semestre enero – junio </w:t>
      </w:r>
      <w:r>
        <w:t xml:space="preserve"> se tiene un total de </w:t>
      </w:r>
      <w:r w:rsidR="00A773DF">
        <w:t xml:space="preserve">224 </w:t>
      </w:r>
      <w:r>
        <w:t xml:space="preserve">actividades desplegadas en los distintos meses acordes a su programación, </w:t>
      </w:r>
      <w:r w:rsidR="008D4EF5">
        <w:t xml:space="preserve">y se ejecutaron </w:t>
      </w:r>
      <w:r w:rsidR="00A773DF">
        <w:t>206.36</w:t>
      </w:r>
      <w:r>
        <w:t xml:space="preserve"> teniendo</w:t>
      </w:r>
      <w:r w:rsidR="00150DCF">
        <w:t xml:space="preserve"> como conclusión</w:t>
      </w:r>
      <w:r w:rsidR="008D4EF5">
        <w:t xml:space="preserve"> un resultado de cumplimiento de </w:t>
      </w:r>
      <w:r w:rsidR="00A773DF">
        <w:rPr>
          <w:b/>
          <w:bCs/>
        </w:rPr>
        <w:t>92</w:t>
      </w:r>
      <w:r>
        <w:rPr>
          <w:b/>
          <w:bCs/>
        </w:rPr>
        <w:t xml:space="preserve">%. </w:t>
      </w:r>
      <w:r w:rsidR="00845383">
        <w:rPr>
          <w:b/>
          <w:bCs/>
        </w:rPr>
        <w:t>Es importante mencionar que el resultado viene dado también por la calidad del de lo reportado y el cumplimiento de los estándares de los medios de verificación solicitado</w:t>
      </w:r>
      <w:r>
        <w:rPr>
          <w:b/>
          <w:bCs/>
        </w:rPr>
        <w:t>s</w:t>
      </w:r>
      <w:r w:rsidR="00845383">
        <w:rPr>
          <w:b/>
          <w:bCs/>
        </w:rPr>
        <w:t>.</w:t>
      </w:r>
      <w:r>
        <w:rPr>
          <w:b/>
          <w:bCs/>
        </w:rPr>
        <w:t xml:space="preserve"> Esta puntuación viene dada por la evaluación externa realizada por el Servicio Regional Metropolitano</w:t>
      </w:r>
    </w:p>
    <w:p w14:paraId="58EB3035" w14:textId="77777777" w:rsidR="008D4EF5" w:rsidRDefault="008D4EF5" w:rsidP="00150DCF">
      <w:pPr>
        <w:pStyle w:val="Textoindependiente"/>
        <w:spacing w:line="276" w:lineRule="auto"/>
        <w:ind w:right="101"/>
        <w:jc w:val="both"/>
        <w:rPr>
          <w:b/>
          <w:bCs/>
        </w:rPr>
      </w:pPr>
    </w:p>
    <w:tbl>
      <w:tblPr>
        <w:tblW w:w="4800" w:type="dxa"/>
        <w:jc w:val="center"/>
        <w:tblLook w:val="04A0" w:firstRow="1" w:lastRow="0" w:firstColumn="1" w:lastColumn="0" w:noHBand="0" w:noVBand="1"/>
      </w:tblPr>
      <w:tblGrid>
        <w:gridCol w:w="2700"/>
        <w:gridCol w:w="2100"/>
      </w:tblGrid>
      <w:tr w:rsidR="00845383" w:rsidRPr="00845383" w14:paraId="7FE5F768" w14:textId="77777777" w:rsidTr="00845383">
        <w:trPr>
          <w:trHeight w:val="540"/>
          <w:jc w:val="center"/>
        </w:trPr>
        <w:tc>
          <w:tcPr>
            <w:tcW w:w="2700" w:type="dxa"/>
            <w:tcBorders>
              <w:top w:val="single" w:sz="4" w:space="0" w:color="auto"/>
              <w:left w:val="single" w:sz="4" w:space="0" w:color="auto"/>
              <w:bottom w:val="single" w:sz="4" w:space="0" w:color="auto"/>
              <w:right w:val="single" w:sz="4" w:space="0" w:color="auto"/>
            </w:tcBorders>
            <w:shd w:val="clear" w:color="000000" w:fill="F4B084"/>
            <w:vAlign w:val="center"/>
            <w:hideMark/>
          </w:tcPr>
          <w:p w14:paraId="17A268B8" w14:textId="77777777" w:rsidR="00845383" w:rsidRPr="00845383" w:rsidRDefault="00845383" w:rsidP="00845383">
            <w:pPr>
              <w:spacing w:before="0" w:after="0" w:line="240" w:lineRule="auto"/>
              <w:jc w:val="center"/>
              <w:rPr>
                <w:rFonts w:ascii="Calibri" w:eastAsia="Times New Roman" w:hAnsi="Calibri" w:cs="Calibri"/>
                <w:b/>
                <w:bCs/>
                <w:color w:val="000000"/>
                <w:sz w:val="24"/>
                <w:szCs w:val="24"/>
                <w:lang w:val="en-US" w:eastAsia="en-US"/>
              </w:rPr>
            </w:pPr>
            <w:r w:rsidRPr="00845383">
              <w:rPr>
                <w:rFonts w:ascii="Calibri" w:eastAsia="Times New Roman" w:hAnsi="Calibri" w:cs="Calibri"/>
                <w:b/>
                <w:bCs/>
                <w:color w:val="000000"/>
                <w:sz w:val="24"/>
                <w:szCs w:val="24"/>
                <w:lang w:val="en-US" w:eastAsia="en-US"/>
              </w:rPr>
              <w:t>TOTAL DE ACTIVIDADES</w:t>
            </w:r>
          </w:p>
        </w:tc>
        <w:tc>
          <w:tcPr>
            <w:tcW w:w="2100" w:type="dxa"/>
            <w:tcBorders>
              <w:top w:val="single" w:sz="4" w:space="0" w:color="auto"/>
              <w:left w:val="nil"/>
              <w:bottom w:val="single" w:sz="4" w:space="0" w:color="auto"/>
              <w:right w:val="single" w:sz="4" w:space="0" w:color="auto"/>
            </w:tcBorders>
            <w:shd w:val="clear" w:color="000000" w:fill="F4B084"/>
            <w:vAlign w:val="center"/>
            <w:hideMark/>
          </w:tcPr>
          <w:p w14:paraId="4C980ADF" w14:textId="6A25222B" w:rsidR="00845383" w:rsidRPr="00845383" w:rsidRDefault="00C47C88" w:rsidP="00845383">
            <w:pPr>
              <w:spacing w:before="0" w:after="0" w:line="240" w:lineRule="auto"/>
              <w:jc w:val="center"/>
              <w:rPr>
                <w:rFonts w:ascii="Calibri" w:eastAsia="Times New Roman" w:hAnsi="Calibri" w:cs="Calibri"/>
                <w:b/>
                <w:bCs/>
                <w:color w:val="000000"/>
                <w:sz w:val="24"/>
                <w:szCs w:val="24"/>
                <w:lang w:val="en-US" w:eastAsia="en-US"/>
              </w:rPr>
            </w:pPr>
            <w:r>
              <w:rPr>
                <w:rFonts w:ascii="Calibri" w:eastAsia="Times New Roman" w:hAnsi="Calibri" w:cs="Calibri"/>
                <w:b/>
                <w:bCs/>
                <w:color w:val="000000"/>
                <w:sz w:val="24"/>
                <w:szCs w:val="24"/>
                <w:lang w:val="en-US" w:eastAsia="en-US"/>
              </w:rPr>
              <w:t>224</w:t>
            </w:r>
          </w:p>
        </w:tc>
      </w:tr>
      <w:tr w:rsidR="00845383" w:rsidRPr="00845383" w14:paraId="48972A8A" w14:textId="77777777" w:rsidTr="00845383">
        <w:trPr>
          <w:trHeight w:val="780"/>
          <w:jc w:val="center"/>
        </w:trPr>
        <w:tc>
          <w:tcPr>
            <w:tcW w:w="2700" w:type="dxa"/>
            <w:tcBorders>
              <w:top w:val="nil"/>
              <w:left w:val="single" w:sz="4" w:space="0" w:color="auto"/>
              <w:bottom w:val="single" w:sz="4" w:space="0" w:color="auto"/>
              <w:right w:val="single" w:sz="4" w:space="0" w:color="auto"/>
            </w:tcBorders>
            <w:shd w:val="clear" w:color="000000" w:fill="F4B084"/>
            <w:vAlign w:val="center"/>
            <w:hideMark/>
          </w:tcPr>
          <w:p w14:paraId="34514E4A" w14:textId="77777777" w:rsidR="00845383" w:rsidRPr="00845383" w:rsidRDefault="00845383" w:rsidP="00845383">
            <w:pPr>
              <w:spacing w:before="0" w:after="0" w:line="240" w:lineRule="auto"/>
              <w:jc w:val="center"/>
              <w:rPr>
                <w:rFonts w:ascii="Calibri" w:eastAsia="Times New Roman" w:hAnsi="Calibri" w:cs="Calibri"/>
                <w:b/>
                <w:bCs/>
                <w:color w:val="000000"/>
                <w:sz w:val="24"/>
                <w:szCs w:val="24"/>
                <w:lang w:val="en-US" w:eastAsia="en-US"/>
              </w:rPr>
            </w:pPr>
            <w:r w:rsidRPr="00845383">
              <w:rPr>
                <w:rFonts w:ascii="Calibri" w:eastAsia="Times New Roman" w:hAnsi="Calibri" w:cs="Calibri"/>
                <w:b/>
                <w:bCs/>
                <w:color w:val="000000"/>
                <w:sz w:val="24"/>
                <w:szCs w:val="24"/>
                <w:lang w:val="en-US" w:eastAsia="en-US"/>
              </w:rPr>
              <w:t>EJECUTADAS</w:t>
            </w:r>
          </w:p>
        </w:tc>
        <w:tc>
          <w:tcPr>
            <w:tcW w:w="2100" w:type="dxa"/>
            <w:tcBorders>
              <w:top w:val="nil"/>
              <w:left w:val="nil"/>
              <w:bottom w:val="single" w:sz="4" w:space="0" w:color="auto"/>
              <w:right w:val="single" w:sz="4" w:space="0" w:color="auto"/>
            </w:tcBorders>
            <w:shd w:val="clear" w:color="000000" w:fill="F4B084"/>
            <w:vAlign w:val="center"/>
            <w:hideMark/>
          </w:tcPr>
          <w:p w14:paraId="2E3529F3" w14:textId="1AF69BAB" w:rsidR="00845383" w:rsidRPr="00845383" w:rsidRDefault="00C47C88" w:rsidP="00845383">
            <w:pPr>
              <w:spacing w:before="0" w:after="0" w:line="240" w:lineRule="auto"/>
              <w:jc w:val="center"/>
              <w:rPr>
                <w:rFonts w:ascii="Calibri" w:eastAsia="Times New Roman" w:hAnsi="Calibri" w:cs="Calibri"/>
                <w:b/>
                <w:bCs/>
                <w:color w:val="000000"/>
                <w:sz w:val="24"/>
                <w:szCs w:val="24"/>
                <w:lang w:val="en-US" w:eastAsia="en-US"/>
              </w:rPr>
            </w:pPr>
            <w:r>
              <w:rPr>
                <w:rFonts w:ascii="Calibri" w:eastAsia="Times New Roman" w:hAnsi="Calibri" w:cs="Calibri"/>
                <w:b/>
                <w:bCs/>
                <w:color w:val="000000"/>
                <w:sz w:val="24"/>
                <w:szCs w:val="24"/>
                <w:lang w:val="en-US" w:eastAsia="en-US"/>
              </w:rPr>
              <w:t>206.36</w:t>
            </w:r>
          </w:p>
        </w:tc>
      </w:tr>
      <w:tr w:rsidR="00845383" w:rsidRPr="00845383" w14:paraId="63A46D09" w14:textId="77777777" w:rsidTr="00845383">
        <w:trPr>
          <w:trHeight w:val="555"/>
          <w:jc w:val="center"/>
        </w:trPr>
        <w:tc>
          <w:tcPr>
            <w:tcW w:w="2700" w:type="dxa"/>
            <w:tcBorders>
              <w:top w:val="nil"/>
              <w:left w:val="single" w:sz="4" w:space="0" w:color="auto"/>
              <w:bottom w:val="single" w:sz="4" w:space="0" w:color="auto"/>
              <w:right w:val="single" w:sz="4" w:space="0" w:color="auto"/>
            </w:tcBorders>
            <w:shd w:val="clear" w:color="000000" w:fill="B4C6E7"/>
            <w:vAlign w:val="center"/>
            <w:hideMark/>
          </w:tcPr>
          <w:p w14:paraId="6A47D31C" w14:textId="77777777" w:rsidR="00845383" w:rsidRPr="00845383" w:rsidRDefault="00845383" w:rsidP="00845383">
            <w:pPr>
              <w:spacing w:before="0" w:after="0" w:line="240" w:lineRule="auto"/>
              <w:jc w:val="center"/>
              <w:rPr>
                <w:rFonts w:ascii="Calibri" w:eastAsia="Times New Roman" w:hAnsi="Calibri" w:cs="Calibri"/>
                <w:b/>
                <w:bCs/>
                <w:color w:val="000000"/>
                <w:sz w:val="24"/>
                <w:szCs w:val="24"/>
                <w:lang w:val="en-US" w:eastAsia="en-US"/>
              </w:rPr>
            </w:pPr>
            <w:r w:rsidRPr="00845383">
              <w:rPr>
                <w:rFonts w:ascii="Calibri" w:eastAsia="Times New Roman" w:hAnsi="Calibri" w:cs="Calibri"/>
                <w:b/>
                <w:bCs/>
                <w:color w:val="000000"/>
                <w:sz w:val="24"/>
                <w:szCs w:val="24"/>
                <w:lang w:val="en-US" w:eastAsia="en-US"/>
              </w:rPr>
              <w:t>CUMPLIMIENTO</w:t>
            </w:r>
          </w:p>
        </w:tc>
        <w:tc>
          <w:tcPr>
            <w:tcW w:w="2100" w:type="dxa"/>
            <w:tcBorders>
              <w:top w:val="nil"/>
              <w:left w:val="nil"/>
              <w:bottom w:val="single" w:sz="4" w:space="0" w:color="auto"/>
              <w:right w:val="single" w:sz="4" w:space="0" w:color="auto"/>
            </w:tcBorders>
            <w:shd w:val="clear" w:color="000000" w:fill="B4C6E7"/>
            <w:vAlign w:val="center"/>
            <w:hideMark/>
          </w:tcPr>
          <w:p w14:paraId="607AD759" w14:textId="5CE2ACE4" w:rsidR="00845383" w:rsidRPr="00845383" w:rsidRDefault="00C47C88" w:rsidP="00845383">
            <w:pPr>
              <w:spacing w:before="0" w:after="0" w:line="240" w:lineRule="auto"/>
              <w:jc w:val="center"/>
              <w:rPr>
                <w:rFonts w:ascii="Calibri" w:eastAsia="Times New Roman" w:hAnsi="Calibri" w:cs="Calibri"/>
                <w:b/>
                <w:bCs/>
                <w:color w:val="000000"/>
                <w:sz w:val="24"/>
                <w:szCs w:val="24"/>
                <w:lang w:val="en-US" w:eastAsia="en-US"/>
              </w:rPr>
            </w:pPr>
            <w:r>
              <w:rPr>
                <w:rFonts w:ascii="Calibri" w:eastAsia="Times New Roman" w:hAnsi="Calibri" w:cs="Calibri"/>
                <w:b/>
                <w:bCs/>
                <w:color w:val="000000"/>
                <w:sz w:val="24"/>
                <w:szCs w:val="24"/>
                <w:lang w:val="en-US" w:eastAsia="en-US"/>
              </w:rPr>
              <w:t>92%</w:t>
            </w:r>
          </w:p>
        </w:tc>
      </w:tr>
    </w:tbl>
    <w:p w14:paraId="4A601ED2" w14:textId="0FDD79DA" w:rsidR="008D4EF5" w:rsidRDefault="008D4EF5" w:rsidP="00150DCF">
      <w:pPr>
        <w:pStyle w:val="Textoindependiente"/>
        <w:spacing w:line="276" w:lineRule="auto"/>
        <w:ind w:right="101"/>
        <w:jc w:val="both"/>
      </w:pPr>
    </w:p>
    <w:p w14:paraId="74F8D6F4" w14:textId="77777777" w:rsidR="00B57093" w:rsidRDefault="00B57093" w:rsidP="00215ED8">
      <w:pPr>
        <w:pStyle w:val="Textoindependiente"/>
        <w:spacing w:line="276" w:lineRule="auto"/>
        <w:ind w:left="1392" w:right="101"/>
        <w:jc w:val="both"/>
      </w:pPr>
    </w:p>
    <w:p w14:paraId="0E348E7F" w14:textId="77777777" w:rsidR="00B57093" w:rsidRPr="00AA2929" w:rsidRDefault="00B57093" w:rsidP="00215ED8">
      <w:pPr>
        <w:pStyle w:val="Textoindependiente"/>
        <w:spacing w:line="276" w:lineRule="auto"/>
        <w:ind w:left="1392" w:right="101"/>
        <w:jc w:val="both"/>
      </w:pPr>
    </w:p>
    <w:p w14:paraId="027BD2E9" w14:textId="1F7C2A80" w:rsidR="00215ED8" w:rsidRPr="00AA2929" w:rsidRDefault="00215ED8" w:rsidP="003314E2">
      <w:pPr>
        <w:pStyle w:val="Textoindependiente"/>
        <w:spacing w:before="0" w:after="0" w:line="240" w:lineRule="auto"/>
        <w:ind w:right="101"/>
        <w:jc w:val="both"/>
      </w:pPr>
      <w:r w:rsidRPr="00AA2929">
        <w:rPr>
          <w:b/>
        </w:rPr>
        <w:t>Preparado por:</w:t>
      </w:r>
      <w:r w:rsidR="006A683D" w:rsidRPr="00AA2929">
        <w:rPr>
          <w:b/>
        </w:rPr>
        <w:tab/>
        <w:t xml:space="preserve"> </w:t>
      </w:r>
      <w:r w:rsidR="003314E2">
        <w:rPr>
          <w:b/>
        </w:rPr>
        <w:t>Ing. Eric Garcia</w:t>
      </w:r>
    </w:p>
    <w:p w14:paraId="6356E1D3" w14:textId="58262375" w:rsidR="00215ED8" w:rsidRDefault="00E35C0C" w:rsidP="003314E2">
      <w:pPr>
        <w:pStyle w:val="Textoindependiente"/>
        <w:spacing w:line="276" w:lineRule="auto"/>
        <w:ind w:left="720" w:right="101" w:firstLine="720"/>
        <w:jc w:val="both"/>
        <w:rPr>
          <w:b/>
        </w:rPr>
      </w:pPr>
      <w:r>
        <w:t>Encargado de Planificación y Desarrollo</w:t>
      </w:r>
    </w:p>
    <w:p w14:paraId="3FA003C0" w14:textId="77777777" w:rsidR="00C804BB" w:rsidRDefault="00C804BB" w:rsidP="00215ED8">
      <w:pPr>
        <w:pStyle w:val="Textoindependiente"/>
        <w:spacing w:line="276" w:lineRule="auto"/>
        <w:ind w:right="101"/>
        <w:jc w:val="both"/>
        <w:rPr>
          <w:b/>
        </w:rPr>
      </w:pPr>
    </w:p>
    <w:p w14:paraId="11C8E2BC" w14:textId="77777777" w:rsidR="00B57093" w:rsidRDefault="00B57093" w:rsidP="00215ED8">
      <w:pPr>
        <w:pStyle w:val="Textoindependiente"/>
        <w:spacing w:line="276" w:lineRule="auto"/>
        <w:ind w:right="101"/>
        <w:jc w:val="both"/>
        <w:rPr>
          <w:b/>
        </w:rPr>
      </w:pPr>
    </w:p>
    <w:p w14:paraId="4FC39CD6" w14:textId="77777777" w:rsidR="003314E2" w:rsidRDefault="00215ED8" w:rsidP="004D4005">
      <w:pPr>
        <w:pStyle w:val="Textoindependiente"/>
        <w:spacing w:before="0" w:after="0" w:line="276" w:lineRule="auto"/>
        <w:ind w:right="101"/>
        <w:jc w:val="both"/>
        <w:rPr>
          <w:b/>
          <w:bCs/>
        </w:rPr>
      </w:pPr>
      <w:r w:rsidRPr="00AA2929">
        <w:rPr>
          <w:b/>
        </w:rPr>
        <w:t>Revisado por:</w:t>
      </w:r>
      <w:r w:rsidRPr="00AA2929">
        <w:rPr>
          <w:b/>
        </w:rPr>
        <w:tab/>
      </w:r>
      <w:r w:rsidR="003314E2">
        <w:rPr>
          <w:b/>
          <w:bCs/>
        </w:rPr>
        <w:t>Dra. Dhamelisse Then Vander Horst</w:t>
      </w:r>
    </w:p>
    <w:p w14:paraId="6471717A" w14:textId="7996593E" w:rsidR="007B40D2" w:rsidRPr="007B40D2" w:rsidRDefault="003314E2" w:rsidP="004D4005">
      <w:pPr>
        <w:pStyle w:val="Textoindependiente"/>
        <w:spacing w:before="0" w:after="0" w:line="276" w:lineRule="auto"/>
        <w:ind w:right="101"/>
        <w:jc w:val="both"/>
      </w:pPr>
      <w:r>
        <w:rPr>
          <w:b/>
          <w:bCs/>
        </w:rPr>
        <w:tab/>
      </w:r>
      <w:r>
        <w:rPr>
          <w:b/>
          <w:bCs/>
        </w:rPr>
        <w:tab/>
      </w:r>
      <w:r w:rsidRPr="003314E2">
        <w:t xml:space="preserve">Directora General </w:t>
      </w:r>
      <w:r w:rsidR="00215ED8" w:rsidRPr="003314E2">
        <w:t xml:space="preserve"> </w:t>
      </w:r>
    </w:p>
    <w:sectPr w:rsidR="007B40D2" w:rsidRPr="007B40D2" w:rsidSect="0072217B">
      <w:pgSz w:w="12240" w:h="15840" w:code="1"/>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32C83" w14:textId="77777777" w:rsidR="006E3ED1" w:rsidRDefault="006E3ED1">
      <w:pPr>
        <w:spacing w:after="0" w:line="240" w:lineRule="auto"/>
      </w:pPr>
      <w:r>
        <w:separator/>
      </w:r>
    </w:p>
  </w:endnote>
  <w:endnote w:type="continuationSeparator" w:id="0">
    <w:p w14:paraId="6FB9529B" w14:textId="77777777" w:rsidR="006E3ED1" w:rsidRDefault="006E3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5527538"/>
      <w:docPartObj>
        <w:docPartGallery w:val="Page Numbers (Bottom of Page)"/>
        <w:docPartUnique/>
      </w:docPartObj>
    </w:sdtPr>
    <w:sdtEndPr>
      <w:rPr>
        <w:noProof/>
      </w:rPr>
    </w:sdtEndPr>
    <w:sdtContent>
      <w:p w14:paraId="0EC1A4F2" w14:textId="77777777" w:rsidR="004E1AED" w:rsidRDefault="004E1AED">
        <w:pPr>
          <w:pStyle w:val="Piedepgina"/>
        </w:pPr>
        <w:r>
          <w:rPr>
            <w:lang w:bidi="es-ES"/>
          </w:rPr>
          <w:fldChar w:fldCharType="begin"/>
        </w:r>
        <w:r>
          <w:rPr>
            <w:lang w:bidi="es-ES"/>
          </w:rPr>
          <w:instrText xml:space="preserve"> PAGE   \* MERGEFORMAT </w:instrText>
        </w:r>
        <w:r>
          <w:rPr>
            <w:lang w:bidi="es-ES"/>
          </w:rPr>
          <w:fldChar w:fldCharType="separate"/>
        </w:r>
        <w:r w:rsidR="0020127B">
          <w:rPr>
            <w:noProof/>
            <w:lang w:bidi="es-ES"/>
          </w:rPr>
          <w:t>1</w:t>
        </w:r>
        <w:r>
          <w:rPr>
            <w:noProof/>
            <w:lang w:bidi="es-E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2C149" w14:textId="77777777" w:rsidR="006E3ED1" w:rsidRDefault="006E3ED1">
      <w:pPr>
        <w:spacing w:after="0" w:line="240" w:lineRule="auto"/>
      </w:pPr>
      <w:r>
        <w:separator/>
      </w:r>
    </w:p>
  </w:footnote>
  <w:footnote w:type="continuationSeparator" w:id="0">
    <w:p w14:paraId="0434BCFD" w14:textId="77777777" w:rsidR="006E3ED1" w:rsidRDefault="006E3E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B6686A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5BE83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0E2AF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F1A134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AA4C9B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76EF0D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27E0E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1046D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69AE7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2435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45197E"/>
    <w:multiLevelType w:val="hybridMultilevel"/>
    <w:tmpl w:val="C8E6A8B2"/>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1" w15:restartNumberingAfterBreak="0">
    <w:nsid w:val="0D83018E"/>
    <w:multiLevelType w:val="hybridMultilevel"/>
    <w:tmpl w:val="AA3894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5B8656B"/>
    <w:multiLevelType w:val="hybridMultilevel"/>
    <w:tmpl w:val="F7BCA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317FD0"/>
    <w:multiLevelType w:val="hybridMultilevel"/>
    <w:tmpl w:val="D95C5EB8"/>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4" w15:restartNumberingAfterBreak="0">
    <w:nsid w:val="1DEA57C4"/>
    <w:multiLevelType w:val="hybridMultilevel"/>
    <w:tmpl w:val="4CCA61AA"/>
    <w:lvl w:ilvl="0" w:tplc="C8CCCF4A">
      <w:numFmt w:val="bullet"/>
      <w:lvlText w:val=""/>
      <w:lvlJc w:val="left"/>
      <w:pPr>
        <w:ind w:left="1752" w:hanging="360"/>
      </w:pPr>
      <w:rPr>
        <w:rFonts w:ascii="Symbol" w:eastAsia="Symbol" w:hAnsi="Symbol" w:cs="Symbol" w:hint="default"/>
        <w:w w:val="100"/>
        <w:sz w:val="22"/>
        <w:szCs w:val="22"/>
        <w:lang w:val="es-ES" w:eastAsia="es-ES" w:bidi="es-ES"/>
      </w:rPr>
    </w:lvl>
    <w:lvl w:ilvl="1" w:tplc="D9400B34">
      <w:numFmt w:val="bullet"/>
      <w:lvlText w:val=""/>
      <w:lvlJc w:val="left"/>
      <w:pPr>
        <w:ind w:left="2112" w:hanging="360"/>
      </w:pPr>
      <w:rPr>
        <w:rFonts w:ascii="Symbol" w:eastAsia="Symbol" w:hAnsi="Symbol" w:cs="Symbol" w:hint="default"/>
        <w:w w:val="100"/>
        <w:sz w:val="22"/>
        <w:szCs w:val="22"/>
        <w:lang w:val="es-ES" w:eastAsia="es-ES" w:bidi="es-ES"/>
      </w:rPr>
    </w:lvl>
    <w:lvl w:ilvl="2" w:tplc="159A0B28">
      <w:numFmt w:val="bullet"/>
      <w:lvlText w:val="•"/>
      <w:lvlJc w:val="left"/>
      <w:pPr>
        <w:ind w:left="2985" w:hanging="360"/>
      </w:pPr>
      <w:rPr>
        <w:rFonts w:hint="default"/>
        <w:lang w:val="es-ES" w:eastAsia="es-ES" w:bidi="es-ES"/>
      </w:rPr>
    </w:lvl>
    <w:lvl w:ilvl="3" w:tplc="700AB560">
      <w:numFmt w:val="bullet"/>
      <w:lvlText w:val="•"/>
      <w:lvlJc w:val="left"/>
      <w:pPr>
        <w:ind w:left="3850" w:hanging="360"/>
      </w:pPr>
      <w:rPr>
        <w:rFonts w:hint="default"/>
        <w:lang w:val="es-ES" w:eastAsia="es-ES" w:bidi="es-ES"/>
      </w:rPr>
    </w:lvl>
    <w:lvl w:ilvl="4" w:tplc="B426A522">
      <w:numFmt w:val="bullet"/>
      <w:lvlText w:val="•"/>
      <w:lvlJc w:val="left"/>
      <w:pPr>
        <w:ind w:left="4715" w:hanging="360"/>
      </w:pPr>
      <w:rPr>
        <w:rFonts w:hint="default"/>
        <w:lang w:val="es-ES" w:eastAsia="es-ES" w:bidi="es-ES"/>
      </w:rPr>
    </w:lvl>
    <w:lvl w:ilvl="5" w:tplc="72ACB2C4">
      <w:numFmt w:val="bullet"/>
      <w:lvlText w:val="•"/>
      <w:lvlJc w:val="left"/>
      <w:pPr>
        <w:ind w:left="5580" w:hanging="360"/>
      </w:pPr>
      <w:rPr>
        <w:rFonts w:hint="default"/>
        <w:lang w:val="es-ES" w:eastAsia="es-ES" w:bidi="es-ES"/>
      </w:rPr>
    </w:lvl>
    <w:lvl w:ilvl="6" w:tplc="B43298FC">
      <w:numFmt w:val="bullet"/>
      <w:lvlText w:val="•"/>
      <w:lvlJc w:val="left"/>
      <w:pPr>
        <w:ind w:left="6445" w:hanging="360"/>
      </w:pPr>
      <w:rPr>
        <w:rFonts w:hint="default"/>
        <w:lang w:val="es-ES" w:eastAsia="es-ES" w:bidi="es-ES"/>
      </w:rPr>
    </w:lvl>
    <w:lvl w:ilvl="7" w:tplc="9B269FAC">
      <w:numFmt w:val="bullet"/>
      <w:lvlText w:val="•"/>
      <w:lvlJc w:val="left"/>
      <w:pPr>
        <w:ind w:left="7310" w:hanging="360"/>
      </w:pPr>
      <w:rPr>
        <w:rFonts w:hint="default"/>
        <w:lang w:val="es-ES" w:eastAsia="es-ES" w:bidi="es-ES"/>
      </w:rPr>
    </w:lvl>
    <w:lvl w:ilvl="8" w:tplc="18FCCEC4">
      <w:numFmt w:val="bullet"/>
      <w:lvlText w:val="•"/>
      <w:lvlJc w:val="left"/>
      <w:pPr>
        <w:ind w:left="8176" w:hanging="360"/>
      </w:pPr>
      <w:rPr>
        <w:rFonts w:hint="default"/>
        <w:lang w:val="es-ES" w:eastAsia="es-ES" w:bidi="es-ES"/>
      </w:rPr>
    </w:lvl>
  </w:abstractNum>
  <w:abstractNum w:abstractNumId="15" w15:restartNumberingAfterBreak="0">
    <w:nsid w:val="1DF9086C"/>
    <w:multiLevelType w:val="hybridMultilevel"/>
    <w:tmpl w:val="7152D5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99524B"/>
    <w:multiLevelType w:val="hybridMultilevel"/>
    <w:tmpl w:val="A822C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497E87"/>
    <w:multiLevelType w:val="hybridMultilevel"/>
    <w:tmpl w:val="B8E22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3E04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78774CA"/>
    <w:multiLevelType w:val="hybridMultilevel"/>
    <w:tmpl w:val="037AD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8B32C0"/>
    <w:multiLevelType w:val="hybridMultilevel"/>
    <w:tmpl w:val="535A26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9B76E6"/>
    <w:multiLevelType w:val="hybridMultilevel"/>
    <w:tmpl w:val="1D409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EB2391"/>
    <w:multiLevelType w:val="hybridMultilevel"/>
    <w:tmpl w:val="65DACBB0"/>
    <w:lvl w:ilvl="0" w:tplc="937432D0">
      <w:numFmt w:val="bullet"/>
      <w:lvlText w:val=""/>
      <w:lvlJc w:val="left"/>
      <w:pPr>
        <w:ind w:left="1392" w:hanging="360"/>
      </w:pPr>
      <w:rPr>
        <w:rFonts w:ascii="Wingdings" w:eastAsia="Wingdings" w:hAnsi="Wingdings" w:cs="Wingdings" w:hint="default"/>
        <w:color w:val="17365D"/>
        <w:w w:val="100"/>
        <w:sz w:val="22"/>
        <w:szCs w:val="22"/>
        <w:lang w:val="es-ES" w:eastAsia="es-ES" w:bidi="es-ES"/>
      </w:rPr>
    </w:lvl>
    <w:lvl w:ilvl="1" w:tplc="9D02EFC0">
      <w:numFmt w:val="bullet"/>
      <w:lvlText w:val="•"/>
      <w:lvlJc w:val="left"/>
      <w:pPr>
        <w:ind w:left="2250" w:hanging="360"/>
      </w:pPr>
      <w:rPr>
        <w:rFonts w:hint="default"/>
        <w:lang w:val="es-ES" w:eastAsia="es-ES" w:bidi="es-ES"/>
      </w:rPr>
    </w:lvl>
    <w:lvl w:ilvl="2" w:tplc="277E571A">
      <w:numFmt w:val="bullet"/>
      <w:lvlText w:val="•"/>
      <w:lvlJc w:val="left"/>
      <w:pPr>
        <w:ind w:left="3101" w:hanging="360"/>
      </w:pPr>
      <w:rPr>
        <w:rFonts w:hint="default"/>
        <w:lang w:val="es-ES" w:eastAsia="es-ES" w:bidi="es-ES"/>
      </w:rPr>
    </w:lvl>
    <w:lvl w:ilvl="3" w:tplc="179C1E14">
      <w:numFmt w:val="bullet"/>
      <w:lvlText w:val="•"/>
      <w:lvlJc w:val="left"/>
      <w:pPr>
        <w:ind w:left="3951" w:hanging="360"/>
      </w:pPr>
      <w:rPr>
        <w:rFonts w:hint="default"/>
        <w:lang w:val="es-ES" w:eastAsia="es-ES" w:bidi="es-ES"/>
      </w:rPr>
    </w:lvl>
    <w:lvl w:ilvl="4" w:tplc="2CA88D80">
      <w:numFmt w:val="bullet"/>
      <w:lvlText w:val="•"/>
      <w:lvlJc w:val="left"/>
      <w:pPr>
        <w:ind w:left="4802" w:hanging="360"/>
      </w:pPr>
      <w:rPr>
        <w:rFonts w:hint="default"/>
        <w:lang w:val="es-ES" w:eastAsia="es-ES" w:bidi="es-ES"/>
      </w:rPr>
    </w:lvl>
    <w:lvl w:ilvl="5" w:tplc="EF761708">
      <w:numFmt w:val="bullet"/>
      <w:lvlText w:val="•"/>
      <w:lvlJc w:val="left"/>
      <w:pPr>
        <w:ind w:left="5653" w:hanging="360"/>
      </w:pPr>
      <w:rPr>
        <w:rFonts w:hint="default"/>
        <w:lang w:val="es-ES" w:eastAsia="es-ES" w:bidi="es-ES"/>
      </w:rPr>
    </w:lvl>
    <w:lvl w:ilvl="6" w:tplc="E06C16E0">
      <w:numFmt w:val="bullet"/>
      <w:lvlText w:val="•"/>
      <w:lvlJc w:val="left"/>
      <w:pPr>
        <w:ind w:left="6503" w:hanging="360"/>
      </w:pPr>
      <w:rPr>
        <w:rFonts w:hint="default"/>
        <w:lang w:val="es-ES" w:eastAsia="es-ES" w:bidi="es-ES"/>
      </w:rPr>
    </w:lvl>
    <w:lvl w:ilvl="7" w:tplc="056E89B4">
      <w:numFmt w:val="bullet"/>
      <w:lvlText w:val="•"/>
      <w:lvlJc w:val="left"/>
      <w:pPr>
        <w:ind w:left="7354" w:hanging="360"/>
      </w:pPr>
      <w:rPr>
        <w:rFonts w:hint="default"/>
        <w:lang w:val="es-ES" w:eastAsia="es-ES" w:bidi="es-ES"/>
      </w:rPr>
    </w:lvl>
    <w:lvl w:ilvl="8" w:tplc="64F0B042">
      <w:numFmt w:val="bullet"/>
      <w:lvlText w:val="•"/>
      <w:lvlJc w:val="left"/>
      <w:pPr>
        <w:ind w:left="8205" w:hanging="360"/>
      </w:pPr>
      <w:rPr>
        <w:rFonts w:hint="default"/>
        <w:lang w:val="es-ES" w:eastAsia="es-ES" w:bidi="es-ES"/>
      </w:rPr>
    </w:lvl>
  </w:abstractNum>
  <w:abstractNum w:abstractNumId="23" w15:restartNumberingAfterBreak="0">
    <w:nsid w:val="5DD1555F"/>
    <w:multiLevelType w:val="hybridMultilevel"/>
    <w:tmpl w:val="23F866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35D128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64216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A2C3EB3"/>
    <w:multiLevelType w:val="multilevel"/>
    <w:tmpl w:val="84B46318"/>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7BBA6311"/>
    <w:multiLevelType w:val="hybridMultilevel"/>
    <w:tmpl w:val="7B086BDA"/>
    <w:lvl w:ilvl="0" w:tplc="C8CCCF4A">
      <w:numFmt w:val="bullet"/>
      <w:lvlText w:val=""/>
      <w:lvlJc w:val="left"/>
      <w:pPr>
        <w:ind w:left="1752" w:hanging="360"/>
      </w:pPr>
      <w:rPr>
        <w:rFonts w:ascii="Symbol" w:eastAsia="Symbol" w:hAnsi="Symbol" w:cs="Symbol" w:hint="default"/>
        <w:w w:val="100"/>
        <w:sz w:val="22"/>
        <w:szCs w:val="22"/>
        <w:lang w:val="es-ES" w:eastAsia="es-ES" w:bidi="es-E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DE64474"/>
    <w:multiLevelType w:val="hybridMultilevel"/>
    <w:tmpl w:val="D6E6C44A"/>
    <w:lvl w:ilvl="0" w:tplc="C8CCCF4A">
      <w:numFmt w:val="bullet"/>
      <w:lvlText w:val=""/>
      <w:lvlJc w:val="left"/>
      <w:pPr>
        <w:ind w:left="1752" w:hanging="360"/>
      </w:pPr>
      <w:rPr>
        <w:rFonts w:ascii="Symbol" w:eastAsia="Symbol" w:hAnsi="Symbol" w:cs="Symbol" w:hint="default"/>
        <w:w w:val="100"/>
        <w:sz w:val="22"/>
        <w:szCs w:val="22"/>
        <w:lang w:val="es-ES" w:eastAsia="es-ES" w:bidi="es-E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F3A1AB1"/>
    <w:multiLevelType w:val="multilevel"/>
    <w:tmpl w:val="04090023"/>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947739881">
    <w:abstractNumId w:val="21"/>
  </w:num>
  <w:num w:numId="2" w16cid:durableId="2046175264">
    <w:abstractNumId w:val="15"/>
  </w:num>
  <w:num w:numId="3" w16cid:durableId="1971402471">
    <w:abstractNumId w:val="20"/>
  </w:num>
  <w:num w:numId="4" w16cid:durableId="1651400378">
    <w:abstractNumId w:val="18"/>
  </w:num>
  <w:num w:numId="5" w16cid:durableId="1384600517">
    <w:abstractNumId w:val="25"/>
  </w:num>
  <w:num w:numId="6" w16cid:durableId="450513473">
    <w:abstractNumId w:val="26"/>
  </w:num>
  <w:num w:numId="7" w16cid:durableId="1237089710">
    <w:abstractNumId w:val="24"/>
  </w:num>
  <w:num w:numId="8" w16cid:durableId="776484791">
    <w:abstractNumId w:val="29"/>
  </w:num>
  <w:num w:numId="9" w16cid:durableId="1933274626">
    <w:abstractNumId w:val="9"/>
  </w:num>
  <w:num w:numId="10" w16cid:durableId="1643341627">
    <w:abstractNumId w:val="7"/>
  </w:num>
  <w:num w:numId="11" w16cid:durableId="847476986">
    <w:abstractNumId w:val="6"/>
  </w:num>
  <w:num w:numId="12" w16cid:durableId="593393802">
    <w:abstractNumId w:val="5"/>
  </w:num>
  <w:num w:numId="13" w16cid:durableId="182480375">
    <w:abstractNumId w:val="4"/>
  </w:num>
  <w:num w:numId="14" w16cid:durableId="1246649669">
    <w:abstractNumId w:val="8"/>
  </w:num>
  <w:num w:numId="15" w16cid:durableId="1163810812">
    <w:abstractNumId w:val="3"/>
  </w:num>
  <w:num w:numId="16" w16cid:durableId="1182474863">
    <w:abstractNumId w:val="2"/>
  </w:num>
  <w:num w:numId="17" w16cid:durableId="423887304">
    <w:abstractNumId w:val="1"/>
  </w:num>
  <w:num w:numId="18" w16cid:durableId="1673098395">
    <w:abstractNumId w:val="0"/>
  </w:num>
  <w:num w:numId="19" w16cid:durableId="662244227">
    <w:abstractNumId w:val="14"/>
  </w:num>
  <w:num w:numId="20" w16cid:durableId="767166375">
    <w:abstractNumId w:val="22"/>
  </w:num>
  <w:num w:numId="21" w16cid:durableId="1795247301">
    <w:abstractNumId w:val="28"/>
  </w:num>
  <w:num w:numId="22" w16cid:durableId="1434206988">
    <w:abstractNumId w:val="27"/>
  </w:num>
  <w:num w:numId="23" w16cid:durableId="1543710591">
    <w:abstractNumId w:val="10"/>
  </w:num>
  <w:num w:numId="24" w16cid:durableId="1431704192">
    <w:abstractNumId w:val="13"/>
  </w:num>
  <w:num w:numId="25" w16cid:durableId="1716781961">
    <w:abstractNumId w:val="23"/>
  </w:num>
  <w:num w:numId="26" w16cid:durableId="1504514769">
    <w:abstractNumId w:val="11"/>
  </w:num>
  <w:num w:numId="27" w16cid:durableId="1928885439">
    <w:abstractNumId w:val="17"/>
  </w:num>
  <w:num w:numId="28" w16cid:durableId="1276981058">
    <w:abstractNumId w:val="19"/>
  </w:num>
  <w:num w:numId="29" w16cid:durableId="1738631699">
    <w:abstractNumId w:val="16"/>
  </w:num>
  <w:num w:numId="30" w16cid:durableId="10997189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defaultTabStop w:val="720"/>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ED1"/>
    <w:rsid w:val="0000021B"/>
    <w:rsid w:val="00002773"/>
    <w:rsid w:val="0000413E"/>
    <w:rsid w:val="000435D2"/>
    <w:rsid w:val="0004577B"/>
    <w:rsid w:val="00071D4E"/>
    <w:rsid w:val="00073430"/>
    <w:rsid w:val="000841CF"/>
    <w:rsid w:val="000B700A"/>
    <w:rsid w:val="000C7DDA"/>
    <w:rsid w:val="000E3B68"/>
    <w:rsid w:val="001032F5"/>
    <w:rsid w:val="00103722"/>
    <w:rsid w:val="00114957"/>
    <w:rsid w:val="00117503"/>
    <w:rsid w:val="00150DCF"/>
    <w:rsid w:val="00154C91"/>
    <w:rsid w:val="00164602"/>
    <w:rsid w:val="00180C5B"/>
    <w:rsid w:val="001827AF"/>
    <w:rsid w:val="001851EE"/>
    <w:rsid w:val="00194DF6"/>
    <w:rsid w:val="001F6B67"/>
    <w:rsid w:val="0020090E"/>
    <w:rsid w:val="0020127B"/>
    <w:rsid w:val="00215ED8"/>
    <w:rsid w:val="0027028B"/>
    <w:rsid w:val="002A600A"/>
    <w:rsid w:val="002E4BA6"/>
    <w:rsid w:val="00323E64"/>
    <w:rsid w:val="003314E2"/>
    <w:rsid w:val="00341728"/>
    <w:rsid w:val="003549C3"/>
    <w:rsid w:val="00362FE5"/>
    <w:rsid w:val="003635E4"/>
    <w:rsid w:val="003B00CE"/>
    <w:rsid w:val="003B2DE8"/>
    <w:rsid w:val="003C20E0"/>
    <w:rsid w:val="003D54DA"/>
    <w:rsid w:val="003F53FE"/>
    <w:rsid w:val="004465BE"/>
    <w:rsid w:val="0046579D"/>
    <w:rsid w:val="00494270"/>
    <w:rsid w:val="004B1550"/>
    <w:rsid w:val="004B4499"/>
    <w:rsid w:val="004D4005"/>
    <w:rsid w:val="004E1AED"/>
    <w:rsid w:val="005174F0"/>
    <w:rsid w:val="0053092F"/>
    <w:rsid w:val="00540937"/>
    <w:rsid w:val="00572BAD"/>
    <w:rsid w:val="00591622"/>
    <w:rsid w:val="005A6E70"/>
    <w:rsid w:val="005C12A5"/>
    <w:rsid w:val="005E799A"/>
    <w:rsid w:val="006062E3"/>
    <w:rsid w:val="00606E8E"/>
    <w:rsid w:val="00613620"/>
    <w:rsid w:val="0063453A"/>
    <w:rsid w:val="0063760C"/>
    <w:rsid w:val="006815B4"/>
    <w:rsid w:val="00684CE4"/>
    <w:rsid w:val="006A004E"/>
    <w:rsid w:val="006A683D"/>
    <w:rsid w:val="006B6A55"/>
    <w:rsid w:val="006E3ED1"/>
    <w:rsid w:val="006F7757"/>
    <w:rsid w:val="00715392"/>
    <w:rsid w:val="00716281"/>
    <w:rsid w:val="0072217B"/>
    <w:rsid w:val="00734F91"/>
    <w:rsid w:val="00755B57"/>
    <w:rsid w:val="007B40D2"/>
    <w:rsid w:val="007F3699"/>
    <w:rsid w:val="008172B6"/>
    <w:rsid w:val="008213DD"/>
    <w:rsid w:val="00827290"/>
    <w:rsid w:val="008372C6"/>
    <w:rsid w:val="00845383"/>
    <w:rsid w:val="008522CF"/>
    <w:rsid w:val="0085395B"/>
    <w:rsid w:val="008600CA"/>
    <w:rsid w:val="008716BE"/>
    <w:rsid w:val="008A2D05"/>
    <w:rsid w:val="008A7FDA"/>
    <w:rsid w:val="008C2FD7"/>
    <w:rsid w:val="008C7507"/>
    <w:rsid w:val="008D19C0"/>
    <w:rsid w:val="008D4EF5"/>
    <w:rsid w:val="00927363"/>
    <w:rsid w:val="009302CD"/>
    <w:rsid w:val="0094764F"/>
    <w:rsid w:val="009510E1"/>
    <w:rsid w:val="009518A3"/>
    <w:rsid w:val="009A46B9"/>
    <w:rsid w:val="009A73E5"/>
    <w:rsid w:val="009A793A"/>
    <w:rsid w:val="009B3189"/>
    <w:rsid w:val="009B4A8F"/>
    <w:rsid w:val="009B7040"/>
    <w:rsid w:val="009D0108"/>
    <w:rsid w:val="009D6849"/>
    <w:rsid w:val="00A1310C"/>
    <w:rsid w:val="00A20FED"/>
    <w:rsid w:val="00A773DF"/>
    <w:rsid w:val="00A966E5"/>
    <w:rsid w:val="00AA2929"/>
    <w:rsid w:val="00AF59A7"/>
    <w:rsid w:val="00B02815"/>
    <w:rsid w:val="00B05666"/>
    <w:rsid w:val="00B3676E"/>
    <w:rsid w:val="00B57093"/>
    <w:rsid w:val="00B734A0"/>
    <w:rsid w:val="00B95FC0"/>
    <w:rsid w:val="00BE6922"/>
    <w:rsid w:val="00BF4032"/>
    <w:rsid w:val="00C03BE7"/>
    <w:rsid w:val="00C10144"/>
    <w:rsid w:val="00C2224D"/>
    <w:rsid w:val="00C31AD9"/>
    <w:rsid w:val="00C47C88"/>
    <w:rsid w:val="00C62998"/>
    <w:rsid w:val="00C804BB"/>
    <w:rsid w:val="00CC0D7D"/>
    <w:rsid w:val="00D00CCD"/>
    <w:rsid w:val="00D11EE6"/>
    <w:rsid w:val="00D47A97"/>
    <w:rsid w:val="00D5038E"/>
    <w:rsid w:val="00D85591"/>
    <w:rsid w:val="00DB06D8"/>
    <w:rsid w:val="00DD6B51"/>
    <w:rsid w:val="00E04BD6"/>
    <w:rsid w:val="00E35C0C"/>
    <w:rsid w:val="00E41AF2"/>
    <w:rsid w:val="00E55D83"/>
    <w:rsid w:val="00E91A7B"/>
    <w:rsid w:val="00E97715"/>
    <w:rsid w:val="00EA38D2"/>
    <w:rsid w:val="00EF6D6F"/>
    <w:rsid w:val="00F07424"/>
    <w:rsid w:val="00F4059F"/>
    <w:rsid w:val="00F510F0"/>
    <w:rsid w:val="00F55443"/>
    <w:rsid w:val="00F72A34"/>
    <w:rsid w:val="00FE2E03"/>
    <w:rsid w:val="00FF02E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D2F56"/>
  <w15:docId w15:val="{35984DE5-1484-44EF-969B-AFB76DB1A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ja-JP" w:bidi="ar-SA"/>
      </w:rPr>
    </w:rPrDefault>
    <w:pPrDefault>
      <w:pPr>
        <w:spacing w:before="120" w:after="20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AED"/>
  </w:style>
  <w:style w:type="paragraph" w:styleId="Ttulo1">
    <w:name w:val="heading 1"/>
    <w:basedOn w:val="Normal"/>
    <w:next w:val="Normal"/>
    <w:link w:val="Ttulo1Car"/>
    <w:uiPriority w:val="9"/>
    <w:qFormat/>
    <w:rsid w:val="00A1310C"/>
    <w:pPr>
      <w:pBdr>
        <w:top w:val="single" w:sz="24" w:space="0" w:color="0673A5" w:themeColor="text2" w:themeShade="BF"/>
        <w:left w:val="single" w:sz="24" w:space="0" w:color="0673A5" w:themeColor="text2" w:themeShade="BF"/>
        <w:bottom w:val="single" w:sz="24" w:space="0" w:color="0673A5" w:themeColor="text2" w:themeShade="BF"/>
        <w:right w:val="single" w:sz="24" w:space="0" w:color="0673A5" w:themeColor="text2" w:themeShade="BF"/>
      </w:pBdr>
      <w:shd w:val="clear" w:color="auto" w:fill="0673A5" w:themeFill="text2" w:themeFillShade="BF"/>
      <w:spacing w:after="0"/>
      <w:outlineLvl w:val="0"/>
    </w:pPr>
    <w:rPr>
      <w:rFonts w:asciiTheme="majorHAnsi" w:eastAsiaTheme="majorEastAsia" w:hAnsiTheme="majorHAnsi" w:cstheme="majorBidi"/>
      <w:caps/>
      <w:color w:val="FFFFFF" w:themeColor="background1"/>
      <w:spacing w:val="15"/>
    </w:rPr>
  </w:style>
  <w:style w:type="paragraph" w:styleId="Ttulo2">
    <w:name w:val="heading 2"/>
    <w:basedOn w:val="Normal"/>
    <w:next w:val="Normal"/>
    <w:link w:val="Ttulo2Car"/>
    <w:uiPriority w:val="9"/>
    <w:unhideWhenUsed/>
    <w:qFormat/>
    <w:rsid w:val="00D47A97"/>
    <w:pPr>
      <w:pBdr>
        <w:top w:val="single" w:sz="24" w:space="0" w:color="C9ECFC" w:themeColor="text2" w:themeTint="33"/>
        <w:left w:val="single" w:sz="24" w:space="0" w:color="C9ECFC" w:themeColor="text2" w:themeTint="33"/>
        <w:bottom w:val="single" w:sz="24" w:space="0" w:color="C9ECFC" w:themeColor="text2" w:themeTint="33"/>
        <w:right w:val="single" w:sz="24" w:space="0" w:color="C9ECFC" w:themeColor="text2" w:themeTint="33"/>
      </w:pBdr>
      <w:shd w:val="clear" w:color="auto" w:fill="C9ECFC" w:themeFill="text2" w:themeFillTint="33"/>
      <w:spacing w:after="0"/>
      <w:outlineLvl w:val="1"/>
    </w:pPr>
    <w:rPr>
      <w:rFonts w:asciiTheme="majorHAnsi" w:eastAsiaTheme="majorEastAsia" w:hAnsiTheme="majorHAnsi" w:cstheme="majorBidi"/>
      <w:caps/>
      <w:spacing w:val="15"/>
    </w:rPr>
  </w:style>
  <w:style w:type="paragraph" w:styleId="Ttulo3">
    <w:name w:val="heading 3"/>
    <w:basedOn w:val="Normal"/>
    <w:next w:val="Normal"/>
    <w:link w:val="Ttulo3Car"/>
    <w:uiPriority w:val="9"/>
    <w:semiHidden/>
    <w:unhideWhenUsed/>
    <w:qFormat/>
    <w:rsid w:val="00D47A97"/>
    <w:pPr>
      <w:pBdr>
        <w:top w:val="single" w:sz="6" w:space="2" w:color="099BDD" w:themeColor="text2"/>
      </w:pBdr>
      <w:spacing w:before="300" w:after="0"/>
      <w:outlineLvl w:val="2"/>
    </w:pPr>
    <w:rPr>
      <w:rFonts w:asciiTheme="majorHAnsi" w:eastAsiaTheme="majorEastAsia" w:hAnsiTheme="majorHAnsi" w:cstheme="majorBidi"/>
      <w:caps/>
      <w:color w:val="044D6E" w:themeColor="text2" w:themeShade="80"/>
      <w:spacing w:val="15"/>
    </w:rPr>
  </w:style>
  <w:style w:type="paragraph" w:styleId="Ttulo4">
    <w:name w:val="heading 4"/>
    <w:basedOn w:val="Normal"/>
    <w:next w:val="Normal"/>
    <w:link w:val="Ttulo4Car"/>
    <w:uiPriority w:val="9"/>
    <w:semiHidden/>
    <w:unhideWhenUsed/>
    <w:qFormat/>
    <w:rsid w:val="00D47A97"/>
    <w:pPr>
      <w:pBdr>
        <w:top w:val="dotted" w:sz="6" w:space="2" w:color="099BDD" w:themeColor="text2"/>
      </w:pBdr>
      <w:spacing w:before="200" w:after="0"/>
      <w:outlineLvl w:val="3"/>
    </w:pPr>
    <w:rPr>
      <w:rFonts w:asciiTheme="majorHAnsi" w:eastAsiaTheme="majorEastAsia" w:hAnsiTheme="majorHAnsi" w:cstheme="majorBidi"/>
      <w:caps/>
      <w:color w:val="0673A5" w:themeColor="text2" w:themeShade="BF"/>
      <w:spacing w:val="10"/>
    </w:rPr>
  </w:style>
  <w:style w:type="paragraph" w:styleId="Ttulo5">
    <w:name w:val="heading 5"/>
    <w:basedOn w:val="Normal"/>
    <w:next w:val="Normal"/>
    <w:link w:val="Ttulo5Car"/>
    <w:uiPriority w:val="9"/>
    <w:semiHidden/>
    <w:unhideWhenUsed/>
    <w:qFormat/>
    <w:rsid w:val="00D47A97"/>
    <w:pPr>
      <w:pBdr>
        <w:bottom w:val="single" w:sz="6" w:space="1" w:color="099BDD" w:themeColor="text2"/>
      </w:pBdr>
      <w:spacing w:before="200" w:after="0"/>
      <w:outlineLvl w:val="4"/>
    </w:pPr>
    <w:rPr>
      <w:rFonts w:asciiTheme="majorHAnsi" w:eastAsiaTheme="majorEastAsia" w:hAnsiTheme="majorHAnsi" w:cstheme="majorBidi"/>
      <w:caps/>
      <w:color w:val="0673A5" w:themeColor="text2" w:themeShade="BF"/>
      <w:spacing w:val="10"/>
    </w:rPr>
  </w:style>
  <w:style w:type="paragraph" w:styleId="Ttulo6">
    <w:name w:val="heading 6"/>
    <w:basedOn w:val="Normal"/>
    <w:next w:val="Normal"/>
    <w:link w:val="Ttulo6Car"/>
    <w:uiPriority w:val="9"/>
    <w:semiHidden/>
    <w:unhideWhenUsed/>
    <w:qFormat/>
    <w:rsid w:val="00D47A97"/>
    <w:pPr>
      <w:pBdr>
        <w:bottom w:val="dotted" w:sz="6" w:space="1" w:color="099BDD" w:themeColor="text2"/>
      </w:pBdr>
      <w:spacing w:before="200" w:after="0"/>
      <w:outlineLvl w:val="5"/>
    </w:pPr>
    <w:rPr>
      <w:rFonts w:asciiTheme="majorHAnsi" w:eastAsiaTheme="majorEastAsia" w:hAnsiTheme="majorHAnsi" w:cstheme="majorBidi"/>
      <w:caps/>
      <w:color w:val="0673A5" w:themeColor="text2" w:themeShade="BF"/>
      <w:spacing w:val="10"/>
    </w:rPr>
  </w:style>
  <w:style w:type="paragraph" w:styleId="Ttulo7">
    <w:name w:val="heading 7"/>
    <w:basedOn w:val="Normal"/>
    <w:next w:val="Normal"/>
    <w:link w:val="Ttulo7Car"/>
    <w:uiPriority w:val="9"/>
    <w:semiHidden/>
    <w:unhideWhenUsed/>
    <w:qFormat/>
    <w:rsid w:val="00D47A97"/>
    <w:pPr>
      <w:spacing w:before="200" w:after="0"/>
      <w:outlineLvl w:val="6"/>
    </w:pPr>
    <w:rPr>
      <w:rFonts w:asciiTheme="majorHAnsi" w:eastAsiaTheme="majorEastAsia" w:hAnsiTheme="majorHAnsi" w:cstheme="majorBidi"/>
      <w:caps/>
      <w:color w:val="0673A5" w:themeColor="text2" w:themeShade="BF"/>
      <w:spacing w:val="10"/>
    </w:rPr>
  </w:style>
  <w:style w:type="paragraph" w:styleId="Ttulo8">
    <w:name w:val="heading 8"/>
    <w:basedOn w:val="Normal"/>
    <w:next w:val="Normal"/>
    <w:link w:val="Ttulo8Car"/>
    <w:uiPriority w:val="9"/>
    <w:semiHidden/>
    <w:unhideWhenUsed/>
    <w:qFormat/>
    <w:rsid w:val="00D47A97"/>
    <w:pPr>
      <w:spacing w:before="200" w:after="0"/>
      <w:outlineLvl w:val="7"/>
    </w:pPr>
    <w:rPr>
      <w:rFonts w:asciiTheme="majorHAnsi" w:eastAsiaTheme="majorEastAsia" w:hAnsiTheme="majorHAnsi" w:cstheme="majorBidi"/>
      <w:caps/>
      <w:spacing w:val="10"/>
      <w:szCs w:val="18"/>
    </w:rPr>
  </w:style>
  <w:style w:type="paragraph" w:styleId="Ttulo9">
    <w:name w:val="heading 9"/>
    <w:basedOn w:val="Normal"/>
    <w:next w:val="Normal"/>
    <w:link w:val="Ttulo9Car"/>
    <w:uiPriority w:val="9"/>
    <w:semiHidden/>
    <w:unhideWhenUsed/>
    <w:qFormat/>
    <w:rsid w:val="00D47A97"/>
    <w:pPr>
      <w:spacing w:before="200" w:after="0"/>
      <w:outlineLvl w:val="8"/>
    </w:pPr>
    <w:rPr>
      <w:rFonts w:asciiTheme="majorHAnsi" w:eastAsiaTheme="majorEastAsia" w:hAnsiTheme="majorHAnsi" w:cstheme="majorBidi"/>
      <w:i/>
      <w:iCs/>
      <w:caps/>
      <w:spacing w:val="10"/>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310C"/>
    <w:rPr>
      <w:rFonts w:asciiTheme="majorHAnsi" w:eastAsiaTheme="majorEastAsia" w:hAnsiTheme="majorHAnsi" w:cstheme="majorBidi"/>
      <w:caps/>
      <w:color w:val="FFFFFF" w:themeColor="background1"/>
      <w:spacing w:val="15"/>
      <w:shd w:val="clear" w:color="auto" w:fill="0673A5" w:themeFill="text2" w:themeFillShade="BF"/>
    </w:rPr>
  </w:style>
  <w:style w:type="character" w:customStyle="1" w:styleId="Ttulo2Car">
    <w:name w:val="Título 2 Car"/>
    <w:basedOn w:val="Fuentedeprrafopredeter"/>
    <w:link w:val="Ttulo2"/>
    <w:uiPriority w:val="9"/>
    <w:rPr>
      <w:rFonts w:asciiTheme="majorHAnsi" w:eastAsiaTheme="majorEastAsia" w:hAnsiTheme="majorHAnsi" w:cstheme="majorBidi"/>
      <w:caps/>
      <w:spacing w:val="15"/>
      <w:shd w:val="clear" w:color="auto" w:fill="C9ECFC" w:themeFill="text2" w:themeFillTint="33"/>
    </w:rPr>
  </w:style>
  <w:style w:type="character" w:customStyle="1" w:styleId="Ttulo3Car">
    <w:name w:val="Título 3 Car"/>
    <w:basedOn w:val="Fuentedeprrafopredeter"/>
    <w:link w:val="Ttulo3"/>
    <w:uiPriority w:val="9"/>
    <w:rPr>
      <w:rFonts w:asciiTheme="majorHAnsi" w:eastAsiaTheme="majorEastAsia" w:hAnsiTheme="majorHAnsi" w:cstheme="majorBidi"/>
      <w:caps/>
      <w:color w:val="044D6E" w:themeColor="text2" w:themeShade="80"/>
      <w:spacing w:val="15"/>
    </w:rPr>
  </w:style>
  <w:style w:type="table" w:styleId="Tablaconcuadrcula">
    <w:name w:val="Table Grid"/>
    <w:basedOn w:val="Tablanormal"/>
    <w:uiPriority w:val="1"/>
    <w:pPr>
      <w:spacing w:after="0" w:line="240" w:lineRule="auto"/>
    </w:pPr>
    <w:tblPr>
      <w:tblBorders>
        <w:top w:val="single" w:sz="4" w:space="0" w:color="2C2C2C" w:themeColor="text1"/>
        <w:left w:val="single" w:sz="4" w:space="0" w:color="2C2C2C" w:themeColor="text1"/>
        <w:bottom w:val="single" w:sz="4" w:space="0" w:color="2C2C2C" w:themeColor="text1"/>
        <w:right w:val="single" w:sz="4" w:space="0" w:color="2C2C2C" w:themeColor="text1"/>
        <w:insideH w:val="single" w:sz="4" w:space="0" w:color="2C2C2C" w:themeColor="text1"/>
        <w:insideV w:val="single" w:sz="4" w:space="0" w:color="2C2C2C" w:themeColor="text1"/>
      </w:tblBorders>
    </w:tblPr>
  </w:style>
  <w:style w:type="paragraph" w:styleId="Ttulo">
    <w:name w:val="Title"/>
    <w:basedOn w:val="Normal"/>
    <w:link w:val="TtuloCar"/>
    <w:uiPriority w:val="1"/>
    <w:qFormat/>
    <w:rsid w:val="00A1310C"/>
    <w:pPr>
      <w:spacing w:before="0" w:after="0"/>
    </w:pPr>
    <w:rPr>
      <w:rFonts w:asciiTheme="majorHAnsi" w:eastAsiaTheme="majorEastAsia" w:hAnsiTheme="majorHAnsi" w:cstheme="majorBidi"/>
      <w:caps/>
      <w:color w:val="0673A5" w:themeColor="text2" w:themeShade="BF"/>
      <w:spacing w:val="10"/>
      <w:sz w:val="52"/>
      <w:szCs w:val="52"/>
    </w:rPr>
  </w:style>
  <w:style w:type="character" w:customStyle="1" w:styleId="TtuloCar">
    <w:name w:val="Título Car"/>
    <w:basedOn w:val="Fuentedeprrafopredeter"/>
    <w:link w:val="Ttulo"/>
    <w:uiPriority w:val="1"/>
    <w:rsid w:val="00A1310C"/>
    <w:rPr>
      <w:rFonts w:asciiTheme="majorHAnsi" w:eastAsiaTheme="majorEastAsia" w:hAnsiTheme="majorHAnsi" w:cstheme="majorBidi"/>
      <w:caps/>
      <w:color w:val="0673A5" w:themeColor="text2" w:themeShade="BF"/>
      <w:spacing w:val="10"/>
      <w:sz w:val="52"/>
      <w:szCs w:val="52"/>
    </w:rPr>
  </w:style>
  <w:style w:type="paragraph" w:styleId="Subttulo">
    <w:name w:val="Subtitle"/>
    <w:basedOn w:val="Normal"/>
    <w:next w:val="Normal"/>
    <w:link w:val="SubttuloCar"/>
    <w:uiPriority w:val="11"/>
    <w:semiHidden/>
    <w:unhideWhenUsed/>
    <w:qFormat/>
    <w:rsid w:val="004E1AED"/>
    <w:pPr>
      <w:numPr>
        <w:ilvl w:val="1"/>
      </w:numPr>
      <w:spacing w:after="160"/>
    </w:pPr>
    <w:rPr>
      <w:color w:val="404040" w:themeColor="text1" w:themeTint="E6"/>
    </w:rPr>
  </w:style>
  <w:style w:type="character" w:customStyle="1" w:styleId="SubttuloCar">
    <w:name w:val="Subtítulo Car"/>
    <w:basedOn w:val="Fuentedeprrafopredeter"/>
    <w:link w:val="Subttulo"/>
    <w:uiPriority w:val="11"/>
    <w:semiHidden/>
    <w:rsid w:val="004E1AED"/>
    <w:rPr>
      <w:color w:val="404040" w:themeColor="text1" w:themeTint="E6"/>
    </w:rPr>
  </w:style>
  <w:style w:type="character" w:styleId="nfasisintenso">
    <w:name w:val="Intense Emphasis"/>
    <w:basedOn w:val="Fuentedeprrafopredeter"/>
    <w:uiPriority w:val="21"/>
    <w:semiHidden/>
    <w:unhideWhenUsed/>
    <w:qFormat/>
    <w:rsid w:val="004E1AED"/>
    <w:rPr>
      <w:i/>
      <w:iCs/>
      <w:color w:val="806000" w:themeColor="accent1" w:themeShade="80"/>
    </w:rPr>
  </w:style>
  <w:style w:type="paragraph" w:styleId="Citadestacada">
    <w:name w:val="Intense Quote"/>
    <w:basedOn w:val="Normal"/>
    <w:next w:val="Normal"/>
    <w:link w:val="CitadestacadaCar"/>
    <w:uiPriority w:val="30"/>
    <w:semiHidden/>
    <w:unhideWhenUsed/>
    <w:qFormat/>
    <w:rsid w:val="004E1AED"/>
    <w:pPr>
      <w:pBdr>
        <w:top w:val="single" w:sz="4" w:space="10" w:color="806000" w:themeColor="accent1" w:themeShade="80"/>
        <w:bottom w:val="single" w:sz="4" w:space="10" w:color="806000" w:themeColor="accent1" w:themeShade="80"/>
      </w:pBdr>
      <w:spacing w:before="360" w:after="360"/>
      <w:ind w:left="864" w:right="864"/>
      <w:jc w:val="center"/>
    </w:pPr>
    <w:rPr>
      <w:i/>
      <w:iCs/>
      <w:color w:val="806000" w:themeColor="accent1" w:themeShade="80"/>
    </w:rPr>
  </w:style>
  <w:style w:type="character" w:customStyle="1" w:styleId="CitadestacadaCar">
    <w:name w:val="Cita destacada Car"/>
    <w:basedOn w:val="Fuentedeprrafopredeter"/>
    <w:link w:val="Citadestacada"/>
    <w:uiPriority w:val="30"/>
    <w:semiHidden/>
    <w:rsid w:val="004E1AED"/>
    <w:rPr>
      <w:i/>
      <w:iCs/>
      <w:color w:val="806000" w:themeColor="accent1" w:themeShade="80"/>
    </w:rPr>
  </w:style>
  <w:style w:type="character" w:styleId="Referenciaintensa">
    <w:name w:val="Intense Reference"/>
    <w:basedOn w:val="Fuentedeprrafopredeter"/>
    <w:uiPriority w:val="32"/>
    <w:semiHidden/>
    <w:unhideWhenUsed/>
    <w:qFormat/>
    <w:rsid w:val="004E1AED"/>
    <w:rPr>
      <w:b/>
      <w:bCs/>
      <w:caps w:val="0"/>
      <w:smallCaps/>
      <w:color w:val="806000" w:themeColor="accent1" w:themeShade="80"/>
      <w:spacing w:val="5"/>
    </w:rPr>
  </w:style>
  <w:style w:type="character" w:customStyle="1" w:styleId="Ttulo4Car">
    <w:name w:val="Título 4 Car"/>
    <w:basedOn w:val="Fuentedeprrafopredeter"/>
    <w:link w:val="Ttulo4"/>
    <w:uiPriority w:val="9"/>
    <w:rPr>
      <w:rFonts w:asciiTheme="majorHAnsi" w:eastAsiaTheme="majorEastAsia" w:hAnsiTheme="majorHAnsi" w:cstheme="majorBidi"/>
      <w:caps/>
      <w:color w:val="0673A5" w:themeColor="text2" w:themeShade="BF"/>
      <w:spacing w:val="10"/>
    </w:rPr>
  </w:style>
  <w:style w:type="character" w:customStyle="1" w:styleId="Ttulo5Car">
    <w:name w:val="Título 5 Car"/>
    <w:basedOn w:val="Fuentedeprrafopredeter"/>
    <w:link w:val="Ttulo5"/>
    <w:uiPriority w:val="9"/>
    <w:rPr>
      <w:rFonts w:asciiTheme="majorHAnsi" w:eastAsiaTheme="majorEastAsia" w:hAnsiTheme="majorHAnsi" w:cstheme="majorBidi"/>
      <w:caps/>
      <w:color w:val="0673A5" w:themeColor="text2" w:themeShade="BF"/>
      <w:spacing w:val="10"/>
    </w:rPr>
  </w:style>
  <w:style w:type="character" w:customStyle="1" w:styleId="Ttulo6Car">
    <w:name w:val="Título 6 Car"/>
    <w:basedOn w:val="Fuentedeprrafopredeter"/>
    <w:link w:val="Ttulo6"/>
    <w:uiPriority w:val="9"/>
    <w:rPr>
      <w:rFonts w:asciiTheme="majorHAnsi" w:eastAsiaTheme="majorEastAsia" w:hAnsiTheme="majorHAnsi" w:cstheme="majorBidi"/>
      <w:caps/>
      <w:color w:val="0673A5" w:themeColor="text2" w:themeShade="BF"/>
      <w:spacing w:val="10"/>
    </w:rPr>
  </w:style>
  <w:style w:type="character" w:customStyle="1" w:styleId="Ttulo7Car">
    <w:name w:val="Título 7 Car"/>
    <w:basedOn w:val="Fuentedeprrafopredeter"/>
    <w:link w:val="Ttulo7"/>
    <w:uiPriority w:val="9"/>
    <w:rPr>
      <w:rFonts w:asciiTheme="majorHAnsi" w:eastAsiaTheme="majorEastAsia" w:hAnsiTheme="majorHAnsi" w:cstheme="majorBidi"/>
      <w:caps/>
      <w:color w:val="0673A5" w:themeColor="text2" w:themeShade="BF"/>
      <w:spacing w:val="10"/>
    </w:rPr>
  </w:style>
  <w:style w:type="character" w:customStyle="1" w:styleId="Ttulo8Car">
    <w:name w:val="Título 8 Car"/>
    <w:basedOn w:val="Fuentedeprrafopredeter"/>
    <w:link w:val="Ttulo8"/>
    <w:uiPriority w:val="9"/>
    <w:semiHidden/>
    <w:rsid w:val="00D47A97"/>
    <w:rPr>
      <w:rFonts w:asciiTheme="majorHAnsi" w:eastAsiaTheme="majorEastAsia" w:hAnsiTheme="majorHAnsi" w:cstheme="majorBidi"/>
      <w:caps/>
      <w:spacing w:val="10"/>
      <w:szCs w:val="18"/>
    </w:rPr>
  </w:style>
  <w:style w:type="character" w:customStyle="1" w:styleId="Ttulo9Car">
    <w:name w:val="Título 9 Car"/>
    <w:basedOn w:val="Fuentedeprrafopredeter"/>
    <w:link w:val="Ttulo9"/>
    <w:uiPriority w:val="9"/>
    <w:semiHidden/>
    <w:rsid w:val="00D47A97"/>
    <w:rPr>
      <w:rFonts w:asciiTheme="majorHAnsi" w:eastAsiaTheme="majorEastAsia" w:hAnsiTheme="majorHAnsi" w:cstheme="majorBidi"/>
      <w:i/>
      <w:iCs/>
      <w:caps/>
      <w:spacing w:val="10"/>
      <w:szCs w:val="18"/>
    </w:rPr>
  </w:style>
  <w:style w:type="paragraph" w:styleId="Descripcin">
    <w:name w:val="caption"/>
    <w:basedOn w:val="Normal"/>
    <w:next w:val="Normal"/>
    <w:uiPriority w:val="35"/>
    <w:semiHidden/>
    <w:unhideWhenUsed/>
    <w:qFormat/>
    <w:rsid w:val="00D47A97"/>
    <w:rPr>
      <w:b/>
      <w:bCs/>
      <w:color w:val="0673A5" w:themeColor="text2" w:themeShade="BF"/>
      <w:szCs w:val="16"/>
    </w:rPr>
  </w:style>
  <w:style w:type="paragraph" w:styleId="TtuloTDC">
    <w:name w:val="TOC Heading"/>
    <w:basedOn w:val="Ttulo1"/>
    <w:next w:val="Normal"/>
    <w:uiPriority w:val="39"/>
    <w:semiHidden/>
    <w:unhideWhenUsed/>
    <w:qFormat/>
    <w:pPr>
      <w:outlineLvl w:val="9"/>
    </w:pPr>
  </w:style>
  <w:style w:type="paragraph" w:styleId="Textodeglobo">
    <w:name w:val="Balloon Text"/>
    <w:basedOn w:val="Normal"/>
    <w:link w:val="TextodegloboCar"/>
    <w:uiPriority w:val="99"/>
    <w:semiHidden/>
    <w:unhideWhenUsed/>
    <w:rsid w:val="00D47A97"/>
    <w:pPr>
      <w:spacing w:before="0" w:after="0" w:line="240" w:lineRule="auto"/>
    </w:pPr>
    <w:rPr>
      <w:rFonts w:ascii="Segoe UI" w:hAnsi="Segoe UI" w:cs="Segoe UI"/>
      <w:szCs w:val="18"/>
    </w:rPr>
  </w:style>
  <w:style w:type="character" w:customStyle="1" w:styleId="TextodegloboCar">
    <w:name w:val="Texto de globo Car"/>
    <w:basedOn w:val="Fuentedeprrafopredeter"/>
    <w:link w:val="Textodeglobo"/>
    <w:uiPriority w:val="99"/>
    <w:semiHidden/>
    <w:rsid w:val="00D47A97"/>
    <w:rPr>
      <w:rFonts w:ascii="Segoe UI" w:hAnsi="Segoe UI" w:cs="Segoe UI"/>
      <w:szCs w:val="18"/>
    </w:rPr>
  </w:style>
  <w:style w:type="paragraph" w:styleId="Textoindependiente3">
    <w:name w:val="Body Text 3"/>
    <w:basedOn w:val="Normal"/>
    <w:link w:val="Textoindependiente3Car"/>
    <w:uiPriority w:val="99"/>
    <w:semiHidden/>
    <w:unhideWhenUsed/>
    <w:rsid w:val="00D47A97"/>
    <w:pPr>
      <w:spacing w:after="120"/>
    </w:pPr>
    <w:rPr>
      <w:szCs w:val="16"/>
    </w:rPr>
  </w:style>
  <w:style w:type="character" w:customStyle="1" w:styleId="Textoindependiente3Car">
    <w:name w:val="Texto independiente 3 Car"/>
    <w:basedOn w:val="Fuentedeprrafopredeter"/>
    <w:link w:val="Textoindependiente3"/>
    <w:uiPriority w:val="99"/>
    <w:semiHidden/>
    <w:rsid w:val="00D47A97"/>
    <w:rPr>
      <w:szCs w:val="16"/>
    </w:rPr>
  </w:style>
  <w:style w:type="paragraph" w:styleId="Sangra3detindependiente">
    <w:name w:val="Body Text Indent 3"/>
    <w:basedOn w:val="Normal"/>
    <w:link w:val="Sangra3detindependienteCar"/>
    <w:uiPriority w:val="99"/>
    <w:semiHidden/>
    <w:unhideWhenUsed/>
    <w:rsid w:val="00D47A97"/>
    <w:pPr>
      <w:spacing w:after="120"/>
      <w:ind w:left="360"/>
    </w:pPr>
    <w:rPr>
      <w:szCs w:val="16"/>
    </w:rPr>
  </w:style>
  <w:style w:type="character" w:customStyle="1" w:styleId="Sangra3detindependienteCar">
    <w:name w:val="Sangría 3 de t. independiente Car"/>
    <w:basedOn w:val="Fuentedeprrafopredeter"/>
    <w:link w:val="Sangra3detindependiente"/>
    <w:uiPriority w:val="99"/>
    <w:semiHidden/>
    <w:rsid w:val="00D47A97"/>
    <w:rPr>
      <w:szCs w:val="16"/>
    </w:rPr>
  </w:style>
  <w:style w:type="character" w:styleId="Refdecomentario">
    <w:name w:val="annotation reference"/>
    <w:basedOn w:val="Fuentedeprrafopredeter"/>
    <w:uiPriority w:val="99"/>
    <w:semiHidden/>
    <w:unhideWhenUsed/>
    <w:rsid w:val="00D47A97"/>
    <w:rPr>
      <w:sz w:val="22"/>
      <w:szCs w:val="16"/>
    </w:rPr>
  </w:style>
  <w:style w:type="paragraph" w:styleId="Textocomentario">
    <w:name w:val="annotation text"/>
    <w:basedOn w:val="Normal"/>
    <w:link w:val="TextocomentarioCar"/>
    <w:uiPriority w:val="99"/>
    <w:semiHidden/>
    <w:unhideWhenUsed/>
    <w:rsid w:val="00D47A97"/>
    <w:pPr>
      <w:spacing w:line="240" w:lineRule="auto"/>
    </w:pPr>
    <w:rPr>
      <w:szCs w:val="20"/>
    </w:rPr>
  </w:style>
  <w:style w:type="character" w:customStyle="1" w:styleId="TextocomentarioCar">
    <w:name w:val="Texto comentario Car"/>
    <w:basedOn w:val="Fuentedeprrafopredeter"/>
    <w:link w:val="Textocomentario"/>
    <w:uiPriority w:val="99"/>
    <w:semiHidden/>
    <w:rsid w:val="00D47A97"/>
    <w:rPr>
      <w:szCs w:val="20"/>
    </w:rPr>
  </w:style>
  <w:style w:type="paragraph" w:styleId="Asuntodelcomentario">
    <w:name w:val="annotation subject"/>
    <w:basedOn w:val="Textocomentario"/>
    <w:next w:val="Textocomentario"/>
    <w:link w:val="AsuntodelcomentarioCar"/>
    <w:uiPriority w:val="99"/>
    <w:semiHidden/>
    <w:unhideWhenUsed/>
    <w:rsid w:val="00D47A97"/>
    <w:rPr>
      <w:b/>
      <w:bCs/>
    </w:rPr>
  </w:style>
  <w:style w:type="character" w:customStyle="1" w:styleId="AsuntodelcomentarioCar">
    <w:name w:val="Asunto del comentario Car"/>
    <w:basedOn w:val="TextocomentarioCar"/>
    <w:link w:val="Asuntodelcomentario"/>
    <w:uiPriority w:val="99"/>
    <w:semiHidden/>
    <w:rsid w:val="00D47A97"/>
    <w:rPr>
      <w:b/>
      <w:bCs/>
      <w:szCs w:val="20"/>
    </w:rPr>
  </w:style>
  <w:style w:type="paragraph" w:styleId="Mapadeldocumento">
    <w:name w:val="Document Map"/>
    <w:basedOn w:val="Normal"/>
    <w:link w:val="MapadeldocumentoCar"/>
    <w:uiPriority w:val="99"/>
    <w:semiHidden/>
    <w:unhideWhenUsed/>
    <w:rsid w:val="00D47A97"/>
    <w:pPr>
      <w:spacing w:before="0" w:after="0" w:line="240" w:lineRule="auto"/>
    </w:pPr>
    <w:rPr>
      <w:rFonts w:ascii="Segoe UI" w:hAnsi="Segoe UI" w:cs="Segoe UI"/>
      <w:szCs w:val="16"/>
    </w:rPr>
  </w:style>
  <w:style w:type="character" w:customStyle="1" w:styleId="MapadeldocumentoCar">
    <w:name w:val="Mapa del documento Car"/>
    <w:basedOn w:val="Fuentedeprrafopredeter"/>
    <w:link w:val="Mapadeldocumento"/>
    <w:uiPriority w:val="99"/>
    <w:semiHidden/>
    <w:rsid w:val="00D47A97"/>
    <w:rPr>
      <w:rFonts w:ascii="Segoe UI" w:hAnsi="Segoe UI" w:cs="Segoe UI"/>
      <w:szCs w:val="16"/>
    </w:rPr>
  </w:style>
  <w:style w:type="paragraph" w:styleId="Textonotaalfinal">
    <w:name w:val="endnote text"/>
    <w:basedOn w:val="Normal"/>
    <w:link w:val="TextonotaalfinalCar"/>
    <w:uiPriority w:val="99"/>
    <w:semiHidden/>
    <w:unhideWhenUsed/>
    <w:rsid w:val="00D47A97"/>
    <w:pPr>
      <w:spacing w:before="0" w:after="0" w:line="240" w:lineRule="auto"/>
    </w:pPr>
    <w:rPr>
      <w:szCs w:val="20"/>
    </w:rPr>
  </w:style>
  <w:style w:type="character" w:customStyle="1" w:styleId="TextonotaalfinalCar">
    <w:name w:val="Texto nota al final Car"/>
    <w:basedOn w:val="Fuentedeprrafopredeter"/>
    <w:link w:val="Textonotaalfinal"/>
    <w:uiPriority w:val="99"/>
    <w:semiHidden/>
    <w:rsid w:val="00D47A97"/>
    <w:rPr>
      <w:szCs w:val="20"/>
    </w:rPr>
  </w:style>
  <w:style w:type="paragraph" w:styleId="Remitedesobre">
    <w:name w:val="envelope return"/>
    <w:basedOn w:val="Normal"/>
    <w:uiPriority w:val="99"/>
    <w:semiHidden/>
    <w:unhideWhenUsed/>
    <w:rsid w:val="00D47A97"/>
    <w:pPr>
      <w:spacing w:before="0" w:after="0" w:line="240" w:lineRule="auto"/>
    </w:pPr>
    <w:rPr>
      <w:rFonts w:asciiTheme="majorHAnsi" w:eastAsiaTheme="majorEastAsia" w:hAnsiTheme="majorHAnsi" w:cstheme="majorBidi"/>
      <w:szCs w:val="20"/>
    </w:rPr>
  </w:style>
  <w:style w:type="paragraph" w:styleId="Textonotapie">
    <w:name w:val="footnote text"/>
    <w:basedOn w:val="Normal"/>
    <w:link w:val="TextonotapieCar"/>
    <w:uiPriority w:val="99"/>
    <w:semiHidden/>
    <w:unhideWhenUsed/>
    <w:rsid w:val="00D47A97"/>
    <w:pPr>
      <w:spacing w:before="0" w:after="0" w:line="240" w:lineRule="auto"/>
    </w:pPr>
    <w:rPr>
      <w:szCs w:val="20"/>
    </w:rPr>
  </w:style>
  <w:style w:type="character" w:customStyle="1" w:styleId="TextonotapieCar">
    <w:name w:val="Texto nota pie Car"/>
    <w:basedOn w:val="Fuentedeprrafopredeter"/>
    <w:link w:val="Textonotapie"/>
    <w:uiPriority w:val="99"/>
    <w:semiHidden/>
    <w:rsid w:val="00D47A97"/>
    <w:rPr>
      <w:szCs w:val="20"/>
    </w:rPr>
  </w:style>
  <w:style w:type="character" w:styleId="CdigoHTML">
    <w:name w:val="HTML Code"/>
    <w:basedOn w:val="Fuentedeprrafopredeter"/>
    <w:uiPriority w:val="99"/>
    <w:semiHidden/>
    <w:unhideWhenUsed/>
    <w:rsid w:val="00D47A97"/>
    <w:rPr>
      <w:rFonts w:ascii="Consolas" w:hAnsi="Consolas"/>
      <w:sz w:val="22"/>
      <w:szCs w:val="20"/>
    </w:rPr>
  </w:style>
  <w:style w:type="character" w:styleId="TecladoHTML">
    <w:name w:val="HTML Keyboard"/>
    <w:basedOn w:val="Fuentedeprrafopredeter"/>
    <w:uiPriority w:val="99"/>
    <w:semiHidden/>
    <w:unhideWhenUsed/>
    <w:rsid w:val="00D47A97"/>
    <w:rPr>
      <w:rFonts w:ascii="Consolas" w:hAnsi="Consolas"/>
      <w:sz w:val="22"/>
      <w:szCs w:val="20"/>
    </w:rPr>
  </w:style>
  <w:style w:type="paragraph" w:styleId="HTMLconformatoprevio">
    <w:name w:val="HTML Preformatted"/>
    <w:basedOn w:val="Normal"/>
    <w:link w:val="HTMLconformatoprevioCar"/>
    <w:uiPriority w:val="99"/>
    <w:semiHidden/>
    <w:unhideWhenUsed/>
    <w:rsid w:val="00D47A97"/>
    <w:pPr>
      <w:spacing w:before="0" w:after="0" w:line="240" w:lineRule="auto"/>
    </w:pPr>
    <w:rPr>
      <w:rFonts w:ascii="Consolas" w:hAnsi="Consolas"/>
      <w:szCs w:val="20"/>
    </w:rPr>
  </w:style>
  <w:style w:type="character" w:customStyle="1" w:styleId="HTMLconformatoprevioCar">
    <w:name w:val="HTML con formato previo Car"/>
    <w:basedOn w:val="Fuentedeprrafopredeter"/>
    <w:link w:val="HTMLconformatoprevio"/>
    <w:uiPriority w:val="99"/>
    <w:semiHidden/>
    <w:rsid w:val="00D47A97"/>
    <w:rPr>
      <w:rFonts w:ascii="Consolas" w:hAnsi="Consolas"/>
      <w:szCs w:val="20"/>
    </w:rPr>
  </w:style>
  <w:style w:type="character" w:styleId="MquinadeescribirHTML">
    <w:name w:val="HTML Typewriter"/>
    <w:basedOn w:val="Fuentedeprrafopredeter"/>
    <w:uiPriority w:val="99"/>
    <w:semiHidden/>
    <w:unhideWhenUsed/>
    <w:rsid w:val="00D47A97"/>
    <w:rPr>
      <w:rFonts w:ascii="Consolas" w:hAnsi="Consolas"/>
      <w:sz w:val="22"/>
      <w:szCs w:val="20"/>
    </w:rPr>
  </w:style>
  <w:style w:type="paragraph" w:styleId="Textomacro">
    <w:name w:val="macro"/>
    <w:link w:val="TextomacroCar"/>
    <w:uiPriority w:val="99"/>
    <w:semiHidden/>
    <w:unhideWhenUsed/>
    <w:rsid w:val="00D47A9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TextomacroCar">
    <w:name w:val="Texto macro Car"/>
    <w:basedOn w:val="Fuentedeprrafopredeter"/>
    <w:link w:val="Textomacro"/>
    <w:uiPriority w:val="99"/>
    <w:semiHidden/>
    <w:rsid w:val="00D47A97"/>
    <w:rPr>
      <w:rFonts w:ascii="Consolas" w:hAnsi="Consolas"/>
      <w:szCs w:val="20"/>
    </w:rPr>
  </w:style>
  <w:style w:type="paragraph" w:styleId="Textosinformato">
    <w:name w:val="Plain Text"/>
    <w:basedOn w:val="Normal"/>
    <w:link w:val="TextosinformatoCar"/>
    <w:uiPriority w:val="99"/>
    <w:semiHidden/>
    <w:unhideWhenUsed/>
    <w:rsid w:val="00D47A97"/>
    <w:pPr>
      <w:spacing w:before="0" w:after="0" w:line="240" w:lineRule="auto"/>
    </w:pPr>
    <w:rPr>
      <w:rFonts w:ascii="Consolas" w:hAnsi="Consolas"/>
      <w:szCs w:val="21"/>
    </w:rPr>
  </w:style>
  <w:style w:type="character" w:customStyle="1" w:styleId="TextosinformatoCar">
    <w:name w:val="Texto sin formato Car"/>
    <w:basedOn w:val="Fuentedeprrafopredeter"/>
    <w:link w:val="Textosinformato"/>
    <w:uiPriority w:val="99"/>
    <w:semiHidden/>
    <w:rsid w:val="00D47A97"/>
    <w:rPr>
      <w:rFonts w:ascii="Consolas" w:hAnsi="Consolas"/>
      <w:szCs w:val="21"/>
    </w:rPr>
  </w:style>
  <w:style w:type="paragraph" w:styleId="Textodebloque">
    <w:name w:val="Block Text"/>
    <w:basedOn w:val="Normal"/>
    <w:uiPriority w:val="99"/>
    <w:semiHidden/>
    <w:unhideWhenUsed/>
    <w:rsid w:val="00A1310C"/>
    <w:pPr>
      <w:pBdr>
        <w:top w:val="single" w:sz="2" w:space="10" w:color="806000" w:themeColor="accent1" w:themeShade="80" w:shadow="1"/>
        <w:left w:val="single" w:sz="2" w:space="10" w:color="806000" w:themeColor="accent1" w:themeShade="80" w:shadow="1"/>
        <w:bottom w:val="single" w:sz="2" w:space="10" w:color="806000" w:themeColor="accent1" w:themeShade="80" w:shadow="1"/>
        <w:right w:val="single" w:sz="2" w:space="10" w:color="806000" w:themeColor="accent1" w:themeShade="80" w:shadow="1"/>
      </w:pBdr>
      <w:ind w:left="1152" w:right="1152"/>
    </w:pPr>
    <w:rPr>
      <w:i/>
      <w:iCs/>
      <w:color w:val="806000" w:themeColor="accent1" w:themeShade="80"/>
    </w:rPr>
  </w:style>
  <w:style w:type="character" w:styleId="Textodelmarcadordeposicin">
    <w:name w:val="Placeholder Text"/>
    <w:basedOn w:val="Fuentedeprrafopredeter"/>
    <w:uiPriority w:val="99"/>
    <w:semiHidden/>
    <w:rsid w:val="00A1310C"/>
    <w:rPr>
      <w:color w:val="3C3C3C" w:themeColor="background2" w:themeShade="40"/>
    </w:rPr>
  </w:style>
  <w:style w:type="paragraph" w:styleId="Encabezado">
    <w:name w:val="header"/>
    <w:basedOn w:val="Normal"/>
    <w:link w:val="EncabezadoCar"/>
    <w:uiPriority w:val="99"/>
    <w:unhideWhenUsed/>
    <w:rsid w:val="004E1AED"/>
    <w:pPr>
      <w:spacing w:before="0" w:after="0" w:line="240" w:lineRule="auto"/>
    </w:pPr>
  </w:style>
  <w:style w:type="character" w:customStyle="1" w:styleId="EncabezadoCar">
    <w:name w:val="Encabezado Car"/>
    <w:basedOn w:val="Fuentedeprrafopredeter"/>
    <w:link w:val="Encabezado"/>
    <w:uiPriority w:val="99"/>
    <w:rsid w:val="004E1AED"/>
  </w:style>
  <w:style w:type="paragraph" w:styleId="Piedepgina">
    <w:name w:val="footer"/>
    <w:basedOn w:val="Normal"/>
    <w:link w:val="PiedepginaCar"/>
    <w:uiPriority w:val="99"/>
    <w:unhideWhenUsed/>
    <w:rsid w:val="004E1AED"/>
    <w:pPr>
      <w:spacing w:before="0" w:after="0" w:line="240" w:lineRule="auto"/>
    </w:pPr>
  </w:style>
  <w:style w:type="character" w:customStyle="1" w:styleId="PiedepginaCar">
    <w:name w:val="Pie de página Car"/>
    <w:basedOn w:val="Fuentedeprrafopredeter"/>
    <w:link w:val="Piedepgina"/>
    <w:uiPriority w:val="99"/>
    <w:rsid w:val="004E1AED"/>
  </w:style>
  <w:style w:type="paragraph" w:styleId="Textoindependiente">
    <w:name w:val="Body Text"/>
    <w:basedOn w:val="Normal"/>
    <w:link w:val="TextoindependienteCar"/>
    <w:uiPriority w:val="99"/>
    <w:unhideWhenUsed/>
    <w:rsid w:val="00215ED8"/>
    <w:pPr>
      <w:spacing w:after="120"/>
    </w:pPr>
  </w:style>
  <w:style w:type="character" w:customStyle="1" w:styleId="TextoindependienteCar">
    <w:name w:val="Texto independiente Car"/>
    <w:basedOn w:val="Fuentedeprrafopredeter"/>
    <w:link w:val="Textoindependiente"/>
    <w:uiPriority w:val="99"/>
    <w:rsid w:val="00215ED8"/>
  </w:style>
  <w:style w:type="paragraph" w:styleId="Prrafodelista">
    <w:name w:val="List Paragraph"/>
    <w:basedOn w:val="Normal"/>
    <w:uiPriority w:val="34"/>
    <w:qFormat/>
    <w:rsid w:val="00215ED8"/>
    <w:pPr>
      <w:widowControl w:val="0"/>
      <w:autoSpaceDE w:val="0"/>
      <w:autoSpaceDN w:val="0"/>
      <w:spacing w:before="0" w:after="0" w:line="240" w:lineRule="auto"/>
      <w:ind w:left="1752" w:hanging="360"/>
    </w:pPr>
    <w:rPr>
      <w:rFonts w:ascii="Century Schoolbook" w:eastAsia="Century Schoolbook" w:hAnsi="Century Schoolbook" w:cs="Century Schoolbook"/>
      <w:lang w:eastAsia="es-ES" w:bidi="es-ES"/>
    </w:rPr>
  </w:style>
  <w:style w:type="table" w:styleId="Tablanormal3">
    <w:name w:val="Plain Table 3"/>
    <w:basedOn w:val="Tablanormal"/>
    <w:uiPriority w:val="43"/>
    <w:rsid w:val="00B734A0"/>
    <w:pPr>
      <w:spacing w:after="0" w:line="240" w:lineRule="auto"/>
    </w:pPr>
    <w:tblPr>
      <w:tblStyleRowBandSize w:val="1"/>
      <w:tblStyleColBandSize w:val="1"/>
    </w:tblPr>
    <w:tblStylePr w:type="firstRow">
      <w:rPr>
        <w:b/>
        <w:bCs/>
        <w:caps/>
      </w:rPr>
      <w:tblPr/>
      <w:tcPr>
        <w:tcBorders>
          <w:bottom w:val="single" w:sz="4" w:space="0" w:color="959595"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59595"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ipervnculo">
    <w:name w:val="Hyperlink"/>
    <w:basedOn w:val="Fuentedeprrafopredeter"/>
    <w:uiPriority w:val="99"/>
    <w:semiHidden/>
    <w:unhideWhenUsed/>
    <w:rsid w:val="004B1550"/>
    <w:rPr>
      <w:color w:val="0563C1"/>
      <w:u w:val="single"/>
    </w:rPr>
  </w:style>
  <w:style w:type="character" w:styleId="Hipervnculovisitado">
    <w:name w:val="FollowedHyperlink"/>
    <w:basedOn w:val="Fuentedeprrafopredeter"/>
    <w:uiPriority w:val="99"/>
    <w:semiHidden/>
    <w:unhideWhenUsed/>
    <w:rsid w:val="004B1550"/>
    <w:rPr>
      <w:color w:val="954F72"/>
      <w:u w:val="single"/>
    </w:rPr>
  </w:style>
  <w:style w:type="paragraph" w:customStyle="1" w:styleId="msonormal0">
    <w:name w:val="msonormal"/>
    <w:basedOn w:val="Normal"/>
    <w:rsid w:val="004B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font5">
    <w:name w:val="font5"/>
    <w:basedOn w:val="Normal"/>
    <w:rsid w:val="004B1550"/>
    <w:pPr>
      <w:spacing w:before="100" w:beforeAutospacing="1" w:after="100" w:afterAutospacing="1" w:line="240" w:lineRule="auto"/>
    </w:pPr>
    <w:rPr>
      <w:rFonts w:ascii="Calibri" w:eastAsia="Times New Roman" w:hAnsi="Calibri" w:cs="Calibri"/>
      <w:b/>
      <w:bCs/>
      <w:color w:val="FF0000"/>
      <w:sz w:val="20"/>
      <w:szCs w:val="20"/>
      <w:lang w:val="en-US" w:eastAsia="en-US"/>
    </w:rPr>
  </w:style>
  <w:style w:type="paragraph" w:customStyle="1" w:styleId="font6">
    <w:name w:val="font6"/>
    <w:basedOn w:val="Normal"/>
    <w:rsid w:val="004B1550"/>
    <w:pPr>
      <w:spacing w:before="100" w:beforeAutospacing="1" w:after="100" w:afterAutospacing="1" w:line="240" w:lineRule="auto"/>
    </w:pPr>
    <w:rPr>
      <w:rFonts w:ascii="Tahoma" w:eastAsia="Times New Roman" w:hAnsi="Tahoma" w:cs="Tahoma"/>
      <w:b/>
      <w:bCs/>
      <w:color w:val="000000"/>
      <w:sz w:val="18"/>
      <w:szCs w:val="18"/>
      <w:lang w:val="en-US" w:eastAsia="en-US"/>
    </w:rPr>
  </w:style>
  <w:style w:type="paragraph" w:customStyle="1" w:styleId="font7">
    <w:name w:val="font7"/>
    <w:basedOn w:val="Normal"/>
    <w:rsid w:val="004B1550"/>
    <w:pPr>
      <w:spacing w:before="100" w:beforeAutospacing="1" w:after="100" w:afterAutospacing="1" w:line="240" w:lineRule="auto"/>
    </w:pPr>
    <w:rPr>
      <w:rFonts w:ascii="Tahoma" w:eastAsia="Times New Roman" w:hAnsi="Tahoma" w:cs="Tahoma"/>
      <w:color w:val="000000"/>
      <w:sz w:val="18"/>
      <w:szCs w:val="18"/>
      <w:lang w:val="en-US" w:eastAsia="en-US"/>
    </w:rPr>
  </w:style>
  <w:style w:type="paragraph" w:customStyle="1" w:styleId="xl66">
    <w:name w:val="xl66"/>
    <w:basedOn w:val="Normal"/>
    <w:rsid w:val="004B1550"/>
    <w:pPr>
      <w:pBdr>
        <w:top w:val="single" w:sz="4" w:space="0" w:color="auto"/>
        <w:left w:val="single" w:sz="4" w:space="0" w:color="auto"/>
        <w:bottom w:val="single" w:sz="4" w:space="0" w:color="auto"/>
        <w:right w:val="single" w:sz="4" w:space="0" w:color="auto"/>
      </w:pBdr>
      <w:shd w:val="clear" w:color="000000" w:fill="0C5277"/>
      <w:spacing w:before="100" w:beforeAutospacing="1" w:after="100" w:afterAutospacing="1" w:line="240" w:lineRule="auto"/>
      <w:jc w:val="center"/>
      <w:textAlignment w:val="center"/>
    </w:pPr>
    <w:rPr>
      <w:rFonts w:ascii="Rockwell" w:eastAsia="Times New Roman" w:hAnsi="Rockwell" w:cs="Times New Roman"/>
      <w:b/>
      <w:bCs/>
      <w:color w:val="FFFFFF"/>
      <w:sz w:val="28"/>
      <w:szCs w:val="28"/>
      <w:lang w:val="en-US" w:eastAsia="en-US"/>
    </w:rPr>
  </w:style>
  <w:style w:type="paragraph" w:customStyle="1" w:styleId="xl67">
    <w:name w:val="xl67"/>
    <w:basedOn w:val="Normal"/>
    <w:rsid w:val="004B1550"/>
    <w:pPr>
      <w:pBdr>
        <w:top w:val="single" w:sz="4" w:space="0" w:color="auto"/>
        <w:left w:val="single" w:sz="4" w:space="0" w:color="auto"/>
      </w:pBdr>
      <w:spacing w:before="100" w:beforeAutospacing="1" w:after="100" w:afterAutospacing="1" w:line="240" w:lineRule="auto"/>
      <w:jc w:val="center"/>
      <w:textAlignment w:val="top"/>
    </w:pPr>
    <w:rPr>
      <w:rFonts w:ascii="Tahoma" w:eastAsia="Times New Roman" w:hAnsi="Tahoma" w:cs="Tahoma"/>
      <w:sz w:val="20"/>
      <w:szCs w:val="20"/>
      <w:lang w:val="en-US" w:eastAsia="en-US"/>
    </w:rPr>
  </w:style>
  <w:style w:type="paragraph" w:customStyle="1" w:styleId="xl68">
    <w:name w:val="xl68"/>
    <w:basedOn w:val="Normal"/>
    <w:rsid w:val="004B1550"/>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val="en-US" w:eastAsia="en-US"/>
    </w:rPr>
  </w:style>
  <w:style w:type="paragraph" w:customStyle="1" w:styleId="xl69">
    <w:name w:val="xl69"/>
    <w:basedOn w:val="Normal"/>
    <w:rsid w:val="004B1550"/>
    <w:pPr>
      <w:pBdr>
        <w:top w:val="single" w:sz="4" w:space="0" w:color="auto"/>
        <w:left w:val="single" w:sz="4" w:space="0" w:color="auto"/>
        <w:bottom w:val="single" w:sz="4" w:space="0" w:color="auto"/>
        <w:right w:val="single" w:sz="4" w:space="0" w:color="auto"/>
      </w:pBdr>
      <w:shd w:val="clear" w:color="000000" w:fill="0C5277"/>
      <w:spacing w:before="100" w:beforeAutospacing="1" w:after="100" w:afterAutospacing="1" w:line="240" w:lineRule="auto"/>
      <w:textAlignment w:val="center"/>
    </w:pPr>
    <w:rPr>
      <w:rFonts w:ascii="Rockwell" w:eastAsia="Times New Roman" w:hAnsi="Rockwell" w:cs="Times New Roman"/>
      <w:b/>
      <w:bCs/>
      <w:color w:val="FFFFFF"/>
      <w:sz w:val="28"/>
      <w:szCs w:val="28"/>
      <w:lang w:val="en-US" w:eastAsia="en-US"/>
    </w:rPr>
  </w:style>
  <w:style w:type="paragraph" w:customStyle="1" w:styleId="xl70">
    <w:name w:val="xl70"/>
    <w:basedOn w:val="Normal"/>
    <w:rsid w:val="004B155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Rockwell" w:eastAsia="Times New Roman" w:hAnsi="Rockwell" w:cs="Times New Roman"/>
      <w:color w:val="000000"/>
      <w:sz w:val="24"/>
      <w:szCs w:val="24"/>
      <w:lang w:val="en-US" w:eastAsia="en-US"/>
    </w:rPr>
  </w:style>
  <w:style w:type="paragraph" w:customStyle="1" w:styleId="xl71">
    <w:name w:val="xl71"/>
    <w:basedOn w:val="Normal"/>
    <w:rsid w:val="004B1550"/>
    <w:pPr>
      <w:pBdr>
        <w:top w:val="single" w:sz="4" w:space="0" w:color="auto"/>
        <w:bottom w:val="single" w:sz="4" w:space="0" w:color="auto"/>
      </w:pBdr>
      <w:spacing w:before="100" w:beforeAutospacing="1" w:after="100" w:afterAutospacing="1" w:line="240" w:lineRule="auto"/>
      <w:jc w:val="center"/>
      <w:textAlignment w:val="center"/>
    </w:pPr>
    <w:rPr>
      <w:rFonts w:ascii="Rockwell" w:eastAsia="Times New Roman" w:hAnsi="Rockwell" w:cs="Times New Roman"/>
      <w:color w:val="000000"/>
      <w:sz w:val="24"/>
      <w:szCs w:val="24"/>
      <w:lang w:val="en-US" w:eastAsia="en-US"/>
    </w:rPr>
  </w:style>
  <w:style w:type="paragraph" w:customStyle="1" w:styleId="xl72">
    <w:name w:val="xl72"/>
    <w:basedOn w:val="Normal"/>
    <w:rsid w:val="004B155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Rockwell" w:eastAsia="Times New Roman" w:hAnsi="Rockwell" w:cs="Times New Roman"/>
      <w:color w:val="000000"/>
      <w:sz w:val="24"/>
      <w:szCs w:val="24"/>
      <w:lang w:val="en-US" w:eastAsia="en-US"/>
    </w:rPr>
  </w:style>
  <w:style w:type="paragraph" w:customStyle="1" w:styleId="xl73">
    <w:name w:val="xl73"/>
    <w:basedOn w:val="Normal"/>
    <w:rsid w:val="004B1550"/>
    <w:pPr>
      <w:spacing w:before="100" w:beforeAutospacing="1" w:after="100" w:afterAutospacing="1" w:line="240" w:lineRule="auto"/>
    </w:pPr>
    <w:rPr>
      <w:rFonts w:ascii="Rockwell" w:eastAsia="Times New Roman" w:hAnsi="Rockwell" w:cs="Times New Roman"/>
      <w:sz w:val="24"/>
      <w:szCs w:val="24"/>
      <w:lang w:val="en-US" w:eastAsia="en-US"/>
    </w:rPr>
  </w:style>
  <w:style w:type="paragraph" w:customStyle="1" w:styleId="xl74">
    <w:name w:val="xl74"/>
    <w:basedOn w:val="Normal"/>
    <w:rsid w:val="004B1550"/>
    <w:pPr>
      <w:shd w:val="clear" w:color="000000" w:fill="FFFFFF"/>
      <w:spacing w:before="100" w:beforeAutospacing="1" w:after="100" w:afterAutospacing="1" w:line="240" w:lineRule="auto"/>
    </w:pPr>
    <w:rPr>
      <w:rFonts w:ascii="Rockwell" w:eastAsia="Times New Roman" w:hAnsi="Rockwell" w:cs="Times New Roman"/>
      <w:b/>
      <w:bCs/>
      <w:sz w:val="28"/>
      <w:szCs w:val="28"/>
      <w:lang w:val="en-US" w:eastAsia="en-US"/>
    </w:rPr>
  </w:style>
  <w:style w:type="paragraph" w:customStyle="1" w:styleId="xl75">
    <w:name w:val="xl75"/>
    <w:basedOn w:val="Normal"/>
    <w:rsid w:val="004B1550"/>
    <w:pPr>
      <w:shd w:val="clear" w:color="000000" w:fill="FFFFFF"/>
      <w:spacing w:before="100" w:beforeAutospacing="1" w:after="100" w:afterAutospacing="1" w:line="240" w:lineRule="auto"/>
    </w:pPr>
    <w:rPr>
      <w:rFonts w:ascii="Rockwell" w:eastAsia="Times New Roman" w:hAnsi="Rockwell" w:cs="Times New Roman"/>
      <w:sz w:val="24"/>
      <w:szCs w:val="24"/>
      <w:lang w:val="en-US" w:eastAsia="en-US"/>
    </w:rPr>
  </w:style>
  <w:style w:type="paragraph" w:customStyle="1" w:styleId="xl76">
    <w:name w:val="xl76"/>
    <w:basedOn w:val="Normal"/>
    <w:rsid w:val="004B1550"/>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Rockwell" w:eastAsia="Times New Roman" w:hAnsi="Rockwell" w:cs="Times New Roman"/>
      <w:sz w:val="20"/>
      <w:szCs w:val="20"/>
      <w:lang w:val="en-US" w:eastAsia="en-US"/>
    </w:rPr>
  </w:style>
  <w:style w:type="paragraph" w:customStyle="1" w:styleId="xl77">
    <w:name w:val="xl77"/>
    <w:basedOn w:val="Normal"/>
    <w:rsid w:val="004B1550"/>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ascii="Rockwell" w:eastAsia="Times New Roman" w:hAnsi="Rockwell" w:cs="Times New Roman"/>
      <w:b/>
      <w:bCs/>
      <w:color w:val="000000"/>
      <w:sz w:val="24"/>
      <w:szCs w:val="24"/>
      <w:lang w:val="en-US" w:eastAsia="en-US"/>
    </w:rPr>
  </w:style>
  <w:style w:type="paragraph" w:customStyle="1" w:styleId="xl78">
    <w:name w:val="xl78"/>
    <w:basedOn w:val="Normal"/>
    <w:rsid w:val="004B15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eastAsia="en-US"/>
    </w:rPr>
  </w:style>
  <w:style w:type="paragraph" w:customStyle="1" w:styleId="xl79">
    <w:name w:val="xl79"/>
    <w:basedOn w:val="Normal"/>
    <w:rsid w:val="004B15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val="en-US" w:eastAsia="en-US"/>
    </w:rPr>
  </w:style>
  <w:style w:type="paragraph" w:customStyle="1" w:styleId="xl80">
    <w:name w:val="xl80"/>
    <w:basedOn w:val="Normal"/>
    <w:rsid w:val="004B15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eastAsia="en-US"/>
    </w:rPr>
  </w:style>
  <w:style w:type="paragraph" w:customStyle="1" w:styleId="xl81">
    <w:name w:val="xl81"/>
    <w:basedOn w:val="Normal"/>
    <w:rsid w:val="004B15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val="en-US" w:eastAsia="en-US"/>
    </w:rPr>
  </w:style>
  <w:style w:type="paragraph" w:customStyle="1" w:styleId="xl82">
    <w:name w:val="xl82"/>
    <w:basedOn w:val="Normal"/>
    <w:rsid w:val="004B15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rPr>
  </w:style>
  <w:style w:type="paragraph" w:customStyle="1" w:styleId="xl83">
    <w:name w:val="xl83"/>
    <w:basedOn w:val="Normal"/>
    <w:rsid w:val="004B15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rPr>
  </w:style>
  <w:style w:type="paragraph" w:customStyle="1" w:styleId="xl84">
    <w:name w:val="xl84"/>
    <w:basedOn w:val="Normal"/>
    <w:rsid w:val="004B15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rPr>
  </w:style>
  <w:style w:type="paragraph" w:customStyle="1" w:styleId="xl85">
    <w:name w:val="xl85"/>
    <w:basedOn w:val="Normal"/>
    <w:rsid w:val="004B15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rPr>
  </w:style>
  <w:style w:type="paragraph" w:customStyle="1" w:styleId="xl86">
    <w:name w:val="xl86"/>
    <w:basedOn w:val="Normal"/>
    <w:rsid w:val="004B15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rPr>
  </w:style>
  <w:style w:type="paragraph" w:customStyle="1" w:styleId="xl87">
    <w:name w:val="xl87"/>
    <w:basedOn w:val="Normal"/>
    <w:rsid w:val="004B15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rPr>
  </w:style>
  <w:style w:type="paragraph" w:customStyle="1" w:styleId="xl88">
    <w:name w:val="xl88"/>
    <w:basedOn w:val="Normal"/>
    <w:rsid w:val="004B15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eastAsia="en-US"/>
    </w:rPr>
  </w:style>
  <w:style w:type="paragraph" w:customStyle="1" w:styleId="xl89">
    <w:name w:val="xl89"/>
    <w:basedOn w:val="Normal"/>
    <w:rsid w:val="004B15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rPr>
  </w:style>
  <w:style w:type="paragraph" w:customStyle="1" w:styleId="xl90">
    <w:name w:val="xl90"/>
    <w:basedOn w:val="Normal"/>
    <w:rsid w:val="004B15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rPr>
  </w:style>
  <w:style w:type="paragraph" w:customStyle="1" w:styleId="xl91">
    <w:name w:val="xl91"/>
    <w:basedOn w:val="Normal"/>
    <w:rsid w:val="004B1550"/>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Rockwell" w:eastAsia="Times New Roman" w:hAnsi="Rockwell" w:cs="Times New Roman"/>
      <w:sz w:val="20"/>
      <w:szCs w:val="20"/>
      <w:lang w:val="en-US" w:eastAsia="en-US"/>
    </w:rPr>
  </w:style>
  <w:style w:type="paragraph" w:customStyle="1" w:styleId="xl92">
    <w:name w:val="xl92"/>
    <w:basedOn w:val="Normal"/>
    <w:rsid w:val="004B1550"/>
    <w:pPr>
      <w:pBdr>
        <w:left w:val="single" w:sz="4" w:space="0" w:color="auto"/>
      </w:pBdr>
      <w:shd w:val="clear" w:color="000000" w:fill="0C5277"/>
      <w:spacing w:before="100" w:beforeAutospacing="1" w:after="100" w:afterAutospacing="1" w:line="240" w:lineRule="auto"/>
      <w:jc w:val="center"/>
      <w:textAlignment w:val="center"/>
    </w:pPr>
    <w:rPr>
      <w:rFonts w:ascii="Arial" w:eastAsia="Times New Roman" w:hAnsi="Arial" w:cs="Arial"/>
      <w:b/>
      <w:bCs/>
      <w:color w:val="FFFFFF"/>
      <w:sz w:val="28"/>
      <w:szCs w:val="28"/>
      <w:lang w:val="en-US" w:eastAsia="en-US"/>
    </w:rPr>
  </w:style>
  <w:style w:type="paragraph" w:customStyle="1" w:styleId="xl93">
    <w:name w:val="xl93"/>
    <w:basedOn w:val="Normal"/>
    <w:rsid w:val="004B155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rPr>
  </w:style>
  <w:style w:type="paragraph" w:customStyle="1" w:styleId="xl94">
    <w:name w:val="xl94"/>
    <w:basedOn w:val="Normal"/>
    <w:rsid w:val="004B155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242424"/>
      <w:sz w:val="20"/>
      <w:szCs w:val="20"/>
      <w:lang w:val="en-US" w:eastAsia="en-US"/>
    </w:rPr>
  </w:style>
  <w:style w:type="paragraph" w:customStyle="1" w:styleId="xl95">
    <w:name w:val="xl95"/>
    <w:basedOn w:val="Normal"/>
    <w:rsid w:val="004B1550"/>
    <w:pPr>
      <w:pBdr>
        <w:left w:val="single" w:sz="4" w:space="0" w:color="auto"/>
      </w:pBdr>
      <w:spacing w:before="100" w:beforeAutospacing="1" w:after="100" w:afterAutospacing="1" w:line="240" w:lineRule="auto"/>
      <w:jc w:val="center"/>
      <w:textAlignment w:val="top"/>
    </w:pPr>
    <w:rPr>
      <w:rFonts w:ascii="Tahoma" w:eastAsia="Times New Roman" w:hAnsi="Tahoma" w:cs="Tahoma"/>
      <w:sz w:val="20"/>
      <w:szCs w:val="20"/>
      <w:lang w:val="en-US" w:eastAsia="en-US"/>
    </w:rPr>
  </w:style>
  <w:style w:type="paragraph" w:customStyle="1" w:styleId="xl96">
    <w:name w:val="xl96"/>
    <w:basedOn w:val="Normal"/>
    <w:rsid w:val="004B155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rPr>
  </w:style>
  <w:style w:type="paragraph" w:customStyle="1" w:styleId="xl97">
    <w:name w:val="xl97"/>
    <w:basedOn w:val="Normal"/>
    <w:rsid w:val="004B1550"/>
    <w:pPr>
      <w:pBdr>
        <w:left w:val="single" w:sz="4" w:space="0" w:color="auto"/>
      </w:pBdr>
      <w:shd w:val="clear" w:color="000000" w:fill="FFFFFF"/>
      <w:spacing w:before="100" w:beforeAutospacing="1" w:after="100" w:afterAutospacing="1" w:line="240" w:lineRule="auto"/>
      <w:jc w:val="center"/>
      <w:textAlignment w:val="center"/>
    </w:pPr>
    <w:rPr>
      <w:rFonts w:ascii="Rockwell" w:eastAsia="Times New Roman" w:hAnsi="Rockwell" w:cs="Times New Roman"/>
      <w:sz w:val="20"/>
      <w:szCs w:val="20"/>
      <w:lang w:val="en-US" w:eastAsia="en-US"/>
    </w:rPr>
  </w:style>
  <w:style w:type="paragraph" w:customStyle="1" w:styleId="xl98">
    <w:name w:val="xl98"/>
    <w:basedOn w:val="Normal"/>
    <w:rsid w:val="004B1550"/>
    <w:pPr>
      <w:pBdr>
        <w:left w:val="single" w:sz="4" w:space="0" w:color="auto"/>
      </w:pBdr>
      <w:shd w:val="clear" w:color="000000" w:fill="FFFFFF"/>
      <w:spacing w:before="100" w:beforeAutospacing="1" w:after="100" w:afterAutospacing="1" w:line="240" w:lineRule="auto"/>
      <w:jc w:val="center"/>
      <w:textAlignment w:val="center"/>
    </w:pPr>
    <w:rPr>
      <w:rFonts w:ascii="Rockwell" w:eastAsia="Times New Roman" w:hAnsi="Rockwell" w:cs="Times New Roman"/>
      <w:sz w:val="20"/>
      <w:szCs w:val="20"/>
      <w:lang w:val="en-US" w:eastAsia="en-US"/>
    </w:rPr>
  </w:style>
  <w:style w:type="paragraph" w:customStyle="1" w:styleId="xl99">
    <w:name w:val="xl99"/>
    <w:basedOn w:val="Normal"/>
    <w:rsid w:val="004B1550"/>
    <w:pPr>
      <w:pBdr>
        <w:left w:val="single" w:sz="4" w:space="0" w:color="auto"/>
      </w:pBdr>
      <w:shd w:val="clear" w:color="000000" w:fill="FFFF00"/>
      <w:spacing w:before="100" w:beforeAutospacing="1" w:after="100" w:afterAutospacing="1" w:line="240" w:lineRule="auto"/>
      <w:jc w:val="center"/>
      <w:textAlignment w:val="center"/>
    </w:pPr>
    <w:rPr>
      <w:rFonts w:ascii="Rockwell" w:eastAsia="Times New Roman" w:hAnsi="Rockwell" w:cs="Times New Roman"/>
      <w:b/>
      <w:bCs/>
      <w:color w:val="000000"/>
      <w:sz w:val="24"/>
      <w:szCs w:val="24"/>
      <w:lang w:val="en-US" w:eastAsia="en-US"/>
    </w:rPr>
  </w:style>
  <w:style w:type="paragraph" w:customStyle="1" w:styleId="xl100">
    <w:name w:val="xl100"/>
    <w:basedOn w:val="Normal"/>
    <w:rsid w:val="004B1550"/>
    <w:pPr>
      <w:pBdr>
        <w:left w:val="single" w:sz="4" w:space="0" w:color="auto"/>
        <w:bottom w:val="single" w:sz="4" w:space="0" w:color="auto"/>
      </w:pBdr>
      <w:spacing w:before="100" w:beforeAutospacing="1" w:after="100" w:afterAutospacing="1" w:line="240" w:lineRule="auto"/>
      <w:jc w:val="center"/>
      <w:textAlignment w:val="center"/>
    </w:pPr>
    <w:rPr>
      <w:rFonts w:ascii="Rockwell" w:eastAsia="Times New Roman" w:hAnsi="Rockwell" w:cs="Times New Roman"/>
      <w:color w:val="000000"/>
      <w:sz w:val="24"/>
      <w:szCs w:val="24"/>
      <w:lang w:val="en-US" w:eastAsia="en-US"/>
    </w:rPr>
  </w:style>
  <w:style w:type="paragraph" w:customStyle="1" w:styleId="xl101">
    <w:name w:val="xl101"/>
    <w:basedOn w:val="Normal"/>
    <w:rsid w:val="004B1550"/>
    <w:pPr>
      <w:pBdr>
        <w:bottom w:val="single" w:sz="4" w:space="0" w:color="auto"/>
      </w:pBdr>
      <w:spacing w:before="100" w:beforeAutospacing="1" w:after="100" w:afterAutospacing="1" w:line="240" w:lineRule="auto"/>
      <w:jc w:val="center"/>
      <w:textAlignment w:val="center"/>
    </w:pPr>
    <w:rPr>
      <w:rFonts w:ascii="Rockwell" w:eastAsia="Times New Roman" w:hAnsi="Rockwell" w:cs="Times New Roman"/>
      <w:color w:val="000000"/>
      <w:sz w:val="24"/>
      <w:szCs w:val="24"/>
      <w:lang w:val="en-US" w:eastAsia="en-US"/>
    </w:rPr>
  </w:style>
  <w:style w:type="paragraph" w:customStyle="1" w:styleId="xl102">
    <w:name w:val="xl102"/>
    <w:basedOn w:val="Normal"/>
    <w:rsid w:val="004B1550"/>
    <w:pPr>
      <w:pBdr>
        <w:bottom w:val="single" w:sz="4" w:space="0" w:color="auto"/>
        <w:right w:val="single" w:sz="4" w:space="0" w:color="auto"/>
      </w:pBdr>
      <w:spacing w:before="100" w:beforeAutospacing="1" w:after="100" w:afterAutospacing="1" w:line="240" w:lineRule="auto"/>
      <w:jc w:val="center"/>
      <w:textAlignment w:val="center"/>
    </w:pPr>
    <w:rPr>
      <w:rFonts w:ascii="Rockwell" w:eastAsia="Times New Roman" w:hAnsi="Rockwell" w:cs="Times New Roman"/>
      <w:color w:val="000000"/>
      <w:sz w:val="24"/>
      <w:szCs w:val="24"/>
      <w:lang w:val="en-US" w:eastAsia="en-US"/>
    </w:rPr>
  </w:style>
  <w:style w:type="paragraph" w:customStyle="1" w:styleId="xl103">
    <w:name w:val="xl103"/>
    <w:basedOn w:val="Normal"/>
    <w:rsid w:val="004B155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eastAsia="en-US"/>
    </w:rPr>
  </w:style>
  <w:style w:type="paragraph" w:customStyle="1" w:styleId="xl104">
    <w:name w:val="xl104"/>
    <w:basedOn w:val="Normal"/>
    <w:rsid w:val="004B155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rPr>
  </w:style>
  <w:style w:type="paragraph" w:customStyle="1" w:styleId="xl105">
    <w:name w:val="xl105"/>
    <w:basedOn w:val="Normal"/>
    <w:rsid w:val="004B155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US" w:eastAsia="en-US"/>
    </w:rPr>
  </w:style>
  <w:style w:type="paragraph" w:customStyle="1" w:styleId="xl106">
    <w:name w:val="xl106"/>
    <w:basedOn w:val="Normal"/>
    <w:rsid w:val="004B155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eastAsia="en-US"/>
    </w:rPr>
  </w:style>
  <w:style w:type="paragraph" w:customStyle="1" w:styleId="xl107">
    <w:name w:val="xl107"/>
    <w:basedOn w:val="Normal"/>
    <w:rsid w:val="004B155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eastAsia="en-US"/>
    </w:rPr>
  </w:style>
  <w:style w:type="paragraph" w:customStyle="1" w:styleId="xl108">
    <w:name w:val="xl108"/>
    <w:basedOn w:val="Normal"/>
    <w:rsid w:val="004B155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rPr>
  </w:style>
  <w:style w:type="paragraph" w:customStyle="1" w:styleId="xl109">
    <w:name w:val="xl109"/>
    <w:basedOn w:val="Normal"/>
    <w:rsid w:val="004B155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rPr>
  </w:style>
  <w:style w:type="paragraph" w:customStyle="1" w:styleId="xl110">
    <w:name w:val="xl110"/>
    <w:basedOn w:val="Normal"/>
    <w:rsid w:val="004B155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val="en-US" w:eastAsia="en-US"/>
    </w:rPr>
  </w:style>
  <w:style w:type="paragraph" w:customStyle="1" w:styleId="xl111">
    <w:name w:val="xl111"/>
    <w:basedOn w:val="Normal"/>
    <w:rsid w:val="004B1550"/>
    <w:pPr>
      <w:pBdr>
        <w:lef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val="en-US" w:eastAsia="en-US"/>
    </w:rPr>
  </w:style>
  <w:style w:type="paragraph" w:customStyle="1" w:styleId="xl112">
    <w:name w:val="xl112"/>
    <w:basedOn w:val="Normal"/>
    <w:rsid w:val="004B155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rPr>
  </w:style>
  <w:style w:type="paragraph" w:customStyle="1" w:styleId="xl113">
    <w:name w:val="xl113"/>
    <w:basedOn w:val="Normal"/>
    <w:rsid w:val="004B15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Rockwell" w:eastAsia="Times New Roman" w:hAnsi="Rockwell" w:cs="Times New Roman"/>
      <w:sz w:val="20"/>
      <w:szCs w:val="20"/>
      <w:lang w:val="en-US" w:eastAsia="en-US"/>
    </w:rPr>
  </w:style>
  <w:style w:type="paragraph" w:customStyle="1" w:styleId="xl114">
    <w:name w:val="xl114"/>
    <w:basedOn w:val="Normal"/>
    <w:rsid w:val="004B15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Rockwell" w:eastAsia="Times New Roman" w:hAnsi="Rockwell" w:cs="Times New Roman"/>
      <w:sz w:val="20"/>
      <w:szCs w:val="20"/>
      <w:lang w:val="en-US" w:eastAsia="en-US"/>
    </w:rPr>
  </w:style>
  <w:style w:type="paragraph" w:customStyle="1" w:styleId="xl115">
    <w:name w:val="xl115"/>
    <w:basedOn w:val="Normal"/>
    <w:rsid w:val="004B15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Rockwell" w:eastAsia="Times New Roman" w:hAnsi="Rockwell" w:cs="Times New Roman"/>
      <w:b/>
      <w:bCs/>
      <w:color w:val="000000"/>
      <w:sz w:val="24"/>
      <w:szCs w:val="24"/>
      <w:lang w:val="en-US" w:eastAsia="en-US"/>
    </w:rPr>
  </w:style>
  <w:style w:type="paragraph" w:customStyle="1" w:styleId="xl116">
    <w:name w:val="xl116"/>
    <w:basedOn w:val="Normal"/>
    <w:rsid w:val="004B15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Rockwell" w:eastAsia="Times New Roman" w:hAnsi="Rockwell" w:cs="Times New Roman"/>
      <w:color w:val="000000"/>
      <w:sz w:val="24"/>
      <w:szCs w:val="24"/>
      <w:lang w:val="en-US" w:eastAsia="en-US"/>
    </w:rPr>
  </w:style>
  <w:style w:type="paragraph" w:customStyle="1" w:styleId="xl117">
    <w:name w:val="xl117"/>
    <w:basedOn w:val="Normal"/>
    <w:rsid w:val="004B15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val="en-US" w:eastAsia="en-US"/>
    </w:rPr>
  </w:style>
  <w:style w:type="paragraph" w:customStyle="1" w:styleId="xl118">
    <w:name w:val="xl118"/>
    <w:basedOn w:val="Normal"/>
    <w:rsid w:val="004B1550"/>
    <w:pPr>
      <w:pBdr>
        <w:top w:val="single" w:sz="4" w:space="0" w:color="auto"/>
        <w:left w:val="single" w:sz="4" w:space="0" w:color="auto"/>
      </w:pBdr>
      <w:spacing w:before="100" w:beforeAutospacing="1" w:after="100" w:afterAutospacing="1" w:line="240" w:lineRule="auto"/>
      <w:jc w:val="center"/>
      <w:textAlignment w:val="center"/>
    </w:pPr>
    <w:rPr>
      <w:rFonts w:ascii="Tahoma" w:eastAsia="Times New Roman" w:hAnsi="Tahoma" w:cs="Tahoma"/>
      <w:sz w:val="20"/>
      <w:szCs w:val="20"/>
      <w:lang w:val="en-US" w:eastAsia="en-US"/>
    </w:rPr>
  </w:style>
  <w:style w:type="paragraph" w:customStyle="1" w:styleId="xl119">
    <w:name w:val="xl119"/>
    <w:basedOn w:val="Normal"/>
    <w:rsid w:val="004B1550"/>
    <w:pPr>
      <w:spacing w:before="100" w:beforeAutospacing="1" w:after="100" w:afterAutospacing="1" w:line="240" w:lineRule="auto"/>
      <w:textAlignment w:val="center"/>
    </w:pPr>
    <w:rPr>
      <w:rFonts w:ascii="Rockwell" w:eastAsia="Times New Roman" w:hAnsi="Rockwell" w:cs="Times New Roman"/>
      <w:sz w:val="24"/>
      <w:szCs w:val="24"/>
      <w:lang w:val="en-US" w:eastAsia="en-US"/>
    </w:rPr>
  </w:style>
  <w:style w:type="paragraph" w:customStyle="1" w:styleId="xl120">
    <w:name w:val="xl120"/>
    <w:basedOn w:val="Normal"/>
    <w:rsid w:val="004B15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20"/>
      <w:szCs w:val="20"/>
      <w:lang w:val="en-US" w:eastAsia="en-US"/>
    </w:rPr>
  </w:style>
  <w:style w:type="paragraph" w:customStyle="1" w:styleId="xl64">
    <w:name w:val="xl64"/>
    <w:basedOn w:val="Normal"/>
    <w:rsid w:val="001032F5"/>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val="en-US" w:eastAsia="en-US"/>
    </w:rPr>
  </w:style>
  <w:style w:type="paragraph" w:customStyle="1" w:styleId="xl65">
    <w:name w:val="xl65"/>
    <w:basedOn w:val="Normal"/>
    <w:rsid w:val="001032F5"/>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US" w:eastAsia="en-US"/>
    </w:rPr>
  </w:style>
  <w:style w:type="paragraph" w:customStyle="1" w:styleId="xl121">
    <w:name w:val="xl121"/>
    <w:basedOn w:val="Normal"/>
    <w:rsid w:val="001032F5"/>
    <w:pPr>
      <w:pBdr>
        <w:top w:val="single" w:sz="4" w:space="0" w:color="auto"/>
        <w:left w:val="single" w:sz="4" w:space="0" w:color="auto"/>
      </w:pBdr>
      <w:shd w:val="clear" w:color="000000" w:fill="2F75B5"/>
      <w:spacing w:before="100" w:beforeAutospacing="1" w:after="100" w:afterAutospacing="1" w:line="240" w:lineRule="auto"/>
      <w:jc w:val="center"/>
    </w:pPr>
    <w:rPr>
      <w:rFonts w:ascii="Rockwell" w:eastAsia="Times New Roman" w:hAnsi="Rockwell" w:cs="Times New Roman"/>
      <w:b/>
      <w:bCs/>
      <w:sz w:val="24"/>
      <w:szCs w:val="24"/>
      <w:lang w:val="en-US" w:eastAsia="en-US"/>
    </w:rPr>
  </w:style>
  <w:style w:type="paragraph" w:customStyle="1" w:styleId="xl122">
    <w:name w:val="xl122"/>
    <w:basedOn w:val="Normal"/>
    <w:rsid w:val="001032F5"/>
    <w:pPr>
      <w:pBdr>
        <w:top w:val="single" w:sz="4" w:space="0" w:color="auto"/>
      </w:pBdr>
      <w:shd w:val="clear" w:color="000000" w:fill="2F75B5"/>
      <w:spacing w:before="100" w:beforeAutospacing="1" w:after="100" w:afterAutospacing="1" w:line="240" w:lineRule="auto"/>
      <w:jc w:val="center"/>
    </w:pPr>
    <w:rPr>
      <w:rFonts w:ascii="Rockwell" w:eastAsia="Times New Roman" w:hAnsi="Rockwell" w:cs="Times New Roman"/>
      <w:b/>
      <w:bCs/>
      <w:sz w:val="24"/>
      <w:szCs w:val="24"/>
      <w:lang w:val="en-US" w:eastAsia="en-US"/>
    </w:rPr>
  </w:style>
  <w:style w:type="paragraph" w:customStyle="1" w:styleId="xl123">
    <w:name w:val="xl123"/>
    <w:basedOn w:val="Normal"/>
    <w:rsid w:val="001032F5"/>
    <w:pPr>
      <w:pBdr>
        <w:left w:val="single" w:sz="4" w:space="0" w:color="auto"/>
      </w:pBdr>
      <w:shd w:val="clear" w:color="000000" w:fill="2F75B5"/>
      <w:spacing w:before="100" w:beforeAutospacing="1" w:after="100" w:afterAutospacing="1" w:line="240" w:lineRule="auto"/>
      <w:jc w:val="center"/>
    </w:pPr>
    <w:rPr>
      <w:rFonts w:ascii="Rockwell" w:eastAsia="Times New Roman" w:hAnsi="Rockwell" w:cs="Times New Roman"/>
      <w:b/>
      <w:bCs/>
      <w:sz w:val="24"/>
      <w:szCs w:val="24"/>
      <w:lang w:val="en-US" w:eastAsia="en-US"/>
    </w:rPr>
  </w:style>
  <w:style w:type="paragraph" w:customStyle="1" w:styleId="xl124">
    <w:name w:val="xl124"/>
    <w:basedOn w:val="Normal"/>
    <w:rsid w:val="001032F5"/>
    <w:pPr>
      <w:shd w:val="clear" w:color="000000" w:fill="2F75B5"/>
      <w:spacing w:before="100" w:beforeAutospacing="1" w:after="100" w:afterAutospacing="1" w:line="240" w:lineRule="auto"/>
      <w:jc w:val="center"/>
    </w:pPr>
    <w:rPr>
      <w:rFonts w:ascii="Rockwell" w:eastAsia="Times New Roman" w:hAnsi="Rockwell" w:cs="Times New Roman"/>
      <w:b/>
      <w:bCs/>
      <w:sz w:val="24"/>
      <w:szCs w:val="24"/>
      <w:lang w:val="en-US" w:eastAsia="en-US"/>
    </w:rPr>
  </w:style>
  <w:style w:type="paragraph" w:customStyle="1" w:styleId="xl125">
    <w:name w:val="xl125"/>
    <w:basedOn w:val="Normal"/>
    <w:rsid w:val="001032F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Rockwell" w:eastAsia="Times New Roman" w:hAnsi="Rockwell" w:cs="Times New Roman"/>
      <w:b/>
      <w:bCs/>
      <w:sz w:val="28"/>
      <w:szCs w:val="28"/>
      <w:lang w:val="en-US" w:eastAsia="en-US"/>
    </w:rPr>
  </w:style>
  <w:style w:type="paragraph" w:customStyle="1" w:styleId="xl126">
    <w:name w:val="xl126"/>
    <w:basedOn w:val="Normal"/>
    <w:rsid w:val="001032F5"/>
    <w:pPr>
      <w:pBdr>
        <w:top w:val="single" w:sz="4" w:space="0" w:color="auto"/>
      </w:pBdr>
      <w:shd w:val="clear" w:color="000000" w:fill="00B0F0"/>
      <w:spacing w:before="100" w:beforeAutospacing="1" w:after="100" w:afterAutospacing="1" w:line="240" w:lineRule="auto"/>
      <w:jc w:val="center"/>
      <w:textAlignment w:val="center"/>
    </w:pPr>
    <w:rPr>
      <w:rFonts w:ascii="Rockwell" w:eastAsia="Times New Roman" w:hAnsi="Rockwell" w:cs="Times New Roman"/>
      <w:b/>
      <w:bCs/>
      <w:sz w:val="28"/>
      <w:szCs w:val="28"/>
      <w:lang w:val="en-US" w:eastAsia="en-US"/>
    </w:rPr>
  </w:style>
  <w:style w:type="paragraph" w:customStyle="1" w:styleId="xl127">
    <w:name w:val="xl127"/>
    <w:basedOn w:val="Normal"/>
    <w:rsid w:val="001032F5"/>
    <w:pPr>
      <w:pBdr>
        <w:bottom w:val="single" w:sz="4" w:space="0" w:color="auto"/>
      </w:pBdr>
      <w:shd w:val="clear" w:color="000000" w:fill="00B0F0"/>
      <w:spacing w:before="100" w:beforeAutospacing="1" w:after="100" w:afterAutospacing="1" w:line="240" w:lineRule="auto"/>
      <w:jc w:val="center"/>
      <w:textAlignment w:val="center"/>
    </w:pPr>
    <w:rPr>
      <w:rFonts w:ascii="Rockwell" w:eastAsia="Times New Roman" w:hAnsi="Rockwell" w:cs="Times New Roman"/>
      <w:b/>
      <w:bCs/>
      <w:sz w:val="28"/>
      <w:szCs w:val="28"/>
      <w:lang w:val="en-US" w:eastAsia="en-US"/>
    </w:rPr>
  </w:style>
  <w:style w:type="paragraph" w:customStyle="1" w:styleId="xl128">
    <w:name w:val="xl128"/>
    <w:basedOn w:val="Normal"/>
    <w:rsid w:val="001032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Rockwell" w:eastAsia="Times New Roman" w:hAnsi="Rockwell" w:cs="Times New Roman"/>
      <w:color w:val="000000"/>
      <w:sz w:val="24"/>
      <w:szCs w:val="24"/>
      <w:lang w:val="en-US" w:eastAsia="en-US"/>
    </w:rPr>
  </w:style>
  <w:style w:type="paragraph" w:customStyle="1" w:styleId="xl129">
    <w:name w:val="xl129"/>
    <w:basedOn w:val="Normal"/>
    <w:rsid w:val="001032F5"/>
    <w:pPr>
      <w:pBdr>
        <w:left w:val="single" w:sz="4" w:space="0" w:color="auto"/>
        <w:bottom w:val="single" w:sz="4" w:space="0" w:color="auto"/>
      </w:pBdr>
      <w:spacing w:before="100" w:beforeAutospacing="1" w:after="100" w:afterAutospacing="1" w:line="240" w:lineRule="auto"/>
      <w:jc w:val="center"/>
      <w:textAlignment w:val="center"/>
    </w:pPr>
    <w:rPr>
      <w:rFonts w:ascii="Rockwell" w:eastAsia="Times New Roman" w:hAnsi="Rockwell" w:cs="Times New Roman"/>
      <w:color w:val="000000"/>
      <w:sz w:val="24"/>
      <w:szCs w:val="24"/>
      <w:lang w:val="en-US" w:eastAsia="en-US"/>
    </w:rPr>
  </w:style>
  <w:style w:type="paragraph" w:customStyle="1" w:styleId="xl130">
    <w:name w:val="xl130"/>
    <w:basedOn w:val="Normal"/>
    <w:rsid w:val="001032F5"/>
    <w:pPr>
      <w:pBdr>
        <w:bottom w:val="single" w:sz="4" w:space="0" w:color="auto"/>
      </w:pBdr>
      <w:spacing w:before="100" w:beforeAutospacing="1" w:after="100" w:afterAutospacing="1" w:line="240" w:lineRule="auto"/>
      <w:jc w:val="center"/>
      <w:textAlignment w:val="center"/>
    </w:pPr>
    <w:rPr>
      <w:rFonts w:ascii="Rockwell" w:eastAsia="Times New Roman" w:hAnsi="Rockwell" w:cs="Times New Roman"/>
      <w:color w:val="000000"/>
      <w:sz w:val="24"/>
      <w:szCs w:val="24"/>
      <w:lang w:val="en-US" w:eastAsia="en-US"/>
    </w:rPr>
  </w:style>
  <w:style w:type="paragraph" w:customStyle="1" w:styleId="xl131">
    <w:name w:val="xl131"/>
    <w:basedOn w:val="Normal"/>
    <w:rsid w:val="001032F5"/>
    <w:pPr>
      <w:pBdr>
        <w:bottom w:val="single" w:sz="4" w:space="0" w:color="auto"/>
        <w:right w:val="single" w:sz="4" w:space="0" w:color="auto"/>
      </w:pBdr>
      <w:spacing w:before="100" w:beforeAutospacing="1" w:after="100" w:afterAutospacing="1" w:line="240" w:lineRule="auto"/>
      <w:jc w:val="center"/>
      <w:textAlignment w:val="center"/>
    </w:pPr>
    <w:rPr>
      <w:rFonts w:ascii="Rockwell" w:eastAsia="Times New Roman" w:hAnsi="Rockwell" w:cs="Times New Roman"/>
      <w:color w:val="000000"/>
      <w:sz w:val="24"/>
      <w:szCs w:val="24"/>
      <w:lang w:val="en-US" w:eastAsia="en-US"/>
    </w:rPr>
  </w:style>
  <w:style w:type="paragraph" w:customStyle="1" w:styleId="xl132">
    <w:name w:val="xl132"/>
    <w:basedOn w:val="Normal"/>
    <w:rsid w:val="001032F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Rockwell" w:eastAsia="Times New Roman" w:hAnsi="Rockwell" w:cs="Times New Roman"/>
      <w:color w:val="000000"/>
      <w:sz w:val="24"/>
      <w:szCs w:val="24"/>
      <w:lang w:val="en-US" w:eastAsia="en-US"/>
    </w:rPr>
  </w:style>
  <w:style w:type="paragraph" w:customStyle="1" w:styleId="xl133">
    <w:name w:val="xl133"/>
    <w:basedOn w:val="Normal"/>
    <w:rsid w:val="001032F5"/>
    <w:pPr>
      <w:pBdr>
        <w:top w:val="single" w:sz="4" w:space="0" w:color="auto"/>
        <w:bottom w:val="single" w:sz="4" w:space="0" w:color="auto"/>
      </w:pBdr>
      <w:spacing w:before="100" w:beforeAutospacing="1" w:after="100" w:afterAutospacing="1" w:line="240" w:lineRule="auto"/>
      <w:jc w:val="center"/>
      <w:textAlignment w:val="center"/>
    </w:pPr>
    <w:rPr>
      <w:rFonts w:ascii="Rockwell" w:eastAsia="Times New Roman" w:hAnsi="Rockwell" w:cs="Times New Roman"/>
      <w:color w:val="000000"/>
      <w:sz w:val="24"/>
      <w:szCs w:val="24"/>
      <w:lang w:val="en-US" w:eastAsia="en-US"/>
    </w:rPr>
  </w:style>
  <w:style w:type="paragraph" w:customStyle="1" w:styleId="xl134">
    <w:name w:val="xl134"/>
    <w:basedOn w:val="Normal"/>
    <w:rsid w:val="001032F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Rockwell" w:eastAsia="Times New Roman" w:hAnsi="Rockwell" w:cs="Times New Roman"/>
      <w:color w:val="000000"/>
      <w:sz w:val="24"/>
      <w:szCs w:val="24"/>
      <w:lang w:val="en-US" w:eastAsia="en-US"/>
    </w:rPr>
  </w:style>
  <w:style w:type="paragraph" w:customStyle="1" w:styleId="xl135">
    <w:name w:val="xl135"/>
    <w:basedOn w:val="Normal"/>
    <w:rsid w:val="001032F5"/>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line="240" w:lineRule="auto"/>
      <w:jc w:val="center"/>
      <w:textAlignment w:val="center"/>
    </w:pPr>
    <w:rPr>
      <w:rFonts w:ascii="Rockwell" w:eastAsia="Times New Roman" w:hAnsi="Rockwell" w:cs="Times New Roman"/>
      <w:b/>
      <w:bCs/>
      <w:color w:val="FFFFFF"/>
      <w:sz w:val="40"/>
      <w:szCs w:val="40"/>
      <w:lang w:val="en-US" w:eastAsia="en-US"/>
    </w:rPr>
  </w:style>
  <w:style w:type="paragraph" w:customStyle="1" w:styleId="xl136">
    <w:name w:val="xl136"/>
    <w:basedOn w:val="Normal"/>
    <w:rsid w:val="00D11EE6"/>
    <w:pPr>
      <w:pBdr>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textAlignment w:val="center"/>
    </w:pPr>
    <w:rPr>
      <w:rFonts w:ascii="Rockwell" w:eastAsia="Times New Roman" w:hAnsi="Rockwell" w:cs="Times New Roman"/>
      <w:b/>
      <w:bCs/>
      <w:color w:val="FFFFFF"/>
      <w:sz w:val="28"/>
      <w:szCs w:val="28"/>
      <w:lang w:val="en-US" w:eastAsia="en-US"/>
    </w:rPr>
  </w:style>
  <w:style w:type="paragraph" w:customStyle="1" w:styleId="xl137">
    <w:name w:val="xl137"/>
    <w:basedOn w:val="Normal"/>
    <w:rsid w:val="00D11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Rockwell" w:eastAsia="Times New Roman" w:hAnsi="Rockwell"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97726">
      <w:bodyDiv w:val="1"/>
      <w:marLeft w:val="0"/>
      <w:marRight w:val="0"/>
      <w:marTop w:val="0"/>
      <w:marBottom w:val="0"/>
      <w:divBdr>
        <w:top w:val="none" w:sz="0" w:space="0" w:color="auto"/>
        <w:left w:val="none" w:sz="0" w:space="0" w:color="auto"/>
        <w:bottom w:val="none" w:sz="0" w:space="0" w:color="auto"/>
        <w:right w:val="none" w:sz="0" w:space="0" w:color="auto"/>
      </w:divBdr>
    </w:div>
    <w:div w:id="92363528">
      <w:bodyDiv w:val="1"/>
      <w:marLeft w:val="0"/>
      <w:marRight w:val="0"/>
      <w:marTop w:val="0"/>
      <w:marBottom w:val="0"/>
      <w:divBdr>
        <w:top w:val="none" w:sz="0" w:space="0" w:color="auto"/>
        <w:left w:val="none" w:sz="0" w:space="0" w:color="auto"/>
        <w:bottom w:val="none" w:sz="0" w:space="0" w:color="auto"/>
        <w:right w:val="none" w:sz="0" w:space="0" w:color="auto"/>
      </w:divBdr>
    </w:div>
    <w:div w:id="174347982">
      <w:bodyDiv w:val="1"/>
      <w:marLeft w:val="0"/>
      <w:marRight w:val="0"/>
      <w:marTop w:val="0"/>
      <w:marBottom w:val="0"/>
      <w:divBdr>
        <w:top w:val="none" w:sz="0" w:space="0" w:color="auto"/>
        <w:left w:val="none" w:sz="0" w:space="0" w:color="auto"/>
        <w:bottom w:val="none" w:sz="0" w:space="0" w:color="auto"/>
        <w:right w:val="none" w:sz="0" w:space="0" w:color="auto"/>
      </w:divBdr>
    </w:div>
    <w:div w:id="206113320">
      <w:bodyDiv w:val="1"/>
      <w:marLeft w:val="0"/>
      <w:marRight w:val="0"/>
      <w:marTop w:val="0"/>
      <w:marBottom w:val="0"/>
      <w:divBdr>
        <w:top w:val="none" w:sz="0" w:space="0" w:color="auto"/>
        <w:left w:val="none" w:sz="0" w:space="0" w:color="auto"/>
        <w:bottom w:val="none" w:sz="0" w:space="0" w:color="auto"/>
        <w:right w:val="none" w:sz="0" w:space="0" w:color="auto"/>
      </w:divBdr>
    </w:div>
    <w:div w:id="240795237">
      <w:bodyDiv w:val="1"/>
      <w:marLeft w:val="0"/>
      <w:marRight w:val="0"/>
      <w:marTop w:val="0"/>
      <w:marBottom w:val="0"/>
      <w:divBdr>
        <w:top w:val="none" w:sz="0" w:space="0" w:color="auto"/>
        <w:left w:val="none" w:sz="0" w:space="0" w:color="auto"/>
        <w:bottom w:val="none" w:sz="0" w:space="0" w:color="auto"/>
        <w:right w:val="none" w:sz="0" w:space="0" w:color="auto"/>
      </w:divBdr>
    </w:div>
    <w:div w:id="361370128">
      <w:bodyDiv w:val="1"/>
      <w:marLeft w:val="0"/>
      <w:marRight w:val="0"/>
      <w:marTop w:val="0"/>
      <w:marBottom w:val="0"/>
      <w:divBdr>
        <w:top w:val="none" w:sz="0" w:space="0" w:color="auto"/>
        <w:left w:val="none" w:sz="0" w:space="0" w:color="auto"/>
        <w:bottom w:val="none" w:sz="0" w:space="0" w:color="auto"/>
        <w:right w:val="none" w:sz="0" w:space="0" w:color="auto"/>
      </w:divBdr>
    </w:div>
    <w:div w:id="443034636">
      <w:bodyDiv w:val="1"/>
      <w:marLeft w:val="0"/>
      <w:marRight w:val="0"/>
      <w:marTop w:val="0"/>
      <w:marBottom w:val="0"/>
      <w:divBdr>
        <w:top w:val="none" w:sz="0" w:space="0" w:color="auto"/>
        <w:left w:val="none" w:sz="0" w:space="0" w:color="auto"/>
        <w:bottom w:val="none" w:sz="0" w:space="0" w:color="auto"/>
        <w:right w:val="none" w:sz="0" w:space="0" w:color="auto"/>
      </w:divBdr>
    </w:div>
    <w:div w:id="546601979">
      <w:bodyDiv w:val="1"/>
      <w:marLeft w:val="0"/>
      <w:marRight w:val="0"/>
      <w:marTop w:val="0"/>
      <w:marBottom w:val="0"/>
      <w:divBdr>
        <w:top w:val="none" w:sz="0" w:space="0" w:color="auto"/>
        <w:left w:val="none" w:sz="0" w:space="0" w:color="auto"/>
        <w:bottom w:val="none" w:sz="0" w:space="0" w:color="auto"/>
        <w:right w:val="none" w:sz="0" w:space="0" w:color="auto"/>
      </w:divBdr>
    </w:div>
    <w:div w:id="578830234">
      <w:bodyDiv w:val="1"/>
      <w:marLeft w:val="0"/>
      <w:marRight w:val="0"/>
      <w:marTop w:val="0"/>
      <w:marBottom w:val="0"/>
      <w:divBdr>
        <w:top w:val="none" w:sz="0" w:space="0" w:color="auto"/>
        <w:left w:val="none" w:sz="0" w:space="0" w:color="auto"/>
        <w:bottom w:val="none" w:sz="0" w:space="0" w:color="auto"/>
        <w:right w:val="none" w:sz="0" w:space="0" w:color="auto"/>
      </w:divBdr>
    </w:div>
    <w:div w:id="612204385">
      <w:bodyDiv w:val="1"/>
      <w:marLeft w:val="0"/>
      <w:marRight w:val="0"/>
      <w:marTop w:val="0"/>
      <w:marBottom w:val="0"/>
      <w:divBdr>
        <w:top w:val="none" w:sz="0" w:space="0" w:color="auto"/>
        <w:left w:val="none" w:sz="0" w:space="0" w:color="auto"/>
        <w:bottom w:val="none" w:sz="0" w:space="0" w:color="auto"/>
        <w:right w:val="none" w:sz="0" w:space="0" w:color="auto"/>
      </w:divBdr>
    </w:div>
    <w:div w:id="662860261">
      <w:bodyDiv w:val="1"/>
      <w:marLeft w:val="0"/>
      <w:marRight w:val="0"/>
      <w:marTop w:val="0"/>
      <w:marBottom w:val="0"/>
      <w:divBdr>
        <w:top w:val="none" w:sz="0" w:space="0" w:color="auto"/>
        <w:left w:val="none" w:sz="0" w:space="0" w:color="auto"/>
        <w:bottom w:val="none" w:sz="0" w:space="0" w:color="auto"/>
        <w:right w:val="none" w:sz="0" w:space="0" w:color="auto"/>
      </w:divBdr>
    </w:div>
    <w:div w:id="859123015">
      <w:bodyDiv w:val="1"/>
      <w:marLeft w:val="0"/>
      <w:marRight w:val="0"/>
      <w:marTop w:val="0"/>
      <w:marBottom w:val="0"/>
      <w:divBdr>
        <w:top w:val="none" w:sz="0" w:space="0" w:color="auto"/>
        <w:left w:val="none" w:sz="0" w:space="0" w:color="auto"/>
        <w:bottom w:val="none" w:sz="0" w:space="0" w:color="auto"/>
        <w:right w:val="none" w:sz="0" w:space="0" w:color="auto"/>
      </w:divBdr>
    </w:div>
    <w:div w:id="1005716415">
      <w:bodyDiv w:val="1"/>
      <w:marLeft w:val="0"/>
      <w:marRight w:val="0"/>
      <w:marTop w:val="0"/>
      <w:marBottom w:val="0"/>
      <w:divBdr>
        <w:top w:val="none" w:sz="0" w:space="0" w:color="auto"/>
        <w:left w:val="none" w:sz="0" w:space="0" w:color="auto"/>
        <w:bottom w:val="none" w:sz="0" w:space="0" w:color="auto"/>
        <w:right w:val="none" w:sz="0" w:space="0" w:color="auto"/>
      </w:divBdr>
    </w:div>
    <w:div w:id="1012954454">
      <w:bodyDiv w:val="1"/>
      <w:marLeft w:val="0"/>
      <w:marRight w:val="0"/>
      <w:marTop w:val="0"/>
      <w:marBottom w:val="0"/>
      <w:divBdr>
        <w:top w:val="none" w:sz="0" w:space="0" w:color="auto"/>
        <w:left w:val="none" w:sz="0" w:space="0" w:color="auto"/>
        <w:bottom w:val="none" w:sz="0" w:space="0" w:color="auto"/>
        <w:right w:val="none" w:sz="0" w:space="0" w:color="auto"/>
      </w:divBdr>
    </w:div>
    <w:div w:id="1109929089">
      <w:bodyDiv w:val="1"/>
      <w:marLeft w:val="0"/>
      <w:marRight w:val="0"/>
      <w:marTop w:val="0"/>
      <w:marBottom w:val="0"/>
      <w:divBdr>
        <w:top w:val="none" w:sz="0" w:space="0" w:color="auto"/>
        <w:left w:val="none" w:sz="0" w:space="0" w:color="auto"/>
        <w:bottom w:val="none" w:sz="0" w:space="0" w:color="auto"/>
        <w:right w:val="none" w:sz="0" w:space="0" w:color="auto"/>
      </w:divBdr>
    </w:div>
    <w:div w:id="1114902295">
      <w:bodyDiv w:val="1"/>
      <w:marLeft w:val="0"/>
      <w:marRight w:val="0"/>
      <w:marTop w:val="0"/>
      <w:marBottom w:val="0"/>
      <w:divBdr>
        <w:top w:val="none" w:sz="0" w:space="0" w:color="auto"/>
        <w:left w:val="none" w:sz="0" w:space="0" w:color="auto"/>
        <w:bottom w:val="none" w:sz="0" w:space="0" w:color="auto"/>
        <w:right w:val="none" w:sz="0" w:space="0" w:color="auto"/>
      </w:divBdr>
    </w:div>
    <w:div w:id="1130200634">
      <w:bodyDiv w:val="1"/>
      <w:marLeft w:val="0"/>
      <w:marRight w:val="0"/>
      <w:marTop w:val="0"/>
      <w:marBottom w:val="0"/>
      <w:divBdr>
        <w:top w:val="none" w:sz="0" w:space="0" w:color="auto"/>
        <w:left w:val="none" w:sz="0" w:space="0" w:color="auto"/>
        <w:bottom w:val="none" w:sz="0" w:space="0" w:color="auto"/>
        <w:right w:val="none" w:sz="0" w:space="0" w:color="auto"/>
      </w:divBdr>
    </w:div>
    <w:div w:id="1241407604">
      <w:bodyDiv w:val="1"/>
      <w:marLeft w:val="0"/>
      <w:marRight w:val="0"/>
      <w:marTop w:val="0"/>
      <w:marBottom w:val="0"/>
      <w:divBdr>
        <w:top w:val="none" w:sz="0" w:space="0" w:color="auto"/>
        <w:left w:val="none" w:sz="0" w:space="0" w:color="auto"/>
        <w:bottom w:val="none" w:sz="0" w:space="0" w:color="auto"/>
        <w:right w:val="none" w:sz="0" w:space="0" w:color="auto"/>
      </w:divBdr>
    </w:div>
    <w:div w:id="1428580602">
      <w:bodyDiv w:val="1"/>
      <w:marLeft w:val="0"/>
      <w:marRight w:val="0"/>
      <w:marTop w:val="0"/>
      <w:marBottom w:val="0"/>
      <w:divBdr>
        <w:top w:val="none" w:sz="0" w:space="0" w:color="auto"/>
        <w:left w:val="none" w:sz="0" w:space="0" w:color="auto"/>
        <w:bottom w:val="none" w:sz="0" w:space="0" w:color="auto"/>
        <w:right w:val="none" w:sz="0" w:space="0" w:color="auto"/>
      </w:divBdr>
    </w:div>
    <w:div w:id="1469934549">
      <w:bodyDiv w:val="1"/>
      <w:marLeft w:val="0"/>
      <w:marRight w:val="0"/>
      <w:marTop w:val="0"/>
      <w:marBottom w:val="0"/>
      <w:divBdr>
        <w:top w:val="none" w:sz="0" w:space="0" w:color="auto"/>
        <w:left w:val="none" w:sz="0" w:space="0" w:color="auto"/>
        <w:bottom w:val="none" w:sz="0" w:space="0" w:color="auto"/>
        <w:right w:val="none" w:sz="0" w:space="0" w:color="auto"/>
      </w:divBdr>
    </w:div>
    <w:div w:id="1527593420">
      <w:bodyDiv w:val="1"/>
      <w:marLeft w:val="0"/>
      <w:marRight w:val="0"/>
      <w:marTop w:val="0"/>
      <w:marBottom w:val="0"/>
      <w:divBdr>
        <w:top w:val="none" w:sz="0" w:space="0" w:color="auto"/>
        <w:left w:val="none" w:sz="0" w:space="0" w:color="auto"/>
        <w:bottom w:val="none" w:sz="0" w:space="0" w:color="auto"/>
        <w:right w:val="none" w:sz="0" w:space="0" w:color="auto"/>
      </w:divBdr>
    </w:div>
    <w:div w:id="1530332958">
      <w:bodyDiv w:val="1"/>
      <w:marLeft w:val="0"/>
      <w:marRight w:val="0"/>
      <w:marTop w:val="0"/>
      <w:marBottom w:val="0"/>
      <w:divBdr>
        <w:top w:val="none" w:sz="0" w:space="0" w:color="auto"/>
        <w:left w:val="none" w:sz="0" w:space="0" w:color="auto"/>
        <w:bottom w:val="none" w:sz="0" w:space="0" w:color="auto"/>
        <w:right w:val="none" w:sz="0" w:space="0" w:color="auto"/>
      </w:divBdr>
    </w:div>
    <w:div w:id="1688362862">
      <w:bodyDiv w:val="1"/>
      <w:marLeft w:val="0"/>
      <w:marRight w:val="0"/>
      <w:marTop w:val="0"/>
      <w:marBottom w:val="0"/>
      <w:divBdr>
        <w:top w:val="none" w:sz="0" w:space="0" w:color="auto"/>
        <w:left w:val="none" w:sz="0" w:space="0" w:color="auto"/>
        <w:bottom w:val="none" w:sz="0" w:space="0" w:color="auto"/>
        <w:right w:val="none" w:sz="0" w:space="0" w:color="auto"/>
      </w:divBdr>
    </w:div>
    <w:div w:id="1772242825">
      <w:bodyDiv w:val="1"/>
      <w:marLeft w:val="0"/>
      <w:marRight w:val="0"/>
      <w:marTop w:val="0"/>
      <w:marBottom w:val="0"/>
      <w:divBdr>
        <w:top w:val="none" w:sz="0" w:space="0" w:color="auto"/>
        <w:left w:val="none" w:sz="0" w:space="0" w:color="auto"/>
        <w:bottom w:val="none" w:sz="0" w:space="0" w:color="auto"/>
        <w:right w:val="none" w:sz="0" w:space="0" w:color="auto"/>
      </w:divBdr>
    </w:div>
    <w:div w:id="1845775394">
      <w:bodyDiv w:val="1"/>
      <w:marLeft w:val="0"/>
      <w:marRight w:val="0"/>
      <w:marTop w:val="0"/>
      <w:marBottom w:val="0"/>
      <w:divBdr>
        <w:top w:val="none" w:sz="0" w:space="0" w:color="auto"/>
        <w:left w:val="none" w:sz="0" w:space="0" w:color="auto"/>
        <w:bottom w:val="none" w:sz="0" w:space="0" w:color="auto"/>
        <w:right w:val="none" w:sz="0" w:space="0" w:color="auto"/>
      </w:divBdr>
    </w:div>
    <w:div w:id="1878001581">
      <w:bodyDiv w:val="1"/>
      <w:marLeft w:val="0"/>
      <w:marRight w:val="0"/>
      <w:marTop w:val="0"/>
      <w:marBottom w:val="0"/>
      <w:divBdr>
        <w:top w:val="none" w:sz="0" w:space="0" w:color="auto"/>
        <w:left w:val="none" w:sz="0" w:space="0" w:color="auto"/>
        <w:bottom w:val="none" w:sz="0" w:space="0" w:color="auto"/>
        <w:right w:val="none" w:sz="0" w:space="0" w:color="auto"/>
      </w:divBdr>
    </w:div>
    <w:div w:id="1890267932">
      <w:bodyDiv w:val="1"/>
      <w:marLeft w:val="0"/>
      <w:marRight w:val="0"/>
      <w:marTop w:val="0"/>
      <w:marBottom w:val="0"/>
      <w:divBdr>
        <w:top w:val="none" w:sz="0" w:space="0" w:color="auto"/>
        <w:left w:val="none" w:sz="0" w:space="0" w:color="auto"/>
        <w:bottom w:val="none" w:sz="0" w:space="0" w:color="auto"/>
        <w:right w:val="none" w:sz="0" w:space="0" w:color="auto"/>
      </w:divBdr>
    </w:div>
    <w:div w:id="1898130676">
      <w:bodyDiv w:val="1"/>
      <w:marLeft w:val="0"/>
      <w:marRight w:val="0"/>
      <w:marTop w:val="0"/>
      <w:marBottom w:val="0"/>
      <w:divBdr>
        <w:top w:val="none" w:sz="0" w:space="0" w:color="auto"/>
        <w:left w:val="none" w:sz="0" w:space="0" w:color="auto"/>
        <w:bottom w:val="none" w:sz="0" w:space="0" w:color="auto"/>
        <w:right w:val="none" w:sz="0" w:space="0" w:color="auto"/>
      </w:divBdr>
    </w:div>
    <w:div w:id="1902399273">
      <w:bodyDiv w:val="1"/>
      <w:marLeft w:val="0"/>
      <w:marRight w:val="0"/>
      <w:marTop w:val="0"/>
      <w:marBottom w:val="0"/>
      <w:divBdr>
        <w:top w:val="none" w:sz="0" w:space="0" w:color="auto"/>
        <w:left w:val="none" w:sz="0" w:space="0" w:color="auto"/>
        <w:bottom w:val="none" w:sz="0" w:space="0" w:color="auto"/>
        <w:right w:val="none" w:sz="0" w:space="0" w:color="auto"/>
      </w:divBdr>
    </w:div>
    <w:div w:id="209816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king.HMENDOZA\AppData\Roaming\Microsoft\Templates\Dise&#241;o%20con%20bandas%20(en%20blanco).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864570</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2012-11-01T04:53:00+00:00</AssetStart>
    <FriendlyTitle xmlns="4873beb7-5857-4685-be1f-d57550cc96cc" xsi:nil="true"/>
    <MarketSpecific xmlns="4873beb7-5857-4685-be1f-d57550cc96cc">false</MarketSpecific>
    <TPNamespace xmlns="4873beb7-5857-4685-be1f-d57550cc96cc" xsi:nil="true"/>
    <PublishStatusLookup xmlns="4873beb7-5857-4685-be1f-d57550cc96cc">
      <Value>1655138</Value>
    </PublishStatusLookup>
    <APAuthor xmlns="4873beb7-5857-4685-be1f-d57550cc96cc">
      <UserInfo>
        <DisplayName>MIDDLEEAST\v-keerth</DisplayName>
        <AccountId>2799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TP103749966</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2.xml><?xml version="1.0" encoding="utf-8"?>
<b:Sources xmlns:b="http://schemas.openxmlformats.org/officeDocument/2006/bibliography" SelectedStyle="\APA.XSL" StyleName="APA">
  <b:Source>
    <b:Tag>RSt01</b:Tag>
    <b:SourceType>Book</b:SourceType>
    <b:Guid>{7AD77338-905D-470F-B1E0-188E68B0C2E5}</b:Guid>
    <b:Author>
      <b:Author>
        <b:NameList>
          <b:Person>
            <b:Last>Stair</b:Last>
            <b:First>R</b:First>
          </b:Person>
          <b:Person>
            <b:Last>Reynolds</b:Last>
            <b:First>G.</b:First>
          </b:Person>
        </b:NameList>
      </b:Author>
    </b:Author>
    <b:Title>Principles of Information Systems</b:Title>
    <b:Year>2001</b:Year>
    <b:City>Boston</b:City>
    <b:Publisher>Course Technology</b:Publisher>
    <b:RefOrder>1</b:RefOrder>
  </b:Source>
  <b:Source>
    <b:Tag>Kro09</b:Tag>
    <b:SourceType>Book</b:SourceType>
    <b:Guid>{BECAF388-DFB8-4ECD-A8A7-68C152322225}</b:Guid>
    <b:Author>
      <b:Author>
        <b:NameList>
          <b:Person>
            <b:Last>Kroenke</b:Last>
            <b:First>D.</b:First>
          </b:Person>
          <b:Person>
            <b:Last>Auer</b:Last>
            <b:First>D.</b:First>
          </b:Person>
        </b:NameList>
      </b:Author>
    </b:Author>
    <b:Year>2009</b:Year>
    <b:Title>Database Concepts</b:Title>
    <b:City>New Jersey</b:City>
    <b:Publisher>Prentice Hall</b:Publisher>
    <b:RefOrder>2</b:RefOrder>
  </b:Source>
</b:Source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AE4ADC-D632-40A7-A0C1-0481BB069C4F}">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6F432F4-3F0C-42FA-BCAB-8162D9C2A771}">
  <ds:schemaRefs>
    <ds:schemaRef ds:uri="http://schemas.openxmlformats.org/officeDocument/2006/bibliography"/>
  </ds:schemaRefs>
</ds:datastoreItem>
</file>

<file path=customXml/itemProps3.xml><?xml version="1.0" encoding="utf-8"?>
<ds:datastoreItem xmlns:ds="http://schemas.openxmlformats.org/officeDocument/2006/customXml" ds:itemID="{FF740C13-C6A2-43D3-86C5-4CBB969C2CB1}">
  <ds:schemaRefs>
    <ds:schemaRef ds:uri="http://schemas.microsoft.com/sharepoint/v3/contenttype/forms"/>
  </ds:schemaRefs>
</ds:datastoreItem>
</file>

<file path=customXml/itemProps4.xml><?xml version="1.0" encoding="utf-8"?>
<ds:datastoreItem xmlns:ds="http://schemas.openxmlformats.org/officeDocument/2006/customXml" ds:itemID="{88FF2527-3592-4DBF-9FD9-FEA06E5BF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Diseño con bandas (en blanco).dotx</Template>
  <TotalTime>2</TotalTime>
  <Pages>38</Pages>
  <Words>4013</Words>
  <Characters>22875</Characters>
  <Application>Microsoft Office Word</Application>
  <DocSecurity>0</DocSecurity>
  <Lines>190</Lines>
  <Paragraphs>53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King</dc:creator>
  <cp:keywords/>
  <dc:description/>
  <cp:lastModifiedBy>Eric Enmanuel Garcia Matos</cp:lastModifiedBy>
  <cp:revision>3</cp:revision>
  <cp:lastPrinted>2025-04-15T15:02:00Z</cp:lastPrinted>
  <dcterms:created xsi:type="dcterms:W3CDTF">2025-07-17T15:48:00Z</dcterms:created>
  <dcterms:modified xsi:type="dcterms:W3CDTF">2025-07-17T15:50:00Z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